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CA" w:rsidRDefault="000E77CA" w:rsidP="00D94EC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0E77CA" w:rsidRDefault="000E77CA" w:rsidP="00D94EC1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0E77CA" w:rsidRDefault="000E77CA" w:rsidP="00D94EC1">
      <w:pPr>
        <w:pStyle w:val="1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E77CA" w:rsidTr="000E77C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E77CA" w:rsidTr="000E77C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п Белый Яр</w:t>
            </w:r>
          </w:p>
          <w:p w:rsidR="000E77CA" w:rsidRDefault="00310521" w:rsidP="00F017E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F017E8">
              <w:rPr>
                <w:rFonts w:ascii="Arial" w:hAnsi="Arial" w:cs="Arial"/>
                <w:b/>
              </w:rPr>
              <w:t>25</w:t>
            </w:r>
            <w:r w:rsidR="000E77CA">
              <w:rPr>
                <w:rFonts w:ascii="Arial" w:hAnsi="Arial" w:cs="Arial"/>
                <w:b/>
              </w:rPr>
              <w:t xml:space="preserve">» </w:t>
            </w:r>
            <w:r w:rsidR="007F4ABC">
              <w:rPr>
                <w:rFonts w:ascii="Arial" w:hAnsi="Arial" w:cs="Arial"/>
                <w:b/>
              </w:rPr>
              <w:t>октября</w:t>
            </w:r>
            <w:r w:rsidR="000E77CA">
              <w:rPr>
                <w:rFonts w:ascii="Arial" w:hAnsi="Arial" w:cs="Arial"/>
                <w:b/>
              </w:rPr>
              <w:t xml:space="preserve"> 201</w:t>
            </w:r>
            <w:r w:rsidR="00797AC5">
              <w:rPr>
                <w:rFonts w:ascii="Arial" w:hAnsi="Arial" w:cs="Arial"/>
                <w:b/>
              </w:rPr>
              <w:t>8</w:t>
            </w:r>
            <w:r w:rsidR="000E77CA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  <w:p w:rsidR="000E77CA" w:rsidRDefault="00953AFB" w:rsidP="00F017E8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№ </w:t>
            </w:r>
            <w:r w:rsidR="00A82C5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F017E8">
              <w:rPr>
                <w:rFonts w:ascii="Arial" w:hAnsi="Arial" w:cs="Arial"/>
                <w:i w:val="0"/>
                <w:iCs/>
                <w:sz w:val="24"/>
                <w:szCs w:val="24"/>
              </w:rPr>
              <w:t>039</w:t>
            </w:r>
          </w:p>
        </w:tc>
      </w:tr>
      <w:tr w:rsidR="000E77CA" w:rsidTr="000E77CA">
        <w:tc>
          <w:tcPr>
            <w:tcW w:w="4680" w:type="dxa"/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0E77CA" w:rsidRPr="00953AFB" w:rsidRDefault="000E77CA" w:rsidP="00953A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3AFB">
        <w:rPr>
          <w:rFonts w:ascii="Arial" w:hAnsi="Arial" w:cs="Arial"/>
          <w:b/>
          <w:sz w:val="24"/>
          <w:szCs w:val="24"/>
        </w:rPr>
        <w:t>РЕШЕНИЕ</w:t>
      </w:r>
    </w:p>
    <w:p w:rsidR="000E77CA" w:rsidRPr="00953AFB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О вынесении проекта решения Совета Белоярского городского поселения  </w:t>
      </w:r>
    </w:p>
    <w:p w:rsidR="007F4ABC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>«</w:t>
      </w:r>
      <w:r w:rsidRPr="00953AFB">
        <w:rPr>
          <w:rFonts w:ascii="Arial" w:hAnsi="Arial" w:cs="Arial"/>
          <w:b/>
          <w:bCs/>
          <w:sz w:val="24"/>
          <w:szCs w:val="24"/>
        </w:rPr>
        <w:t xml:space="preserve">О внесении </w:t>
      </w:r>
      <w:r w:rsidR="007F4ABC">
        <w:rPr>
          <w:rFonts w:ascii="Arial" w:hAnsi="Arial" w:cs="Arial"/>
          <w:b/>
          <w:bCs/>
          <w:sz w:val="24"/>
          <w:szCs w:val="24"/>
        </w:rPr>
        <w:t>дополнений</w:t>
      </w:r>
      <w:r w:rsidRPr="00953AFB">
        <w:rPr>
          <w:rFonts w:ascii="Arial" w:hAnsi="Arial" w:cs="Arial"/>
          <w:b/>
          <w:bCs/>
          <w:sz w:val="24"/>
          <w:szCs w:val="24"/>
        </w:rPr>
        <w:t xml:space="preserve"> в </w:t>
      </w:r>
      <w:r w:rsidR="007F4ABC">
        <w:rPr>
          <w:rFonts w:ascii="Arial" w:hAnsi="Arial" w:cs="Arial"/>
          <w:b/>
          <w:bCs/>
          <w:sz w:val="24"/>
          <w:szCs w:val="24"/>
        </w:rPr>
        <w:t>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 (в ред. от 04.06.2018 № 023)»</w:t>
      </w:r>
    </w:p>
    <w:p w:rsidR="00953AFB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53AFB">
        <w:rPr>
          <w:rFonts w:ascii="Arial" w:hAnsi="Arial" w:cs="Arial"/>
          <w:b/>
          <w:sz w:val="24"/>
          <w:szCs w:val="24"/>
          <w:lang w:eastAsia="zh-CN"/>
        </w:rPr>
        <w:t>на публичные слушания</w:t>
      </w:r>
      <w:r w:rsidR="00953AFB" w:rsidRPr="00953AFB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7F4ABC" w:rsidRDefault="007F4ABC" w:rsidP="00953AF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0E77CA" w:rsidRPr="00953AFB" w:rsidRDefault="000E77CA" w:rsidP="00953AF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      </w:t>
      </w:r>
    </w:p>
    <w:p w:rsidR="000E77CA" w:rsidRPr="007F4ABC" w:rsidRDefault="000E77CA" w:rsidP="00797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7F4ABC">
        <w:rPr>
          <w:rFonts w:ascii="Arial" w:hAnsi="Arial" w:cs="Arial"/>
          <w:sz w:val="24"/>
          <w:szCs w:val="24"/>
          <w:lang w:eastAsia="zh-CN"/>
        </w:rPr>
        <w:t>В  соответствии  с</w:t>
      </w:r>
      <w:r w:rsidR="007F4ABC">
        <w:rPr>
          <w:rFonts w:ascii="Arial" w:hAnsi="Arial" w:cs="Arial"/>
          <w:sz w:val="24"/>
          <w:szCs w:val="24"/>
          <w:lang w:eastAsia="zh-CN"/>
        </w:rPr>
        <w:t xml:space="preserve">о ст.28 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>Федеральн</w:t>
      </w:r>
      <w:r w:rsidR="007F4ABC">
        <w:rPr>
          <w:rFonts w:ascii="Arial" w:eastAsiaTheme="minorHAnsi" w:hAnsi="Arial" w:cs="Arial"/>
          <w:bCs/>
          <w:sz w:val="24"/>
          <w:szCs w:val="24"/>
          <w:lang w:eastAsia="en-US"/>
        </w:rPr>
        <w:t>ого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hyperlink r:id="rId5" w:history="1">
        <w:r w:rsidR="00797AC5" w:rsidRPr="007F4ABC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закон</w:t>
        </w:r>
        <w:r w:rsidR="007F4ABC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а</w:t>
        </w:r>
      </w:hyperlink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</w:t>
      </w:r>
      <w:r w:rsid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06.10.2003 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N </w:t>
      </w:r>
      <w:r w:rsidR="007F4ABC">
        <w:rPr>
          <w:rFonts w:ascii="Arial" w:eastAsiaTheme="minorHAnsi" w:hAnsi="Arial" w:cs="Arial"/>
          <w:bCs/>
          <w:sz w:val="24"/>
          <w:szCs w:val="24"/>
          <w:lang w:eastAsia="en-US"/>
        </w:rPr>
        <w:t>131-ФЗ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</w:t>
      </w:r>
      <w:r w:rsidR="007F4ABC">
        <w:rPr>
          <w:rFonts w:ascii="Arial" w:eastAsiaTheme="minorHAnsi" w:hAnsi="Arial" w:cs="Arial"/>
          <w:bCs/>
          <w:sz w:val="24"/>
          <w:szCs w:val="24"/>
          <w:lang w:eastAsia="en-US"/>
        </w:rPr>
        <w:t>Об общих принципах организации местного самоуправления в Российской Федерации»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797AC5" w:rsidRPr="007F4AB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4ABC">
        <w:rPr>
          <w:rFonts w:ascii="Arial" w:hAnsi="Arial" w:cs="Arial"/>
          <w:sz w:val="24"/>
          <w:szCs w:val="24"/>
          <w:lang w:eastAsia="zh-CN"/>
        </w:rPr>
        <w:t>Уставом  муниципального  образования  Белоярское городское поселение Верхнекетского района Томской области, Положением  о  порядке  организации  и  проведения  публичных  слушаний  в  муниципальном  образовании  «Белоярское городское поселение»,</w:t>
      </w:r>
      <w:r w:rsidR="00797AC5" w:rsidRPr="007F4AB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7F4ABC">
        <w:rPr>
          <w:rFonts w:ascii="Arial" w:hAnsi="Arial" w:cs="Arial"/>
          <w:sz w:val="24"/>
          <w:szCs w:val="24"/>
          <w:lang w:eastAsia="zh-CN"/>
        </w:rPr>
        <w:t xml:space="preserve">утверждённым решением Совета Белоярского городского поселения </w:t>
      </w:r>
      <w:r w:rsidR="00797AC5" w:rsidRPr="007F4ABC">
        <w:rPr>
          <w:rFonts w:ascii="Arial" w:hAnsi="Arial" w:cs="Arial"/>
          <w:sz w:val="24"/>
          <w:szCs w:val="24"/>
        </w:rPr>
        <w:t>от 26 ноября 2013 года № 88</w:t>
      </w:r>
      <w:r w:rsidRPr="007F4ABC">
        <w:rPr>
          <w:rFonts w:ascii="Arial" w:hAnsi="Arial" w:cs="Arial"/>
          <w:sz w:val="24"/>
          <w:szCs w:val="24"/>
          <w:lang w:eastAsia="zh-CN"/>
        </w:rPr>
        <w:t>,</w:t>
      </w:r>
    </w:p>
    <w:p w:rsidR="000E77CA" w:rsidRPr="00953AFB" w:rsidRDefault="000E77CA" w:rsidP="00953A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Совет Белоярского городского поселения </w:t>
      </w:r>
    </w:p>
    <w:p w:rsidR="00E15C1A" w:rsidRPr="00953AFB" w:rsidRDefault="000E77CA" w:rsidP="00953A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>РЕШИЛ:</w:t>
      </w:r>
    </w:p>
    <w:p w:rsidR="00E15C1A" w:rsidRPr="00953AFB" w:rsidRDefault="00E15C1A" w:rsidP="003E12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1.</w:t>
      </w:r>
      <w:r w:rsidR="00FC1E13">
        <w:rPr>
          <w:rFonts w:ascii="Arial" w:hAnsi="Arial" w:cs="Arial"/>
          <w:sz w:val="24"/>
          <w:szCs w:val="24"/>
        </w:rPr>
        <w:t xml:space="preserve"> </w:t>
      </w:r>
      <w:r w:rsidRPr="00953AFB">
        <w:rPr>
          <w:rFonts w:ascii="Arial" w:hAnsi="Arial" w:cs="Arial"/>
          <w:sz w:val="24"/>
          <w:szCs w:val="24"/>
        </w:rPr>
        <w:t>Вынести для рассмотрения на публичных слушания</w:t>
      </w:r>
      <w:r w:rsidR="007F4ABC">
        <w:rPr>
          <w:rFonts w:ascii="Arial" w:hAnsi="Arial" w:cs="Arial"/>
          <w:sz w:val="24"/>
          <w:szCs w:val="24"/>
        </w:rPr>
        <w:t>х</w:t>
      </w:r>
      <w:r w:rsidRPr="00953AFB">
        <w:rPr>
          <w:rFonts w:ascii="Arial" w:hAnsi="Arial" w:cs="Arial"/>
          <w:sz w:val="24"/>
          <w:szCs w:val="24"/>
        </w:rPr>
        <w:t xml:space="preserve"> проект решения Совета Белоярского городского поселения «</w:t>
      </w:r>
      <w:r w:rsidR="007F4ABC" w:rsidRPr="007F4ABC">
        <w:rPr>
          <w:rFonts w:ascii="Arial" w:hAnsi="Arial" w:cs="Arial"/>
          <w:sz w:val="24"/>
          <w:szCs w:val="24"/>
        </w:rPr>
        <w:t>О внесении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 (в ред. от 04.06.2018 № 023)</w:t>
      </w:r>
      <w:r w:rsidR="007F4ABC">
        <w:rPr>
          <w:rFonts w:ascii="Arial" w:hAnsi="Arial" w:cs="Arial"/>
          <w:sz w:val="24"/>
          <w:szCs w:val="24"/>
        </w:rPr>
        <w:t>»</w:t>
      </w:r>
      <w:r w:rsidRPr="00953AFB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3E1218" w:rsidRDefault="003E1218" w:rsidP="003E1218">
      <w:pPr>
        <w:spacing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2. </w:t>
      </w:r>
      <w:r w:rsidR="00E15C1A" w:rsidRPr="003E1218">
        <w:rPr>
          <w:rFonts w:ascii="Arial" w:hAnsi="Arial" w:cs="Arial"/>
          <w:sz w:val="24"/>
          <w:szCs w:val="24"/>
        </w:rPr>
        <w:t xml:space="preserve">Назначить публичные слушания в Белоярском городском поселении по вопросу обсуждения проекта решения Совета Белоярского городского </w:t>
      </w:r>
      <w:proofErr w:type="gramStart"/>
      <w:r w:rsidR="00E15C1A" w:rsidRPr="003E1218">
        <w:rPr>
          <w:rFonts w:ascii="Arial" w:hAnsi="Arial" w:cs="Arial"/>
          <w:sz w:val="24"/>
          <w:szCs w:val="24"/>
        </w:rPr>
        <w:t>поселения  «</w:t>
      </w:r>
      <w:proofErr w:type="gramEnd"/>
      <w:r w:rsidR="007F4ABC" w:rsidRPr="003E1218">
        <w:rPr>
          <w:rFonts w:ascii="Arial" w:hAnsi="Arial" w:cs="Arial"/>
          <w:sz w:val="24"/>
          <w:szCs w:val="24"/>
        </w:rPr>
        <w:t xml:space="preserve">О внесении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 (в ред. от 04.06.2018 № 023)» </w:t>
      </w:r>
      <w:r w:rsidR="00E15C1A" w:rsidRPr="003E1218">
        <w:rPr>
          <w:rFonts w:ascii="Arial" w:hAnsi="Arial" w:cs="Arial"/>
          <w:sz w:val="24"/>
          <w:szCs w:val="24"/>
        </w:rPr>
        <w:t xml:space="preserve">на </w:t>
      </w:r>
      <w:r w:rsidRPr="003E1218">
        <w:rPr>
          <w:rFonts w:ascii="Arial" w:hAnsi="Arial" w:cs="Arial"/>
          <w:b/>
          <w:sz w:val="24"/>
          <w:szCs w:val="24"/>
        </w:rPr>
        <w:t>15 ноября 2018 года (четверг).</w:t>
      </w:r>
      <w:r w:rsidR="00E15C1A" w:rsidRPr="003E1218">
        <w:rPr>
          <w:rFonts w:ascii="Arial" w:hAnsi="Arial" w:cs="Arial"/>
          <w:b/>
          <w:sz w:val="24"/>
          <w:szCs w:val="24"/>
        </w:rPr>
        <w:t xml:space="preserve"> </w:t>
      </w:r>
    </w:p>
    <w:p w:rsidR="00E15C1A" w:rsidRPr="003E1218" w:rsidRDefault="003E1218" w:rsidP="003E1218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E1218">
        <w:rPr>
          <w:rFonts w:ascii="Arial" w:hAnsi="Arial" w:cs="Arial"/>
          <w:b/>
          <w:sz w:val="24"/>
          <w:szCs w:val="24"/>
        </w:rPr>
        <w:t xml:space="preserve">3. </w:t>
      </w:r>
      <w:r w:rsidR="00E15C1A" w:rsidRPr="003E1218">
        <w:rPr>
          <w:rFonts w:ascii="Arial" w:hAnsi="Arial" w:cs="Arial"/>
          <w:sz w:val="24"/>
          <w:szCs w:val="24"/>
        </w:rPr>
        <w:t>Определить местом проведения слушаний Совет Белоярского городского поселения, р.п. Белый Яр, ул. Гагарина 19, время проведения – 17</w:t>
      </w:r>
      <w:r w:rsidR="00E15C1A" w:rsidRPr="003E1218">
        <w:rPr>
          <w:rFonts w:ascii="Arial" w:hAnsi="Arial" w:cs="Arial"/>
          <w:sz w:val="24"/>
          <w:szCs w:val="24"/>
          <w:vertAlign w:val="superscript"/>
        </w:rPr>
        <w:t>00</w:t>
      </w:r>
      <w:r w:rsidR="00E15C1A" w:rsidRPr="003E1218">
        <w:rPr>
          <w:rFonts w:ascii="Arial" w:hAnsi="Arial" w:cs="Arial"/>
          <w:sz w:val="24"/>
          <w:szCs w:val="24"/>
        </w:rPr>
        <w:t>.</w:t>
      </w:r>
    </w:p>
    <w:p w:rsidR="00E15C1A" w:rsidRPr="00953AFB" w:rsidRDefault="003E1218" w:rsidP="003E1218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5C1A" w:rsidRPr="00953AFB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E15C1A" w:rsidRPr="00953AFB" w:rsidRDefault="003E1218" w:rsidP="003E1218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5C1A" w:rsidRPr="00953AFB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15C1A" w:rsidRPr="00953AFB" w:rsidRDefault="003E1218" w:rsidP="003E121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5C1A" w:rsidRPr="00953AFB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E15C1A" w:rsidRPr="00953AFB" w:rsidRDefault="00EA08E8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 Герасимов</w:t>
      </w:r>
      <w:r w:rsidR="00E15C1A" w:rsidRPr="00953AFB">
        <w:rPr>
          <w:rFonts w:ascii="Arial" w:hAnsi="Arial" w:cs="Arial"/>
          <w:sz w:val="24"/>
          <w:szCs w:val="24"/>
        </w:rPr>
        <w:t xml:space="preserve"> – депутат Совета Белоярского городского поселения;</w:t>
      </w:r>
    </w:p>
    <w:p w:rsidR="00E15C1A" w:rsidRPr="00953AFB" w:rsidRDefault="00797AC5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Штро</w:t>
      </w:r>
      <w:proofErr w:type="spellEnd"/>
      <w:r w:rsidR="00E15C1A" w:rsidRPr="00953AFB">
        <w:rPr>
          <w:rFonts w:ascii="Arial" w:hAnsi="Arial" w:cs="Arial"/>
          <w:sz w:val="24"/>
          <w:szCs w:val="24"/>
        </w:rPr>
        <w:t xml:space="preserve"> </w:t>
      </w:r>
      <w:r w:rsidRPr="00953AFB">
        <w:rPr>
          <w:rFonts w:ascii="Arial" w:hAnsi="Arial" w:cs="Arial"/>
          <w:sz w:val="24"/>
          <w:szCs w:val="24"/>
        </w:rPr>
        <w:t>– депутат</w:t>
      </w:r>
      <w:r w:rsidR="00E15C1A" w:rsidRPr="00953AFB">
        <w:rPr>
          <w:rFonts w:ascii="Arial" w:hAnsi="Arial" w:cs="Arial"/>
          <w:sz w:val="24"/>
          <w:szCs w:val="24"/>
        </w:rPr>
        <w:t xml:space="preserve"> Совета Белоярского городского поселения;</w:t>
      </w:r>
    </w:p>
    <w:p w:rsidR="00E15C1A" w:rsidRPr="00953AFB" w:rsidRDefault="00797AC5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И.В. Шипелик</w:t>
      </w:r>
      <w:r w:rsidR="007E78ED">
        <w:rPr>
          <w:rFonts w:ascii="Arial" w:hAnsi="Arial" w:cs="Arial"/>
          <w:sz w:val="24"/>
          <w:szCs w:val="24"/>
        </w:rPr>
        <w:t xml:space="preserve"> </w:t>
      </w:r>
      <w:r w:rsidR="00E15C1A" w:rsidRPr="00953AFB">
        <w:rPr>
          <w:rFonts w:ascii="Arial" w:hAnsi="Arial" w:cs="Arial"/>
          <w:sz w:val="24"/>
          <w:szCs w:val="24"/>
        </w:rPr>
        <w:t xml:space="preserve">– </w:t>
      </w:r>
      <w:r w:rsidR="00953AFB" w:rsidRPr="00953AFB">
        <w:rPr>
          <w:rFonts w:ascii="Arial" w:hAnsi="Arial" w:cs="Arial"/>
          <w:sz w:val="24"/>
          <w:szCs w:val="24"/>
        </w:rPr>
        <w:t>депутат</w:t>
      </w:r>
      <w:r w:rsidR="00E15C1A" w:rsidRPr="00953AFB">
        <w:rPr>
          <w:rFonts w:ascii="Arial" w:hAnsi="Arial" w:cs="Arial"/>
          <w:sz w:val="24"/>
          <w:szCs w:val="24"/>
        </w:rPr>
        <w:t xml:space="preserve"> Совета Белоярского городского поселения.</w:t>
      </w:r>
    </w:p>
    <w:p w:rsidR="00E15C1A" w:rsidRPr="00953AFB" w:rsidRDefault="003E1218" w:rsidP="003E12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5C1A" w:rsidRPr="00953AFB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 «</w:t>
      </w:r>
      <w:r w:rsidRPr="003E1218">
        <w:rPr>
          <w:rFonts w:ascii="Arial" w:hAnsi="Arial" w:cs="Arial"/>
          <w:sz w:val="24"/>
          <w:szCs w:val="24"/>
        </w:rPr>
        <w:t>О внесении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 (в ред. от 04.06.2018 № 023)</w:t>
      </w:r>
      <w:r>
        <w:rPr>
          <w:rFonts w:ascii="Arial" w:hAnsi="Arial" w:cs="Arial"/>
          <w:sz w:val="24"/>
          <w:szCs w:val="24"/>
        </w:rPr>
        <w:t>»</w:t>
      </w:r>
      <w:r w:rsidR="00797AC5" w:rsidRPr="00953AFB">
        <w:rPr>
          <w:rFonts w:ascii="Arial" w:hAnsi="Arial" w:cs="Arial"/>
          <w:sz w:val="24"/>
          <w:szCs w:val="24"/>
        </w:rPr>
        <w:t xml:space="preserve"> на</w:t>
      </w:r>
      <w:r w:rsidR="00E15C1A" w:rsidRPr="00953AFB">
        <w:rPr>
          <w:rFonts w:ascii="Arial" w:hAnsi="Arial" w:cs="Arial"/>
          <w:sz w:val="24"/>
          <w:szCs w:val="24"/>
        </w:rPr>
        <w:t xml:space="preserve">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E15C1A" w:rsidRPr="00953AFB" w:rsidRDefault="003E1218" w:rsidP="003E12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5C1A" w:rsidRPr="00953AFB">
        <w:rPr>
          <w:rFonts w:ascii="Arial" w:hAnsi="Arial" w:cs="Arial"/>
          <w:sz w:val="24"/>
          <w:szCs w:val="24"/>
        </w:rPr>
        <w:t>Установить, что предложения граждан к проекту</w:t>
      </w:r>
      <w:r w:rsidR="00797AC5" w:rsidRPr="00953AFB">
        <w:rPr>
          <w:rFonts w:ascii="Arial" w:hAnsi="Arial" w:cs="Arial"/>
          <w:sz w:val="24"/>
          <w:szCs w:val="24"/>
        </w:rPr>
        <w:t xml:space="preserve"> «</w:t>
      </w:r>
      <w:r w:rsidRPr="003E1218">
        <w:rPr>
          <w:rFonts w:ascii="Arial" w:hAnsi="Arial" w:cs="Arial"/>
          <w:sz w:val="24"/>
          <w:szCs w:val="24"/>
        </w:rPr>
        <w:t>О внесении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 (в ред. от 04.06.2018 № 023)</w:t>
      </w:r>
      <w:r w:rsidR="00FC1E13">
        <w:rPr>
          <w:rFonts w:ascii="Arial" w:hAnsi="Arial" w:cs="Arial"/>
          <w:sz w:val="24"/>
          <w:szCs w:val="24"/>
        </w:rPr>
        <w:t>»</w:t>
      </w:r>
      <w:r w:rsidR="00E15C1A" w:rsidRPr="00953A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5C1A" w:rsidRPr="00953AFB">
        <w:rPr>
          <w:rFonts w:ascii="Arial" w:hAnsi="Arial" w:cs="Arial"/>
          <w:sz w:val="24"/>
          <w:szCs w:val="24"/>
        </w:rPr>
        <w:t>направляются  в</w:t>
      </w:r>
      <w:proofErr w:type="gramEnd"/>
      <w:r w:rsidR="00E15C1A" w:rsidRPr="00953AFB">
        <w:rPr>
          <w:rFonts w:ascii="Arial" w:hAnsi="Arial" w:cs="Arial"/>
          <w:sz w:val="24"/>
          <w:szCs w:val="24"/>
        </w:rPr>
        <w:t xml:space="preserve"> </w:t>
      </w:r>
      <w:r w:rsidR="00953AFB" w:rsidRPr="00953AFB">
        <w:rPr>
          <w:rFonts w:ascii="Arial" w:hAnsi="Arial" w:cs="Arial"/>
          <w:sz w:val="24"/>
          <w:szCs w:val="24"/>
        </w:rPr>
        <w:t>Совет</w:t>
      </w:r>
      <w:r w:rsidR="00E15C1A" w:rsidRPr="00953AFB">
        <w:rPr>
          <w:rFonts w:ascii="Arial" w:hAnsi="Arial" w:cs="Arial"/>
          <w:sz w:val="24"/>
          <w:szCs w:val="24"/>
        </w:rPr>
        <w:t xml:space="preserve"> Белоярского городского поселения в письменном виде.</w:t>
      </w:r>
    </w:p>
    <w:p w:rsidR="00E15C1A" w:rsidRPr="00953AFB" w:rsidRDefault="00FC1E13" w:rsidP="00FC1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5C1A" w:rsidRPr="00953AFB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E15C1A" w:rsidRPr="00953AFB" w:rsidRDefault="00FC1E13" w:rsidP="00FC1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5C1A" w:rsidRPr="00953AFB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E15C1A" w:rsidRPr="00953AFB" w:rsidRDefault="00FC1E13" w:rsidP="00FC1E13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5C1A" w:rsidRPr="00953AFB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2).</w:t>
      </w:r>
    </w:p>
    <w:p w:rsidR="00E15C1A" w:rsidRPr="00953AFB" w:rsidRDefault="00FC1E13" w:rsidP="00FC1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E15C1A" w:rsidRPr="00953AFB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Совета Белоярского городского поселения </w:t>
      </w:r>
      <w:r>
        <w:rPr>
          <w:rFonts w:ascii="Arial" w:hAnsi="Arial" w:cs="Arial"/>
          <w:sz w:val="24"/>
          <w:szCs w:val="24"/>
        </w:rPr>
        <w:t>Ши</w:t>
      </w:r>
      <w:r w:rsidR="00797AC5">
        <w:rPr>
          <w:rFonts w:ascii="Arial" w:hAnsi="Arial" w:cs="Arial"/>
          <w:sz w:val="24"/>
          <w:szCs w:val="24"/>
        </w:rPr>
        <w:t>пелик И.В.</w:t>
      </w:r>
    </w:p>
    <w:p w:rsidR="00E15C1A" w:rsidRPr="00953AFB" w:rsidRDefault="00FC1E13" w:rsidP="00FC1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E15C1A" w:rsidRPr="00953AFB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</w:t>
      </w:r>
      <w:r w:rsidR="00797AC5">
        <w:rPr>
          <w:rFonts w:ascii="Arial" w:hAnsi="Arial" w:cs="Arial"/>
          <w:sz w:val="24"/>
          <w:szCs w:val="24"/>
        </w:rPr>
        <w:t xml:space="preserve"> в информационном вестнике Верхнекетского района «Территория»</w:t>
      </w:r>
      <w:r w:rsidR="00E15C1A" w:rsidRPr="00953AFB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E15C1A" w:rsidRPr="00953AFB" w:rsidTr="00E15C1A">
        <w:tc>
          <w:tcPr>
            <w:tcW w:w="4785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797AC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653F0E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r w:rsidR="00E15C1A"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="00953AFB"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А.Г. Люткевич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  <w:tr w:rsidR="00E15C1A" w:rsidRPr="00953AFB" w:rsidTr="00E15C1A">
        <w:tc>
          <w:tcPr>
            <w:tcW w:w="4785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P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E15C1A" w:rsidRDefault="00E15C1A" w:rsidP="00E15C1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5C1A" w:rsidRDefault="00E15C1A" w:rsidP="00E15C1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 –2, Адм. БГП-1, Адм. Т.О. – 1, прокуратура – 1, рабочая группа – </w:t>
      </w:r>
      <w:proofErr w:type="gramStart"/>
      <w:r>
        <w:rPr>
          <w:rFonts w:ascii="Arial" w:hAnsi="Arial" w:cs="Arial"/>
          <w:sz w:val="16"/>
          <w:szCs w:val="16"/>
        </w:rPr>
        <w:t>3,  библиотека</w:t>
      </w:r>
      <w:proofErr w:type="gramEnd"/>
      <w:r>
        <w:rPr>
          <w:rFonts w:ascii="Arial" w:hAnsi="Arial" w:cs="Arial"/>
          <w:sz w:val="16"/>
          <w:szCs w:val="16"/>
        </w:rPr>
        <w:t xml:space="preserve"> – 2, стенд- 1     </w:t>
      </w:r>
    </w:p>
    <w:p w:rsidR="00E15C1A" w:rsidRDefault="00E15C1A" w:rsidP="00E15C1A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:rsidR="004D6055" w:rsidRDefault="00FC1E13" w:rsidP="004D6055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proofErr w:type="gramStart"/>
      <w:r>
        <w:rPr>
          <w:rFonts w:ascii="Arial" w:hAnsi="Arial" w:cs="Arial"/>
          <w:sz w:val="16"/>
          <w:szCs w:val="16"/>
        </w:rPr>
        <w:t>1</w:t>
      </w:r>
      <w:r w:rsidR="004D6055">
        <w:rPr>
          <w:rFonts w:ascii="Arial" w:hAnsi="Arial" w:cs="Arial"/>
          <w:sz w:val="16"/>
          <w:szCs w:val="16"/>
        </w:rPr>
        <w:t xml:space="preserve">  к</w:t>
      </w:r>
      <w:proofErr w:type="gramEnd"/>
      <w:r w:rsidR="004D6055">
        <w:rPr>
          <w:rFonts w:ascii="Arial" w:hAnsi="Arial" w:cs="Arial"/>
          <w:sz w:val="16"/>
          <w:szCs w:val="16"/>
        </w:rPr>
        <w:t xml:space="preserve"> решению Совета Белоярского </w:t>
      </w:r>
    </w:p>
    <w:p w:rsidR="004D6055" w:rsidRDefault="00A82C5C" w:rsidP="004D6055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городского поселения </w:t>
      </w:r>
      <w:proofErr w:type="gramStart"/>
      <w:r>
        <w:rPr>
          <w:rFonts w:ascii="Arial" w:hAnsi="Arial" w:cs="Arial"/>
          <w:sz w:val="16"/>
          <w:szCs w:val="16"/>
        </w:rPr>
        <w:t>от  «</w:t>
      </w:r>
      <w:proofErr w:type="gramEnd"/>
      <w:r w:rsidR="00F017E8">
        <w:rPr>
          <w:rFonts w:ascii="Arial" w:hAnsi="Arial" w:cs="Arial"/>
          <w:sz w:val="16"/>
          <w:szCs w:val="16"/>
        </w:rPr>
        <w:t>25</w:t>
      </w:r>
      <w:r w:rsidR="00653F0E">
        <w:rPr>
          <w:rFonts w:ascii="Arial" w:hAnsi="Arial" w:cs="Arial"/>
          <w:sz w:val="16"/>
          <w:szCs w:val="16"/>
        </w:rPr>
        <w:t xml:space="preserve">» </w:t>
      </w:r>
      <w:r w:rsidR="00F017E8">
        <w:rPr>
          <w:rFonts w:ascii="Arial" w:hAnsi="Arial" w:cs="Arial"/>
          <w:sz w:val="16"/>
          <w:szCs w:val="16"/>
        </w:rPr>
        <w:t>октября</w:t>
      </w:r>
      <w:r w:rsidR="004D6055">
        <w:rPr>
          <w:rFonts w:ascii="Arial" w:hAnsi="Arial" w:cs="Arial"/>
          <w:sz w:val="16"/>
          <w:szCs w:val="16"/>
        </w:rPr>
        <w:t xml:space="preserve">  201</w:t>
      </w:r>
      <w:r w:rsidR="00797AC5">
        <w:rPr>
          <w:rFonts w:ascii="Arial" w:hAnsi="Arial" w:cs="Arial"/>
          <w:sz w:val="16"/>
          <w:szCs w:val="16"/>
        </w:rPr>
        <w:t>8</w:t>
      </w:r>
      <w:r w:rsidR="004D6055">
        <w:rPr>
          <w:rFonts w:ascii="Arial" w:hAnsi="Arial" w:cs="Arial"/>
          <w:sz w:val="16"/>
          <w:szCs w:val="16"/>
        </w:rPr>
        <w:t xml:space="preserve">  года  № </w:t>
      </w:r>
      <w:r w:rsidR="00F017E8">
        <w:rPr>
          <w:rFonts w:ascii="Arial" w:hAnsi="Arial" w:cs="Arial"/>
          <w:sz w:val="16"/>
          <w:szCs w:val="16"/>
        </w:rPr>
        <w:t>039</w:t>
      </w:r>
      <w:r w:rsidR="004D6055">
        <w:rPr>
          <w:rFonts w:ascii="Arial" w:hAnsi="Arial" w:cs="Arial"/>
          <w:sz w:val="16"/>
          <w:szCs w:val="16"/>
        </w:rPr>
        <w:t xml:space="preserve">   </w:t>
      </w:r>
    </w:p>
    <w:p w:rsidR="004D6055" w:rsidRDefault="004D6055" w:rsidP="004D605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Arial"/>
          <w:b/>
          <w:sz w:val="24"/>
          <w:szCs w:val="24"/>
        </w:rPr>
        <w:t>Томская область</w:t>
      </w: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Arial"/>
          <w:b/>
          <w:sz w:val="24"/>
          <w:szCs w:val="24"/>
        </w:rPr>
        <w:t>Верхнекетский район</w:t>
      </w: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Arial"/>
          <w:b/>
          <w:sz w:val="24"/>
          <w:szCs w:val="24"/>
        </w:rPr>
        <w:t>Совет Белоярского городского поселения</w:t>
      </w:r>
    </w:p>
    <w:p w:rsidR="00FC1E13" w:rsidRPr="00FC1E13" w:rsidRDefault="00FC1E13" w:rsidP="00FC1E1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128269</wp:posOffset>
                </wp:positionV>
                <wp:extent cx="57772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9CB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1pt" to="454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FC1E13" w:rsidRPr="00FC1E13" w:rsidRDefault="00FC1E13" w:rsidP="00FC1E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C1E13">
        <w:rPr>
          <w:rFonts w:ascii="Arial" w:eastAsia="Times New Roman" w:hAnsi="Arial" w:cs="Arial"/>
          <w:sz w:val="16"/>
          <w:szCs w:val="16"/>
        </w:rPr>
        <w:t>Р.п. Белый Яр</w:t>
      </w:r>
    </w:p>
    <w:p w:rsidR="00FC1E13" w:rsidRPr="00FC1E13" w:rsidRDefault="00FC1E13" w:rsidP="00FC1E1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FC1E13" w:rsidRPr="00FC1E13" w:rsidRDefault="00FC1E13" w:rsidP="00FC1E1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Arial"/>
          <w:b/>
          <w:sz w:val="24"/>
          <w:szCs w:val="24"/>
        </w:rPr>
        <w:t>«__</w:t>
      </w:r>
      <w:proofErr w:type="gramStart"/>
      <w:r w:rsidRPr="00FC1E13">
        <w:rPr>
          <w:rFonts w:ascii="Arial" w:eastAsia="Times New Roman" w:hAnsi="Arial" w:cs="Arial"/>
          <w:b/>
          <w:sz w:val="24"/>
          <w:szCs w:val="24"/>
        </w:rPr>
        <w:t>_»  _</w:t>
      </w:r>
      <w:proofErr w:type="gramEnd"/>
      <w:r w:rsidRPr="00FC1E13">
        <w:rPr>
          <w:rFonts w:ascii="Arial" w:eastAsia="Times New Roman" w:hAnsi="Arial" w:cs="Arial"/>
          <w:b/>
          <w:sz w:val="24"/>
          <w:szCs w:val="24"/>
        </w:rPr>
        <w:t>________ 2018 года                                                                   № проект</w:t>
      </w:r>
    </w:p>
    <w:p w:rsidR="00FC1E13" w:rsidRPr="00FC1E13" w:rsidRDefault="00FC1E13" w:rsidP="00FC1E1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Arial"/>
          <w:b/>
          <w:sz w:val="24"/>
          <w:szCs w:val="24"/>
        </w:rPr>
        <w:t>О внесении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 (в ред. от 04.06.2018 № 023)»</w:t>
      </w: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C1E13" w:rsidRPr="00FC1E13" w:rsidRDefault="00FC1E13" w:rsidP="00FC1E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 xml:space="preserve">Руководствуясь Федеральным законом «Об  общих  принципах  организации  местного самоуправления в Российской Федерации» от 06.10.2003 г. № 131-ФЗ, </w:t>
      </w:r>
      <w:hyperlink r:id="rId6" w:history="1">
        <w:r w:rsidRPr="00FC1E13">
          <w:rPr>
            <w:rFonts w:ascii="Arial" w:eastAsia="Times New Roman" w:hAnsi="Arial" w:cs="Arial"/>
            <w:color w:val="0000FF"/>
            <w:sz w:val="24"/>
            <w:szCs w:val="24"/>
          </w:rPr>
          <w:t>Законом</w:t>
        </w:r>
      </w:hyperlink>
      <w:r w:rsidRPr="00FC1E13">
        <w:rPr>
          <w:rFonts w:ascii="Arial" w:eastAsia="Times New Roman" w:hAnsi="Arial" w:cs="Arial"/>
          <w:sz w:val="24"/>
          <w:szCs w:val="24"/>
        </w:rPr>
        <w:t xml:space="preserve"> Томской области от 15.08.2002 N 61-ОЗ «Об основах благоустройства территорий городов и других населенных пунктов Томской области», </w:t>
      </w:r>
      <w:r w:rsidRPr="00FC1E13">
        <w:rPr>
          <w:rFonts w:ascii="Arial" w:eastAsia="Times New Roman" w:hAnsi="Arial" w:cs="Arial"/>
        </w:rPr>
        <w:t xml:space="preserve">Федеральным законом от 13.03.2006 N 38-ФЗ «О рекламе», </w:t>
      </w:r>
      <w:r w:rsidRPr="00FC1E13">
        <w:rPr>
          <w:rFonts w:ascii="Arial" w:eastAsia="Times New Roman" w:hAnsi="Arial" w:cs="Arial"/>
          <w:sz w:val="24"/>
          <w:szCs w:val="24"/>
        </w:rPr>
        <w:t xml:space="preserve">в  целях  совершенствования муниципальной нормативной правовой базы в части размещения рекламы на территории Белоярского городского поселения,  </w:t>
      </w:r>
    </w:p>
    <w:p w:rsidR="00FC1E13" w:rsidRPr="00FC1E13" w:rsidRDefault="00FC1E13" w:rsidP="00FC1E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1E13" w:rsidRPr="00FC1E13" w:rsidRDefault="00FC1E13" w:rsidP="00FC1E1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>Совет Белоярского городского поселения</w:t>
      </w:r>
    </w:p>
    <w:p w:rsidR="00FC1E13" w:rsidRPr="00FC1E13" w:rsidRDefault="00FC1E13" w:rsidP="00FC1E13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E13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FC1E13" w:rsidRPr="00FC1E13" w:rsidRDefault="00FC1E13" w:rsidP="00FC1E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1E13" w:rsidRPr="00FC1E13" w:rsidRDefault="00FC1E13" w:rsidP="00FC1E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 xml:space="preserve"> 1.  Внести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 (в ред. от 04.06.2018 № 023)» дополнение, дополнив разделом VII.I следующего содержания.</w:t>
      </w:r>
    </w:p>
    <w:p w:rsidR="00FC1E13" w:rsidRPr="00FC1E13" w:rsidRDefault="00FC1E13" w:rsidP="00FC1E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>«</w:t>
      </w:r>
      <w:r w:rsidRPr="00FC1E13">
        <w:rPr>
          <w:rFonts w:ascii="Arial" w:eastAsia="Times New Roman" w:hAnsi="Arial" w:cs="Arial"/>
          <w:b/>
          <w:sz w:val="24"/>
          <w:szCs w:val="24"/>
        </w:rPr>
        <w:t xml:space="preserve">VII.I </w:t>
      </w:r>
      <w:r w:rsidRPr="00FC1E13">
        <w:rPr>
          <w:rFonts w:ascii="Arial" w:eastAsia="Calibri" w:hAnsi="Arial" w:cs="Arial"/>
          <w:b/>
          <w:sz w:val="24"/>
          <w:szCs w:val="24"/>
        </w:rPr>
        <w:t>Требования к размещению и содержанию рекламных конструкций, а также размещению информационно-печатной продукции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 xml:space="preserve">7.1.1 Размещение на территории Белоярского городского поселения рекламных конструкций осуществляется в соответствии с Федеральным </w:t>
      </w:r>
      <w:hyperlink r:id="rId7" w:history="1">
        <w:r w:rsidRPr="00FC1E13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FC1E13">
        <w:rPr>
          <w:rFonts w:ascii="Arial" w:eastAsia="Calibri" w:hAnsi="Arial" w:cs="Arial"/>
          <w:sz w:val="24"/>
          <w:szCs w:val="24"/>
        </w:rPr>
        <w:t xml:space="preserve"> "О рекламе".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7.1.2. На территории Белоярского городского поселения к рекламным конструкциям предъявляются следующие требования: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1) рекламные конструкции должны быть оборудованы системой подсветки;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а) освещенность рекламного изображения должна быть достаточна для его восприятия в темное время суток;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б) уличное освещение или отраженный свет не должны использоваться в качестве источника освещения рекламной конструкции;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lastRenderedPageBreak/>
        <w:t>в) время работы подсветки рекламных конструкций должно совпадать со временем работы уличного освещения;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г) допускается установка следующих рекламных конструкций, не оборудованных подсветкой: растяжек, размещаемых между зданиями и (или) отдельно стоящими опорами и на ограждениях мостов и путепроводов; флагов; строительных сеток с нанесенными на них рекламными изображениями;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2) на крышах зданий и сооружений должны устанавливаться только световые рекламные конструкции;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3) наземные рекламные конструкции не должны быть односторонними, за исключением тех случаев, когда восприятие одной из сторон конструкции невозможно из-за наличия естественных или искусственных препятствий;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4) фундамент наземной рекламной конструкции не должен возвышаться над поверхностью земли;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5) площадь рекламных конструкций на фасадах зданий и сооружений не должна превышать 10 процентов от площади фасада здания.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7.1.3. Рекламные конструкции должны содержаться в исправном инженерно-техническом состоянии и соответствовать разрешительной и проектной документации, иметь эстетичный вид, быть чистыми, не содержать на поверхности посторонних надписей, рисунков, объявлений, плакатов, иной информационно-печатной продукции и их частей. Рекламные конструкции должны иметь целостное, ненарушенное изображение.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7.1.4. При отсутствии рекламного изображения поверхность щитовых рекламных конструкций, расположенных на зданиях, сооружениях, а также отдельно стоящих рекламных конструкций, закрывается щитами, окрашенными в светлые тона, либо обтягивается светлым материалом.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7.1.5. Рекламные конструкции в темное время суток подсвечиваются. Включение подсветки отдельно стоящих рекламных конструкций производится в соответствии с графиком включения устройств наружного освещения. Физические и юридические лица, эксплуатирующие световые рекламные конструкции, обеспечивают своевременную замену элементов светового оборудования.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7.1.6. Элементы рекламных конструкций, выполненные из металла, должны быть окрашены и не иметь очагов коррозии. Элементы рекламных конструкций, выполненные из камня или бетона, должны быть окрашены, элементы, выполненные из дерева, - окрашены, за исключением случаев использования естественного цвета камня или дерева в декоративной отделке. Покраска рекламных конструкций осуществляется по мере необходимости, но не реже одного раза в год в срок до 1 мая.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7.1.7. Запрещается: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1) эксплуатация рекламных конструкций с рекламными изображениями, имеющими повреждения (нарушения целостности изображения, надписи и т.д.), более двух дней;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2) эксплуатация рекламных конструкций, имеющих механические повреждения (деформация конструкции, поврежденный щит и т.п.), более двух суток;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3) размещение на зданиях, строениях, сооружениях, некапитальных нестационарных объектах, ограждениях территории, остановочных комплексах транспорта общего пользования, опорах освещения, линий электропередачи и контактной сети, а также деревьях каких-либо объявлений и иной информационно-печатной продукции;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4) установка выносных щитовых рекламных конструкций (</w:t>
      </w:r>
      <w:proofErr w:type="spellStart"/>
      <w:r w:rsidRPr="00FC1E13">
        <w:rPr>
          <w:rFonts w:ascii="Arial" w:eastAsia="Calibri" w:hAnsi="Arial" w:cs="Arial"/>
          <w:sz w:val="24"/>
          <w:szCs w:val="24"/>
        </w:rPr>
        <w:t>штендеров</w:t>
      </w:r>
      <w:proofErr w:type="spellEnd"/>
      <w:r w:rsidRPr="00FC1E13">
        <w:rPr>
          <w:rFonts w:ascii="Arial" w:eastAsia="Calibri" w:hAnsi="Arial" w:cs="Arial"/>
          <w:sz w:val="24"/>
          <w:szCs w:val="24"/>
        </w:rPr>
        <w:t>).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 xml:space="preserve">7.1.8. Запрещается размещение любых видов рекламной продукции на опорах освещения и контактной сети без согласования с их собственником, если </w:t>
      </w:r>
      <w:r w:rsidRPr="00FC1E13">
        <w:rPr>
          <w:rFonts w:ascii="Arial" w:eastAsia="Calibri" w:hAnsi="Arial" w:cs="Arial"/>
          <w:sz w:val="24"/>
          <w:szCs w:val="24"/>
        </w:rPr>
        <w:lastRenderedPageBreak/>
        <w:t>согласование такого размещения с иными субъектами не предусмотрено действующим законодательством или договором.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7.1.9. Благоустройство прилегающей к отдельно стоящей рекламной конструкции территории предусматривает в летний период покос травы, ее сгребание и уборку; в зимнее время - очистку от снега и льда, а также еженедельную уборку мусора независимо от времени года. Высота скашиваемой травы на прилегающей территории не должна превышать 15 сантиметров от поверхности земли.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Обязанности по благоустройству (уборке) территорий, прилегающих к отдельно стоящим рекламным конструкциям, в том числе опорам для размещения рекламных перетяжек (транспарантов), в том числе по вывозу образовавшегося на прилегающей территории мусора, возлагаются на собственника (иного законного владельца) земельного участка, на котором расположена рекламная конструкция. В случае размещения рекламных конструкций на земельных участках (территориях), находящихся в собственности Белоярского городского поселения,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участке, здании или другом недвижимом имуществе, находящемся в муниципальной собственности.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После установки (демонтажа) рекламной конструкции ее владелец обеспечивает благоустройство территории, прилегающей к рекламной конструкции, в срок не позднее 5 календарных дней со дня установки (демонтажа).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При установке (демонтаже) и смене изображений на рекламных конструкциях не допускается заезд транспортных средств на газоны. Мусор, образовавшийся при установке (демонтаже), смене изображений на рекламных конструкциях и иных работах, должен быть убран немедленно.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 xml:space="preserve">7.1.10. Расклейка газет, плакатов, афиш, объявлений и </w:t>
      </w:r>
      <w:proofErr w:type="gramStart"/>
      <w:r w:rsidRPr="00FC1E13">
        <w:rPr>
          <w:rFonts w:ascii="Arial" w:eastAsia="Calibri" w:hAnsi="Arial" w:cs="Arial"/>
          <w:sz w:val="24"/>
          <w:szCs w:val="24"/>
        </w:rPr>
        <w:t>рекламных проспектов</w:t>
      </w:r>
      <w:proofErr w:type="gramEnd"/>
      <w:r w:rsidRPr="00FC1E13">
        <w:rPr>
          <w:rFonts w:ascii="Arial" w:eastAsia="Calibri" w:hAnsi="Arial" w:cs="Arial"/>
          <w:sz w:val="24"/>
          <w:szCs w:val="24"/>
        </w:rPr>
        <w:t xml:space="preserve"> и иной информационно-печатной продукции разрешается только на специально установленных щитах, стендах или тумбах. Размещение информационно-печатной продукции вне установленных для этих целей конструкций запрещается.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Организация работ по удалению самовольно произведенных надписей, а также самовольно размещенной информационно-печатной продукции со всех объектов независимо от ведомственной принадлежности возлагается на лиц, выполнивших надписи, разместивших указанную продукцию, а также на собственников (иных законных владельцев) указанных объектов.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7.1.11. Размещение печатных агитационных материалов осуществляется в местах, определяемых Администрацией поселения в соответствии с законодательством Российской Федерации и Томской области о выборах и референдумах. Уборка размещенных агитационных материалов осуществляется в течение 1 месяца после окончания агитационного периода лицами, разместившими соответствующие материалы.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7.1.12. Требования к типам и размерам размещаемых на фасадах зданий, сооружений информационных вывесок, не содержащих сведений рекламного характера, связанные с сохранением сложившегося внешнего архитектурно-художественного облика Белоярского городского поселения.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Размещение информационных вывесок, помимо требований, предусмотренных действующим законодательством, осуществляется в соответствии со следующими требованиями: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 xml:space="preserve">1) информационная вывеска устанавливается изготовителем (исполнителем, продавцом) на здании справа или слева у главного входа в занимаемое им здание </w:t>
      </w:r>
      <w:r w:rsidRPr="00FC1E13">
        <w:rPr>
          <w:rFonts w:ascii="Arial" w:eastAsia="Calibri" w:hAnsi="Arial" w:cs="Arial"/>
          <w:sz w:val="24"/>
          <w:szCs w:val="24"/>
        </w:rPr>
        <w:lastRenderedPageBreak/>
        <w:t>или помещение. Для изготовителей (исполнителей, продавцов), расположенных в помещениях в здании на этажах выше первого, установка информационных вывесок осуществляется справа или слева у главного входа в помещение;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2) не допускается размещение информационных вывесок в оконных и дверных проемах;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3) размер информационной вывески не должен превышать 0,6 метра по горизонтали и 0,4 метра по вертикали; высота букв и цифр надписей - не более 0,1 метра;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4) для одного изготовителя (исполнителя, продавца) может быть установлена только одна вывеска;</w:t>
      </w:r>
    </w:p>
    <w:p w:rsidR="00FC1E13" w:rsidRPr="00FC1E13" w:rsidRDefault="00FC1E13" w:rsidP="00F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C1E13">
        <w:rPr>
          <w:rFonts w:ascii="Arial" w:eastAsia="Calibri" w:hAnsi="Arial" w:cs="Arial"/>
          <w:sz w:val="24"/>
          <w:szCs w:val="24"/>
        </w:rPr>
        <w:t>5) в текстах оформления информационной вывески допускается использование товарных знаков и знаков обслуживания в оригинальном написании (на иностранном языке) при условии их регистрации в установленном порядке на территории Российской Федерации.».</w:t>
      </w:r>
    </w:p>
    <w:p w:rsidR="00FC1E13" w:rsidRPr="00FC1E13" w:rsidRDefault="00FC1E13" w:rsidP="00FC1E1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C1E13" w:rsidRPr="00FC1E13" w:rsidRDefault="00FC1E13" w:rsidP="00FC1E1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 xml:space="preserve">3. Настоящее решение вступает в силу со дня его опубликования в информационном вестнике Верхнекетского района «Территория». </w:t>
      </w:r>
    </w:p>
    <w:p w:rsidR="00FC1E13" w:rsidRPr="00FC1E13" w:rsidRDefault="00FC1E13" w:rsidP="00FC1E1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>4. Разместить настоящее решение на официальном сайте Белоярского городского поселения в сети «Интернет».</w:t>
      </w:r>
    </w:p>
    <w:p w:rsidR="00FC1E13" w:rsidRPr="00FC1E13" w:rsidRDefault="00FC1E13" w:rsidP="00FC1E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 xml:space="preserve"> </w:t>
      </w:r>
    </w:p>
    <w:p w:rsidR="00FC1E13" w:rsidRPr="00FC1E13" w:rsidRDefault="00FC1E13" w:rsidP="00FC1E13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FC1E13" w:rsidRPr="00FC1E13" w:rsidRDefault="00FC1E13" w:rsidP="00FC1E13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FC1E13">
        <w:rPr>
          <w:rFonts w:ascii="Arial" w:eastAsia="Times New Roman" w:hAnsi="Arial" w:cs="Arial"/>
          <w:sz w:val="24"/>
          <w:szCs w:val="24"/>
        </w:rPr>
        <w:t>Совета  Белоярского</w:t>
      </w:r>
      <w:proofErr w:type="gramEnd"/>
      <w:r w:rsidRPr="00FC1E13">
        <w:rPr>
          <w:rFonts w:ascii="Arial" w:eastAsia="Times New Roman" w:hAnsi="Arial" w:cs="Arial"/>
          <w:sz w:val="24"/>
          <w:szCs w:val="24"/>
        </w:rPr>
        <w:t xml:space="preserve">                                  Глава Белоярского</w:t>
      </w:r>
    </w:p>
    <w:p w:rsidR="00FC1E13" w:rsidRPr="00FC1E13" w:rsidRDefault="00FC1E13" w:rsidP="00FC1E13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>городского поселения                                                          городского поселения</w:t>
      </w:r>
    </w:p>
    <w:p w:rsidR="00FC1E13" w:rsidRPr="00FC1E13" w:rsidRDefault="00FC1E13" w:rsidP="00FC1E13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FC1E13" w:rsidRPr="00FC1E13" w:rsidRDefault="00FC1E13" w:rsidP="00FC1E13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FC1E13">
        <w:rPr>
          <w:rFonts w:ascii="Arial" w:eastAsia="Times New Roman" w:hAnsi="Arial" w:cs="Arial"/>
          <w:sz w:val="24"/>
          <w:szCs w:val="24"/>
        </w:rPr>
        <w:t xml:space="preserve">___________________ И.В. Шипелик                           ____________ А.Г. Люткевич                    </w:t>
      </w:r>
    </w:p>
    <w:p w:rsidR="00FC1E13" w:rsidRPr="00FC1E13" w:rsidRDefault="00FC1E13" w:rsidP="00FC1E13">
      <w:pPr>
        <w:pBdr>
          <w:bottom w:val="single" w:sz="12" w:space="1" w:color="auto"/>
        </w:pBdr>
        <w:spacing w:after="0" w:line="288" w:lineRule="auto"/>
        <w:ind w:firstLine="709"/>
        <w:jc w:val="both"/>
        <w:rPr>
          <w:rFonts w:ascii="Arial" w:eastAsia="Times New Roman" w:hAnsi="Arial" w:cs="Arial"/>
          <w:sz w:val="20"/>
          <w:szCs w:val="24"/>
        </w:rPr>
      </w:pPr>
    </w:p>
    <w:p w:rsidR="00FC1E13" w:rsidRDefault="00FC1E13" w:rsidP="004D605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FC1E13" w:rsidRDefault="00FC1E13" w:rsidP="00FC1E13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№ </w:t>
      </w:r>
      <w:proofErr w:type="gramStart"/>
      <w:r>
        <w:rPr>
          <w:rFonts w:ascii="Arial" w:hAnsi="Arial" w:cs="Arial"/>
          <w:sz w:val="16"/>
          <w:szCs w:val="16"/>
        </w:rPr>
        <w:t>2  к</w:t>
      </w:r>
      <w:proofErr w:type="gramEnd"/>
      <w:r>
        <w:rPr>
          <w:rFonts w:ascii="Arial" w:hAnsi="Arial" w:cs="Arial"/>
          <w:sz w:val="16"/>
          <w:szCs w:val="16"/>
        </w:rPr>
        <w:t xml:space="preserve"> решению Совета Белоярского </w:t>
      </w:r>
    </w:p>
    <w:p w:rsidR="00FC1E13" w:rsidRDefault="00FC1E13" w:rsidP="00FC1E13">
      <w:pPr>
        <w:tabs>
          <w:tab w:val="left" w:pos="3510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 от  «</w:t>
      </w:r>
      <w:r w:rsidR="00F017E8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 xml:space="preserve">» </w:t>
      </w:r>
      <w:r w:rsidR="00F017E8">
        <w:rPr>
          <w:rFonts w:ascii="Arial" w:hAnsi="Arial" w:cs="Arial"/>
          <w:sz w:val="16"/>
          <w:szCs w:val="16"/>
        </w:rPr>
        <w:t>октября</w:t>
      </w:r>
      <w:r>
        <w:rPr>
          <w:rFonts w:ascii="Arial" w:hAnsi="Arial" w:cs="Arial"/>
          <w:sz w:val="16"/>
          <w:szCs w:val="16"/>
        </w:rPr>
        <w:t xml:space="preserve">  2018  года  № </w:t>
      </w:r>
      <w:r w:rsidR="00F017E8">
        <w:rPr>
          <w:rFonts w:ascii="Arial" w:hAnsi="Arial" w:cs="Arial"/>
          <w:sz w:val="16"/>
          <w:szCs w:val="16"/>
        </w:rPr>
        <w:t>039</w:t>
      </w:r>
    </w:p>
    <w:p w:rsidR="00FC1E13" w:rsidRDefault="00FC1E13" w:rsidP="00FC1E13">
      <w:pPr>
        <w:tabs>
          <w:tab w:val="left" w:pos="3510"/>
        </w:tabs>
        <w:jc w:val="right"/>
        <w:rPr>
          <w:rFonts w:ascii="Arial" w:hAnsi="Arial" w:cs="Arial"/>
          <w:sz w:val="16"/>
          <w:szCs w:val="16"/>
        </w:rPr>
      </w:pPr>
    </w:p>
    <w:p w:rsidR="00FC1E13" w:rsidRDefault="00FC1E13" w:rsidP="00FC1E13">
      <w:pPr>
        <w:tabs>
          <w:tab w:val="left" w:pos="351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4D6055" w:rsidRDefault="004D6055" w:rsidP="004D6055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4D6055" w:rsidRDefault="004D6055" w:rsidP="004D6055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4D6055" w:rsidRDefault="004D6055" w:rsidP="004D6055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707"/>
        <w:gridCol w:w="1817"/>
        <w:gridCol w:w="3149"/>
      </w:tblGrid>
      <w:tr w:rsidR="004D6055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6055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 w:rsidP="00FC1E13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Оповещение граждан о проведении публичных слушаний по вопросу обсуждения проектов решений Совета Белоярского городского </w:t>
            </w:r>
            <w:r w:rsidR="00EA08E8">
              <w:rPr>
                <w:rFonts w:ascii="Arial" w:hAnsi="Arial" w:cs="Arial"/>
                <w:sz w:val="24"/>
                <w:szCs w:val="24"/>
                <w:lang w:eastAsia="en-US"/>
              </w:rPr>
              <w:t>поселения «</w:t>
            </w:r>
            <w:r w:rsidR="00FC1E13" w:rsidRPr="00FC1E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</w:t>
            </w:r>
            <w:r w:rsidR="00FC1E13" w:rsidRPr="00FC1E1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поселение Верхнекетского района Томской области (в ред. от 04.06.2018 № 023)»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FD0FC6" w:rsidP="00FC1E13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не позднее </w:t>
            </w:r>
            <w:r w:rsidR="00FC1E13">
              <w:rPr>
                <w:rFonts w:ascii="Arial" w:hAnsi="Arial" w:cs="Arial"/>
                <w:sz w:val="24"/>
                <w:szCs w:val="24"/>
                <w:lang w:eastAsia="en-US"/>
              </w:rPr>
              <w:t>30.10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 </w:t>
            </w:r>
          </w:p>
          <w:p w:rsidR="00797AC5" w:rsidRPr="00797AC5" w:rsidRDefault="00FC1E13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05.11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</w:p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FC1E13" w:rsidP="00797AC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11.11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FC1E13">
              <w:rPr>
                <w:rFonts w:ascii="Arial" w:hAnsi="Arial" w:cs="Arial"/>
                <w:sz w:val="24"/>
                <w:szCs w:val="24"/>
                <w:lang w:eastAsia="en-US"/>
              </w:rPr>
              <w:t>11.11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Управляющий делами  </w:t>
            </w:r>
          </w:p>
          <w:p w:rsidR="00797AC5" w:rsidRPr="00797AC5" w:rsidRDefault="00797AC5" w:rsidP="00797AC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Свод и обобщение поступивших от граждан, иных заинтересованных лиц замечаний и предложений на проекты нормативных правовых актов, вынесенных на публичные слушания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0022E9" w:rsidP="000022E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15.11.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0022E9" w:rsidP="00797AC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15.11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Управляющ</w:t>
            </w:r>
            <w:r w:rsidR="0023512E">
              <w:rPr>
                <w:rFonts w:ascii="Arial" w:hAnsi="Arial" w:cs="Arial"/>
                <w:sz w:val="24"/>
                <w:szCs w:val="24"/>
                <w:lang w:eastAsia="en-US"/>
              </w:rPr>
              <w:t>ий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делами</w:t>
            </w:r>
          </w:p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0022E9">
              <w:rPr>
                <w:rFonts w:ascii="Arial" w:hAnsi="Arial" w:cs="Arial"/>
                <w:sz w:val="24"/>
                <w:szCs w:val="24"/>
                <w:lang w:eastAsia="en-US"/>
              </w:rPr>
              <w:t>20.11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0022E9">
              <w:rPr>
                <w:rFonts w:ascii="Arial" w:hAnsi="Arial" w:cs="Arial"/>
                <w:sz w:val="24"/>
                <w:szCs w:val="24"/>
                <w:lang w:eastAsia="en-US"/>
              </w:rPr>
              <w:t>20.11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E46AF2" w:rsidRDefault="00E46AF2" w:rsidP="000022E9">
      <w:pPr>
        <w:suppressAutoHyphens/>
        <w:spacing w:after="0" w:line="240" w:lineRule="auto"/>
        <w:jc w:val="right"/>
      </w:pPr>
    </w:p>
    <w:sectPr w:rsidR="00E4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5"/>
    <w:rsid w:val="000022E9"/>
    <w:rsid w:val="000E77CA"/>
    <w:rsid w:val="0023512E"/>
    <w:rsid w:val="00310521"/>
    <w:rsid w:val="00320A25"/>
    <w:rsid w:val="003E1218"/>
    <w:rsid w:val="004D6055"/>
    <w:rsid w:val="00584182"/>
    <w:rsid w:val="00653F0E"/>
    <w:rsid w:val="006831D0"/>
    <w:rsid w:val="00797AC5"/>
    <w:rsid w:val="007D22A5"/>
    <w:rsid w:val="007E78ED"/>
    <w:rsid w:val="007F4ABC"/>
    <w:rsid w:val="00953AFB"/>
    <w:rsid w:val="00A82C5C"/>
    <w:rsid w:val="00D94EC1"/>
    <w:rsid w:val="00E15C1A"/>
    <w:rsid w:val="00E46AF2"/>
    <w:rsid w:val="00EA08E8"/>
    <w:rsid w:val="00F017E8"/>
    <w:rsid w:val="00FC1E13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438A-1C3B-4335-BE86-A8510B2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1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">
    <w:name w:val="Обычный1"/>
    <w:rsid w:val="00E15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0E77CA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6E198E5FF065E19A943AAD2F37E76BFDABE9BA4C8E928F46D8F47742F5T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21852F2BC0081588B65318BD53EB6A929F91F3888DFEF9255EE2BC7DA970A7C447A07F8720LDcBE" TargetMode="External"/><Relationship Id="rId5" Type="http://schemas.openxmlformats.org/officeDocument/2006/relationships/hyperlink" Target="consultantplus://offline/ref=8B3ED2CBF23AEF58F486D42C3022FD6F328815592190B0A22230BD8759E813902EFC91C1EE39CE8Dx74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AdmBGP</cp:lastModifiedBy>
  <cp:revision>2</cp:revision>
  <cp:lastPrinted>2018-11-08T07:05:00Z</cp:lastPrinted>
  <dcterms:created xsi:type="dcterms:W3CDTF">2018-11-08T07:06:00Z</dcterms:created>
  <dcterms:modified xsi:type="dcterms:W3CDTF">2018-11-08T07:06:00Z</dcterms:modified>
</cp:coreProperties>
</file>