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118" w:rsidRDefault="00114118" w:rsidP="001141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114118" w:rsidRDefault="00114118" w:rsidP="00114118">
      <w:pPr>
        <w:pStyle w:val="1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114118" w:rsidRDefault="00114118" w:rsidP="00114118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14118" w:rsidTr="00114118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14118" w:rsidRDefault="00114118" w:rsidP="00114118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14118" w:rsidRDefault="00114118" w:rsidP="00114118">
            <w:pPr>
              <w:pStyle w:val="11"/>
              <w:ind w:right="57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114118" w:rsidTr="00114118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114118" w:rsidRDefault="00114118" w:rsidP="00114118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14118" w:rsidRDefault="00114118" w:rsidP="00114118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114118" w:rsidTr="00114118">
        <w:tc>
          <w:tcPr>
            <w:tcW w:w="4680" w:type="dxa"/>
            <w:hideMark/>
          </w:tcPr>
          <w:p w:rsidR="00114118" w:rsidRDefault="00CF1B7A" w:rsidP="00451705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r w:rsidR="00451705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01</w:t>
            </w:r>
            <w:r w:rsidR="0011411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</w:t>
            </w:r>
            <w:r w:rsidR="00451705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апреля</w:t>
            </w:r>
            <w:r w:rsidR="004F28B5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11411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201</w:t>
            </w:r>
            <w:r w:rsidR="001F19D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9</w:t>
            </w:r>
            <w:r w:rsidR="0011411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114118" w:rsidRDefault="00114118" w:rsidP="00CC576D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</w:t>
            </w:r>
            <w:r w:rsidR="00CC576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049</w:t>
            </w:r>
            <w:bookmarkStart w:id="0" w:name="_GoBack"/>
            <w:bookmarkEnd w:id="0"/>
            <w:r w:rsidR="006F4533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</w:tbl>
    <w:p w:rsidR="00114118" w:rsidRDefault="00CC576D" w:rsidP="001141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114118">
        <w:rPr>
          <w:rFonts w:ascii="Arial" w:hAnsi="Arial" w:cs="Arial"/>
          <w:b/>
          <w:sz w:val="24"/>
          <w:szCs w:val="24"/>
        </w:rPr>
        <w:t>РЕШЕНИЕ</w:t>
      </w:r>
      <w:r w:rsidR="00114118">
        <w:rPr>
          <w:rFonts w:ascii="Arial" w:hAnsi="Arial" w:cs="Arial"/>
          <w:i/>
          <w:sz w:val="24"/>
          <w:szCs w:val="24"/>
        </w:rPr>
        <w:t xml:space="preserve">                                            </w:t>
      </w:r>
    </w:p>
    <w:p w:rsidR="00114118" w:rsidRPr="004B1A31" w:rsidRDefault="00114118" w:rsidP="001F19D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B1A31">
        <w:rPr>
          <w:rFonts w:ascii="Arial" w:hAnsi="Arial" w:cs="Arial"/>
          <w:b/>
          <w:sz w:val="24"/>
          <w:szCs w:val="24"/>
        </w:rPr>
        <w:t xml:space="preserve">О внесении изменений </w:t>
      </w:r>
      <w:r w:rsidR="00A5039B" w:rsidRPr="004B1A31">
        <w:rPr>
          <w:rFonts w:ascii="Arial" w:hAnsi="Arial" w:cs="Arial"/>
          <w:b/>
          <w:sz w:val="24"/>
          <w:szCs w:val="24"/>
        </w:rPr>
        <w:t>в</w:t>
      </w:r>
      <w:r w:rsidRPr="004B1A31">
        <w:rPr>
          <w:rFonts w:ascii="Arial" w:hAnsi="Arial" w:cs="Arial"/>
          <w:b/>
          <w:sz w:val="24"/>
          <w:szCs w:val="24"/>
        </w:rPr>
        <w:t xml:space="preserve"> </w:t>
      </w:r>
      <w:r w:rsidR="001F19DD">
        <w:rPr>
          <w:rFonts w:ascii="Arial" w:hAnsi="Arial" w:cs="Arial"/>
          <w:b/>
          <w:sz w:val="24"/>
          <w:szCs w:val="24"/>
        </w:rPr>
        <w:t xml:space="preserve">Правила благоустройства территории муниципального образования Белоярское городское поселение Верхнекетского района Томской области, утвержденные </w:t>
      </w:r>
      <w:r w:rsidRPr="004B1A31">
        <w:rPr>
          <w:rFonts w:ascii="Arial" w:hAnsi="Arial" w:cs="Arial"/>
          <w:b/>
          <w:sz w:val="24"/>
          <w:szCs w:val="24"/>
        </w:rPr>
        <w:t>решение</w:t>
      </w:r>
      <w:r w:rsidR="001F19DD">
        <w:rPr>
          <w:rFonts w:ascii="Arial" w:hAnsi="Arial" w:cs="Arial"/>
          <w:b/>
          <w:sz w:val="24"/>
          <w:szCs w:val="24"/>
        </w:rPr>
        <w:t>м</w:t>
      </w:r>
      <w:r w:rsidRPr="004B1A31">
        <w:rPr>
          <w:rFonts w:ascii="Arial" w:hAnsi="Arial" w:cs="Arial"/>
          <w:b/>
          <w:sz w:val="24"/>
          <w:szCs w:val="24"/>
        </w:rPr>
        <w:t xml:space="preserve"> Совета Белоярского городского поселения от </w:t>
      </w:r>
      <w:r w:rsidR="002155F1" w:rsidRPr="004B1A31">
        <w:rPr>
          <w:rFonts w:ascii="Arial" w:hAnsi="Arial" w:cs="Arial"/>
          <w:b/>
          <w:sz w:val="24"/>
          <w:szCs w:val="24"/>
        </w:rPr>
        <w:t>25</w:t>
      </w:r>
      <w:r w:rsidRPr="004B1A31">
        <w:rPr>
          <w:rFonts w:ascii="Arial" w:hAnsi="Arial" w:cs="Arial"/>
          <w:b/>
          <w:sz w:val="24"/>
          <w:szCs w:val="24"/>
        </w:rPr>
        <w:t>.1</w:t>
      </w:r>
      <w:r w:rsidR="002155F1" w:rsidRPr="004B1A31">
        <w:rPr>
          <w:rFonts w:ascii="Arial" w:hAnsi="Arial" w:cs="Arial"/>
          <w:b/>
          <w:sz w:val="24"/>
          <w:szCs w:val="24"/>
        </w:rPr>
        <w:t>0</w:t>
      </w:r>
      <w:r w:rsidRPr="004B1A31">
        <w:rPr>
          <w:rFonts w:ascii="Arial" w:hAnsi="Arial" w:cs="Arial"/>
          <w:b/>
          <w:sz w:val="24"/>
          <w:szCs w:val="24"/>
        </w:rPr>
        <w:t>.201</w:t>
      </w:r>
      <w:r w:rsidR="004F28B5" w:rsidRPr="004B1A31">
        <w:rPr>
          <w:rFonts w:ascii="Arial" w:hAnsi="Arial" w:cs="Arial"/>
          <w:b/>
          <w:sz w:val="24"/>
          <w:szCs w:val="24"/>
        </w:rPr>
        <w:t>7</w:t>
      </w:r>
      <w:r w:rsidRPr="004B1A31">
        <w:rPr>
          <w:rFonts w:ascii="Arial" w:hAnsi="Arial" w:cs="Arial"/>
          <w:b/>
          <w:sz w:val="24"/>
          <w:szCs w:val="24"/>
        </w:rPr>
        <w:t xml:space="preserve"> № </w:t>
      </w:r>
      <w:r w:rsidR="004F28B5" w:rsidRPr="004B1A31">
        <w:rPr>
          <w:rFonts w:ascii="Arial" w:hAnsi="Arial" w:cs="Arial"/>
          <w:b/>
          <w:sz w:val="24"/>
          <w:szCs w:val="24"/>
        </w:rPr>
        <w:t>0</w:t>
      </w:r>
      <w:r w:rsidR="002155F1" w:rsidRPr="004B1A31">
        <w:rPr>
          <w:rFonts w:ascii="Arial" w:hAnsi="Arial" w:cs="Arial"/>
          <w:b/>
          <w:sz w:val="24"/>
          <w:szCs w:val="24"/>
        </w:rPr>
        <w:t>11</w:t>
      </w:r>
    </w:p>
    <w:p w:rsidR="00114118" w:rsidRPr="004B1A31" w:rsidRDefault="00114118" w:rsidP="00114118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114118" w:rsidRPr="004B1A31" w:rsidRDefault="001F19DD" w:rsidP="003A6242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</w:t>
      </w:r>
      <w:r w:rsidR="002155F1" w:rsidRPr="004B1A31">
        <w:rPr>
          <w:rFonts w:ascii="Arial" w:hAnsi="Arial" w:cs="Arial"/>
          <w:i/>
          <w:sz w:val="24"/>
          <w:szCs w:val="24"/>
        </w:rPr>
        <w:t xml:space="preserve"> целью приведения </w:t>
      </w:r>
      <w:r>
        <w:rPr>
          <w:rFonts w:ascii="Arial" w:hAnsi="Arial" w:cs="Arial"/>
          <w:i/>
          <w:sz w:val="24"/>
          <w:szCs w:val="24"/>
        </w:rPr>
        <w:t xml:space="preserve">муниципального нормативного правового акта </w:t>
      </w:r>
      <w:r w:rsidR="002155F1" w:rsidRPr="004B1A31">
        <w:rPr>
          <w:rFonts w:ascii="Arial" w:hAnsi="Arial" w:cs="Arial"/>
          <w:i/>
          <w:sz w:val="24"/>
          <w:szCs w:val="24"/>
        </w:rPr>
        <w:t>в соо</w:t>
      </w:r>
      <w:r>
        <w:rPr>
          <w:rFonts w:ascii="Arial" w:hAnsi="Arial" w:cs="Arial"/>
          <w:i/>
          <w:sz w:val="24"/>
          <w:szCs w:val="24"/>
        </w:rPr>
        <w:t>т</w:t>
      </w:r>
      <w:r w:rsidR="002155F1" w:rsidRPr="004B1A31">
        <w:rPr>
          <w:rFonts w:ascii="Arial" w:hAnsi="Arial" w:cs="Arial"/>
          <w:i/>
          <w:sz w:val="24"/>
          <w:szCs w:val="24"/>
        </w:rPr>
        <w:t>в</w:t>
      </w:r>
      <w:r>
        <w:rPr>
          <w:rFonts w:ascii="Arial" w:hAnsi="Arial" w:cs="Arial"/>
          <w:i/>
          <w:sz w:val="24"/>
          <w:szCs w:val="24"/>
        </w:rPr>
        <w:t>е</w:t>
      </w:r>
      <w:r w:rsidR="002155F1" w:rsidRPr="004B1A31">
        <w:rPr>
          <w:rFonts w:ascii="Arial" w:hAnsi="Arial" w:cs="Arial"/>
          <w:i/>
          <w:sz w:val="24"/>
          <w:szCs w:val="24"/>
        </w:rPr>
        <w:t>тс</w:t>
      </w:r>
      <w:r>
        <w:rPr>
          <w:rFonts w:ascii="Arial" w:hAnsi="Arial" w:cs="Arial"/>
          <w:i/>
          <w:sz w:val="24"/>
          <w:szCs w:val="24"/>
        </w:rPr>
        <w:t>тв</w:t>
      </w:r>
      <w:r w:rsidR="002155F1" w:rsidRPr="004B1A31">
        <w:rPr>
          <w:rFonts w:ascii="Arial" w:hAnsi="Arial" w:cs="Arial"/>
          <w:i/>
          <w:sz w:val="24"/>
          <w:szCs w:val="24"/>
        </w:rPr>
        <w:t>и</w:t>
      </w:r>
      <w:r>
        <w:rPr>
          <w:rFonts w:ascii="Arial" w:hAnsi="Arial" w:cs="Arial"/>
          <w:i/>
          <w:sz w:val="24"/>
          <w:szCs w:val="24"/>
        </w:rPr>
        <w:t>е</w:t>
      </w:r>
      <w:r w:rsidR="002155F1" w:rsidRPr="004B1A31">
        <w:rPr>
          <w:rFonts w:ascii="Arial" w:hAnsi="Arial" w:cs="Arial"/>
          <w:i/>
          <w:sz w:val="24"/>
          <w:szCs w:val="24"/>
        </w:rPr>
        <w:t xml:space="preserve"> с действующим законодательством,</w:t>
      </w:r>
    </w:p>
    <w:p w:rsidR="00A5039B" w:rsidRPr="004B1A31" w:rsidRDefault="00A5039B" w:rsidP="003A6242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114118" w:rsidRPr="004B1A31" w:rsidRDefault="00114118" w:rsidP="003A624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B1A31"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p w:rsidR="00114118" w:rsidRPr="004B1A31" w:rsidRDefault="00114118" w:rsidP="003A6242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 w:rsidRPr="004B1A31">
        <w:rPr>
          <w:rFonts w:ascii="Arial" w:hAnsi="Arial" w:cs="Arial"/>
          <w:b/>
        </w:rPr>
        <w:t>РЕШИЛ:</w:t>
      </w:r>
    </w:p>
    <w:p w:rsidR="006F4533" w:rsidRPr="004B1A31" w:rsidRDefault="006F4533" w:rsidP="003A6242">
      <w:pPr>
        <w:pStyle w:val="21"/>
        <w:widowControl/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114118" w:rsidRDefault="00114118" w:rsidP="00E80C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1A31">
        <w:rPr>
          <w:rFonts w:ascii="Arial" w:hAnsi="Arial" w:cs="Arial"/>
          <w:sz w:val="24"/>
          <w:szCs w:val="24"/>
        </w:rPr>
        <w:t xml:space="preserve">Внести </w:t>
      </w:r>
      <w:r w:rsidR="001F19DD">
        <w:rPr>
          <w:rFonts w:ascii="Arial" w:hAnsi="Arial" w:cs="Arial"/>
          <w:sz w:val="24"/>
          <w:szCs w:val="24"/>
        </w:rPr>
        <w:t xml:space="preserve">в Правила благоустройства территории муниципального образования Белоярское городское поселение Верхнекетского района Томской области, утвержденные </w:t>
      </w:r>
      <w:r w:rsidRPr="004B1A31">
        <w:rPr>
          <w:rFonts w:ascii="Arial" w:hAnsi="Arial" w:cs="Arial"/>
          <w:sz w:val="24"/>
          <w:szCs w:val="24"/>
        </w:rPr>
        <w:t>решение</w:t>
      </w:r>
      <w:r w:rsidR="001F19DD">
        <w:rPr>
          <w:rFonts w:ascii="Arial" w:hAnsi="Arial" w:cs="Arial"/>
          <w:sz w:val="24"/>
          <w:szCs w:val="24"/>
        </w:rPr>
        <w:t>м</w:t>
      </w:r>
      <w:r w:rsidRPr="004B1A31">
        <w:rPr>
          <w:rFonts w:ascii="Arial" w:hAnsi="Arial" w:cs="Arial"/>
          <w:sz w:val="24"/>
          <w:szCs w:val="24"/>
        </w:rPr>
        <w:t xml:space="preserve"> Совета Белоярского городского поселения </w:t>
      </w:r>
      <w:r w:rsidR="002155F1" w:rsidRPr="004B1A31">
        <w:rPr>
          <w:rFonts w:ascii="Arial" w:hAnsi="Arial" w:cs="Arial"/>
          <w:sz w:val="24"/>
          <w:szCs w:val="24"/>
        </w:rPr>
        <w:t>от 25.10.2017 № 011</w:t>
      </w:r>
      <w:r w:rsidR="001F19DD">
        <w:rPr>
          <w:rFonts w:ascii="Arial" w:hAnsi="Arial" w:cs="Arial"/>
          <w:sz w:val="24"/>
          <w:szCs w:val="24"/>
        </w:rPr>
        <w:t>, следующие изменения:</w:t>
      </w:r>
    </w:p>
    <w:p w:rsidR="001F19DD" w:rsidRDefault="001F19DD" w:rsidP="00E80C18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30D10">
        <w:rPr>
          <w:rFonts w:ascii="Arial" w:hAnsi="Arial" w:cs="Arial"/>
          <w:sz w:val="24"/>
          <w:szCs w:val="24"/>
        </w:rPr>
        <w:t>раздел II Правил дополнить абзацем первым следующего содержания:</w:t>
      </w:r>
    </w:p>
    <w:p w:rsidR="00E30D10" w:rsidRDefault="00E30D10" w:rsidP="00E80C18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«Термины и определения, используемые в Правилах, применяются в значениях, предусмотренных Градостроительным кодексом Российской Федерации, Методическими рекомендациями </w:t>
      </w:r>
      <w:r w:rsidR="00323AAF" w:rsidRPr="00323AAF">
        <w:rPr>
          <w:rFonts w:ascii="Arial" w:hAnsi="Arial" w:cs="Arial"/>
          <w:sz w:val="24"/>
          <w:szCs w:val="24"/>
        </w:rPr>
        <w:t>для подготовки правил благоустройства территорий поселений, городских округов, внутригородских районов</w:t>
      </w:r>
      <w:r w:rsidR="00323AAF">
        <w:rPr>
          <w:rFonts w:ascii="Arial" w:hAnsi="Arial" w:cs="Arial"/>
          <w:sz w:val="24"/>
          <w:szCs w:val="24"/>
        </w:rPr>
        <w:t xml:space="preserve">, утвержденными </w:t>
      </w:r>
      <w:r w:rsidR="00323AAF" w:rsidRPr="00323AAF">
        <w:rPr>
          <w:rFonts w:ascii="Arial" w:hAnsi="Arial" w:cs="Arial"/>
          <w:sz w:val="24"/>
          <w:szCs w:val="24"/>
        </w:rPr>
        <w:t>Приказ</w:t>
      </w:r>
      <w:r w:rsidR="00323AAF">
        <w:rPr>
          <w:rFonts w:ascii="Arial" w:hAnsi="Arial" w:cs="Arial"/>
          <w:sz w:val="24"/>
          <w:szCs w:val="24"/>
        </w:rPr>
        <w:t>ом</w:t>
      </w:r>
      <w:r w:rsidR="00323AAF" w:rsidRPr="00323AAF">
        <w:rPr>
          <w:rFonts w:ascii="Arial" w:hAnsi="Arial" w:cs="Arial"/>
          <w:sz w:val="24"/>
          <w:szCs w:val="24"/>
        </w:rPr>
        <w:t xml:space="preserve"> Минстроя России от 13.04.2017 N 711/пр</w:t>
      </w:r>
      <w:r w:rsidR="00323AAF">
        <w:rPr>
          <w:rFonts w:ascii="Arial" w:hAnsi="Arial" w:cs="Arial"/>
          <w:sz w:val="24"/>
          <w:szCs w:val="24"/>
        </w:rPr>
        <w:t>.»;</w:t>
      </w:r>
    </w:p>
    <w:p w:rsidR="00323AAF" w:rsidRDefault="00323AAF" w:rsidP="00E80C18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пункты 2.1, 2.4, 2.30 Правил исключить;</w:t>
      </w:r>
    </w:p>
    <w:p w:rsidR="00323AAF" w:rsidRDefault="00323AAF" w:rsidP="00E80C18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80C18">
        <w:rPr>
          <w:rFonts w:ascii="Arial" w:hAnsi="Arial" w:cs="Arial"/>
          <w:sz w:val="24"/>
          <w:szCs w:val="24"/>
        </w:rPr>
        <w:t>пункт 17.4 изложить в следующей редакции:</w:t>
      </w:r>
    </w:p>
    <w:p w:rsidR="00E80C18" w:rsidRPr="00E80C18" w:rsidRDefault="00E80C18" w:rsidP="00E80C18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«17.4. </w:t>
      </w:r>
      <w:r w:rsidRPr="00E80C18">
        <w:rPr>
          <w:rFonts w:ascii="Arial" w:hAnsi="Arial" w:cs="Arial"/>
          <w:sz w:val="24"/>
          <w:szCs w:val="24"/>
        </w:rPr>
        <w:t>Контроль за соблюдением Правил благоустройства в пределах</w:t>
      </w:r>
      <w:r>
        <w:rPr>
          <w:rFonts w:ascii="Arial" w:hAnsi="Arial" w:cs="Arial"/>
          <w:sz w:val="24"/>
          <w:szCs w:val="24"/>
        </w:rPr>
        <w:t xml:space="preserve"> своей компетенции осуществляет А</w:t>
      </w:r>
      <w:r w:rsidRPr="00E80C18">
        <w:rPr>
          <w:rFonts w:ascii="Arial" w:hAnsi="Arial" w:cs="Arial"/>
          <w:sz w:val="24"/>
          <w:szCs w:val="24"/>
        </w:rPr>
        <w:t>дминистрация</w:t>
      </w:r>
      <w:r>
        <w:rPr>
          <w:rFonts w:ascii="Arial" w:hAnsi="Arial" w:cs="Arial"/>
          <w:sz w:val="24"/>
          <w:szCs w:val="24"/>
        </w:rPr>
        <w:t xml:space="preserve"> поселения, а также государственные  органы в соответствии с действующим федеральным законодательством в пределах компетенции.».</w:t>
      </w:r>
    </w:p>
    <w:p w:rsidR="00FC6D69" w:rsidRPr="004B1A31" w:rsidRDefault="00FC6D69" w:rsidP="00E80C18">
      <w:pPr>
        <w:pStyle w:val="1"/>
        <w:tabs>
          <w:tab w:val="left" w:pos="993"/>
        </w:tabs>
        <w:ind w:right="-1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B1A31">
        <w:rPr>
          <w:rFonts w:ascii="Arial" w:hAnsi="Arial" w:cs="Arial"/>
          <w:sz w:val="24"/>
          <w:szCs w:val="24"/>
        </w:rPr>
        <w:t xml:space="preserve">2. Настоящее решение вступает в силу со дня его опубликования в информационном вестнике Верхнекетского района «Территория». </w:t>
      </w:r>
    </w:p>
    <w:p w:rsidR="00FC6D69" w:rsidRPr="004B1A31" w:rsidRDefault="00FC6D69" w:rsidP="00E80C18">
      <w:pPr>
        <w:pStyle w:val="1"/>
        <w:tabs>
          <w:tab w:val="left" w:pos="993"/>
        </w:tabs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B1A31">
        <w:rPr>
          <w:rFonts w:ascii="Arial" w:hAnsi="Arial" w:cs="Arial"/>
          <w:sz w:val="24"/>
          <w:szCs w:val="24"/>
        </w:rPr>
        <w:t xml:space="preserve"> 3. Разместить настоящее решение на официальном сайте Белоярского городского поселения в сети «Интернет».</w:t>
      </w:r>
    </w:p>
    <w:p w:rsidR="00C96B43" w:rsidRDefault="00C96B43" w:rsidP="00FC6D69">
      <w:pPr>
        <w:pStyle w:val="1"/>
        <w:tabs>
          <w:tab w:val="left" w:pos="993"/>
        </w:tabs>
        <w:ind w:right="-1" w:firstLine="708"/>
        <w:jc w:val="both"/>
        <w:rPr>
          <w:rFonts w:ascii="Arial" w:eastAsiaTheme="minorEastAsia" w:hAnsi="Arial" w:cs="Arial"/>
          <w:sz w:val="24"/>
          <w:szCs w:val="24"/>
        </w:rPr>
      </w:pPr>
    </w:p>
    <w:p w:rsidR="004B1A31" w:rsidRDefault="004B1A31" w:rsidP="00FC6D69">
      <w:pPr>
        <w:pStyle w:val="1"/>
        <w:tabs>
          <w:tab w:val="left" w:pos="993"/>
        </w:tabs>
        <w:ind w:right="-1" w:firstLine="708"/>
        <w:jc w:val="both"/>
        <w:rPr>
          <w:rFonts w:ascii="Arial" w:eastAsiaTheme="minorEastAsia" w:hAnsi="Arial" w:cs="Arial"/>
          <w:sz w:val="24"/>
          <w:szCs w:val="24"/>
        </w:rPr>
      </w:pPr>
    </w:p>
    <w:p w:rsidR="00FC6D69" w:rsidRPr="004B1A31" w:rsidRDefault="00FC6D69" w:rsidP="00FC6D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A31">
        <w:rPr>
          <w:rFonts w:ascii="Arial" w:hAnsi="Arial" w:cs="Arial"/>
          <w:sz w:val="24"/>
          <w:szCs w:val="24"/>
        </w:rPr>
        <w:t xml:space="preserve">Председатель </w:t>
      </w:r>
      <w:r w:rsidR="003A6242" w:rsidRPr="004B1A31">
        <w:rPr>
          <w:rFonts w:ascii="Arial" w:hAnsi="Arial" w:cs="Arial"/>
          <w:sz w:val="24"/>
          <w:szCs w:val="24"/>
        </w:rPr>
        <w:t>Совета Белоярского</w:t>
      </w:r>
      <w:r w:rsidRPr="004B1A31">
        <w:rPr>
          <w:rFonts w:ascii="Arial" w:hAnsi="Arial" w:cs="Arial"/>
          <w:sz w:val="24"/>
          <w:szCs w:val="24"/>
        </w:rPr>
        <w:t xml:space="preserve">                                  Глава Белоярского</w:t>
      </w:r>
    </w:p>
    <w:p w:rsidR="00FC6D69" w:rsidRPr="004B1A31" w:rsidRDefault="00FC6D69" w:rsidP="00FC6D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A31">
        <w:rPr>
          <w:rFonts w:ascii="Arial" w:hAnsi="Arial" w:cs="Arial"/>
          <w:sz w:val="24"/>
          <w:szCs w:val="24"/>
        </w:rPr>
        <w:t>городского поселения                                                         городского поселения</w:t>
      </w:r>
    </w:p>
    <w:p w:rsidR="00FC6D69" w:rsidRPr="004B1A31" w:rsidRDefault="00FC6D69" w:rsidP="00FC6D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6D69" w:rsidRPr="004B1A31" w:rsidRDefault="00FC6D69" w:rsidP="00FC6D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A31">
        <w:rPr>
          <w:rFonts w:ascii="Arial" w:hAnsi="Arial" w:cs="Arial"/>
          <w:sz w:val="24"/>
          <w:szCs w:val="24"/>
        </w:rPr>
        <w:t xml:space="preserve">___________________ И.В. Шипелик                           ____________ А.Г. Люткевич                                </w:t>
      </w:r>
    </w:p>
    <w:p w:rsidR="00FC6D69" w:rsidRDefault="00FC6D69" w:rsidP="00FC6D69">
      <w:pPr>
        <w:spacing w:after="0" w:line="240" w:lineRule="auto"/>
        <w:jc w:val="both"/>
        <w:rPr>
          <w:rFonts w:ascii="Arial" w:hAnsi="Arial" w:cs="Arial"/>
          <w:sz w:val="16"/>
          <w:szCs w:val="24"/>
          <w:u w:val="single"/>
        </w:rPr>
      </w:pPr>
    </w:p>
    <w:p w:rsidR="003A6242" w:rsidRDefault="003A6242" w:rsidP="00FC6D69">
      <w:pPr>
        <w:spacing w:after="0" w:line="240" w:lineRule="auto"/>
        <w:jc w:val="both"/>
        <w:rPr>
          <w:rFonts w:ascii="Arial" w:hAnsi="Arial" w:cs="Arial"/>
          <w:sz w:val="16"/>
          <w:szCs w:val="24"/>
          <w:u w:val="single"/>
        </w:rPr>
      </w:pPr>
    </w:p>
    <w:p w:rsidR="003A6242" w:rsidRDefault="003A6242" w:rsidP="00FC6D69">
      <w:pPr>
        <w:spacing w:after="0" w:line="240" w:lineRule="auto"/>
        <w:jc w:val="both"/>
        <w:rPr>
          <w:rFonts w:ascii="Arial" w:hAnsi="Arial" w:cs="Arial"/>
          <w:sz w:val="16"/>
          <w:szCs w:val="24"/>
          <w:u w:val="single"/>
        </w:rPr>
      </w:pPr>
    </w:p>
    <w:p w:rsidR="003A6242" w:rsidRDefault="003A6242" w:rsidP="00FC6D69">
      <w:pPr>
        <w:spacing w:after="0" w:line="240" w:lineRule="auto"/>
        <w:jc w:val="both"/>
        <w:rPr>
          <w:rFonts w:ascii="Arial" w:hAnsi="Arial" w:cs="Arial"/>
          <w:sz w:val="16"/>
          <w:szCs w:val="24"/>
          <w:u w:val="single"/>
        </w:rPr>
      </w:pPr>
    </w:p>
    <w:p w:rsidR="003A6242" w:rsidRDefault="003A6242" w:rsidP="00FC6D69">
      <w:pPr>
        <w:spacing w:after="0" w:line="240" w:lineRule="auto"/>
        <w:jc w:val="both"/>
        <w:rPr>
          <w:rFonts w:ascii="Arial" w:hAnsi="Arial" w:cs="Arial"/>
          <w:sz w:val="16"/>
          <w:szCs w:val="24"/>
          <w:u w:val="single"/>
        </w:rPr>
      </w:pPr>
    </w:p>
    <w:p w:rsidR="00FC6D69" w:rsidRPr="00FC6D69" w:rsidRDefault="00E80C18" w:rsidP="00FC6D69">
      <w:pPr>
        <w:spacing w:after="0" w:line="240" w:lineRule="auto"/>
        <w:jc w:val="both"/>
        <w:rPr>
          <w:rFonts w:ascii="Arial" w:hAnsi="Arial" w:cs="Arial"/>
          <w:sz w:val="16"/>
          <w:szCs w:val="24"/>
          <w:u w:val="single"/>
        </w:rPr>
      </w:pPr>
      <w:r>
        <w:rPr>
          <w:rFonts w:ascii="Arial" w:hAnsi="Arial" w:cs="Arial"/>
          <w:sz w:val="16"/>
          <w:szCs w:val="24"/>
          <w:u w:val="single"/>
        </w:rPr>
        <w:t>Ветрова Е.Н. 2-10-63</w:t>
      </w:r>
      <w:r w:rsidR="00FC6D69" w:rsidRPr="00FC6D69">
        <w:rPr>
          <w:rFonts w:ascii="Arial" w:hAnsi="Arial" w:cs="Arial"/>
          <w:sz w:val="16"/>
          <w:szCs w:val="24"/>
          <w:u w:val="single"/>
        </w:rPr>
        <w:tab/>
      </w:r>
      <w:r w:rsidR="00FC6D69" w:rsidRPr="00FC6D69">
        <w:rPr>
          <w:rFonts w:ascii="Arial" w:hAnsi="Arial" w:cs="Arial"/>
          <w:sz w:val="16"/>
          <w:szCs w:val="24"/>
          <w:u w:val="single"/>
        </w:rPr>
        <w:tab/>
      </w:r>
      <w:r w:rsidR="00FC6D69" w:rsidRPr="00FC6D69">
        <w:rPr>
          <w:rFonts w:ascii="Arial" w:hAnsi="Arial" w:cs="Arial"/>
          <w:sz w:val="16"/>
          <w:szCs w:val="24"/>
          <w:u w:val="single"/>
        </w:rPr>
        <w:tab/>
      </w:r>
      <w:r w:rsidR="00FC6D69" w:rsidRPr="00FC6D69">
        <w:rPr>
          <w:rFonts w:ascii="Arial" w:hAnsi="Arial" w:cs="Arial"/>
          <w:sz w:val="16"/>
          <w:szCs w:val="24"/>
          <w:u w:val="single"/>
        </w:rPr>
        <w:tab/>
      </w:r>
      <w:r w:rsidR="00FC6D69" w:rsidRPr="00FC6D69">
        <w:rPr>
          <w:rFonts w:ascii="Arial" w:hAnsi="Arial" w:cs="Arial"/>
          <w:sz w:val="16"/>
          <w:szCs w:val="24"/>
          <w:u w:val="single"/>
        </w:rPr>
        <w:tab/>
      </w:r>
      <w:r w:rsidR="00FC6D69" w:rsidRPr="00FC6D69">
        <w:rPr>
          <w:rFonts w:ascii="Arial" w:hAnsi="Arial" w:cs="Arial"/>
          <w:sz w:val="16"/>
          <w:szCs w:val="24"/>
          <w:u w:val="single"/>
        </w:rPr>
        <w:tab/>
      </w:r>
      <w:r w:rsidR="00FC6D69" w:rsidRPr="00FC6D69">
        <w:rPr>
          <w:rFonts w:ascii="Arial" w:hAnsi="Arial" w:cs="Arial"/>
          <w:sz w:val="16"/>
          <w:szCs w:val="24"/>
          <w:u w:val="single"/>
        </w:rPr>
        <w:tab/>
      </w:r>
      <w:r w:rsidR="00FC6D69" w:rsidRPr="00FC6D69">
        <w:rPr>
          <w:rFonts w:ascii="Arial" w:hAnsi="Arial" w:cs="Arial"/>
          <w:sz w:val="16"/>
          <w:szCs w:val="24"/>
          <w:u w:val="single"/>
        </w:rPr>
        <w:tab/>
      </w:r>
      <w:r w:rsidR="00FC6D69" w:rsidRPr="00FC6D69">
        <w:rPr>
          <w:rFonts w:ascii="Arial" w:hAnsi="Arial" w:cs="Arial"/>
          <w:sz w:val="16"/>
          <w:szCs w:val="24"/>
          <w:u w:val="single"/>
        </w:rPr>
        <w:tab/>
      </w:r>
      <w:r w:rsidR="00FC6D69" w:rsidRPr="00FC6D69">
        <w:rPr>
          <w:rFonts w:ascii="Arial" w:hAnsi="Arial" w:cs="Arial"/>
          <w:sz w:val="16"/>
          <w:szCs w:val="24"/>
          <w:u w:val="single"/>
        </w:rPr>
        <w:tab/>
      </w:r>
    </w:p>
    <w:p w:rsidR="00D21C81" w:rsidRDefault="00FC6D69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6D69">
        <w:rPr>
          <w:rFonts w:ascii="Arial" w:hAnsi="Arial" w:cs="Arial"/>
          <w:sz w:val="16"/>
          <w:szCs w:val="16"/>
        </w:rPr>
        <w:t>Совет – 1,  Адм.ТО – 1, прокуратура – 1, Территория-1, Адм. поселения-1</w:t>
      </w:r>
      <w:r w:rsidR="00AF0C86">
        <w:rPr>
          <w:rFonts w:ascii="Arial" w:hAnsi="Arial" w:cs="Arial"/>
          <w:sz w:val="16"/>
          <w:szCs w:val="16"/>
        </w:rPr>
        <w:t>, МАУ «Инженерный центр» - 1</w:t>
      </w:r>
    </w:p>
    <w:sectPr w:rsidR="00D21C81" w:rsidSect="009F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49D"/>
    <w:multiLevelType w:val="hybridMultilevel"/>
    <w:tmpl w:val="4CEC9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B33CE"/>
    <w:multiLevelType w:val="hybridMultilevel"/>
    <w:tmpl w:val="BA7252DE"/>
    <w:lvl w:ilvl="0" w:tplc="B090F1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C7033"/>
    <w:multiLevelType w:val="hybridMultilevel"/>
    <w:tmpl w:val="294804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43F94"/>
    <w:multiLevelType w:val="multilevel"/>
    <w:tmpl w:val="990004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5085E6C"/>
    <w:multiLevelType w:val="hybridMultilevel"/>
    <w:tmpl w:val="BA1A1FFC"/>
    <w:lvl w:ilvl="0" w:tplc="0E8C73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4118"/>
    <w:rsid w:val="00071ACB"/>
    <w:rsid w:val="00114118"/>
    <w:rsid w:val="001F18ED"/>
    <w:rsid w:val="001F19DD"/>
    <w:rsid w:val="002155F1"/>
    <w:rsid w:val="0028792C"/>
    <w:rsid w:val="0029271D"/>
    <w:rsid w:val="00323AAF"/>
    <w:rsid w:val="00351FB8"/>
    <w:rsid w:val="003926EF"/>
    <w:rsid w:val="003A6242"/>
    <w:rsid w:val="003C3EE0"/>
    <w:rsid w:val="00451705"/>
    <w:rsid w:val="00465C35"/>
    <w:rsid w:val="004B1A31"/>
    <w:rsid w:val="004F28B5"/>
    <w:rsid w:val="00527D8F"/>
    <w:rsid w:val="00535688"/>
    <w:rsid w:val="00540744"/>
    <w:rsid w:val="006F4533"/>
    <w:rsid w:val="00740E9B"/>
    <w:rsid w:val="007C56BE"/>
    <w:rsid w:val="008825E7"/>
    <w:rsid w:val="00892184"/>
    <w:rsid w:val="009345D6"/>
    <w:rsid w:val="009C7FD3"/>
    <w:rsid w:val="009F2116"/>
    <w:rsid w:val="009F659D"/>
    <w:rsid w:val="00A5039B"/>
    <w:rsid w:val="00AF0C86"/>
    <w:rsid w:val="00BF5799"/>
    <w:rsid w:val="00C47A39"/>
    <w:rsid w:val="00C96B43"/>
    <w:rsid w:val="00CC576D"/>
    <w:rsid w:val="00CF1B7A"/>
    <w:rsid w:val="00D21C81"/>
    <w:rsid w:val="00D85586"/>
    <w:rsid w:val="00E30D10"/>
    <w:rsid w:val="00E80C18"/>
    <w:rsid w:val="00E80ECD"/>
    <w:rsid w:val="00E81CEE"/>
    <w:rsid w:val="00F03F57"/>
    <w:rsid w:val="00FC6D69"/>
    <w:rsid w:val="00FE6F03"/>
    <w:rsid w:val="00F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A5093-20EA-4845-9BFE-CF08029C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11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1141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114118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114118"/>
    <w:rPr>
      <w:sz w:val="24"/>
      <w:szCs w:val="24"/>
    </w:rPr>
  </w:style>
  <w:style w:type="paragraph" w:customStyle="1" w:styleId="ConsPlusTitle">
    <w:name w:val="ConsPlusTitle"/>
    <w:rsid w:val="00114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3">
    <w:name w:val="Обычный3"/>
    <w:uiPriority w:val="99"/>
    <w:rsid w:val="00CF1B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96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AdmBGP</cp:lastModifiedBy>
  <cp:revision>12</cp:revision>
  <cp:lastPrinted>2019-03-29T03:59:00Z</cp:lastPrinted>
  <dcterms:created xsi:type="dcterms:W3CDTF">2018-05-23T09:33:00Z</dcterms:created>
  <dcterms:modified xsi:type="dcterms:W3CDTF">2019-04-03T08:31:00Z</dcterms:modified>
</cp:coreProperties>
</file>