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CE9" w:rsidRPr="00627A17" w:rsidRDefault="00744CE9" w:rsidP="00744CE9">
      <w:pPr>
        <w:widowControl w:val="0"/>
        <w:shd w:val="clear" w:color="auto" w:fill="FFFFFF"/>
        <w:tabs>
          <w:tab w:val="left" w:pos="0"/>
          <w:tab w:val="left" w:pos="1260"/>
        </w:tabs>
        <w:suppressAutoHyphens/>
        <w:spacing w:line="100" w:lineRule="atLeast"/>
        <w:jc w:val="center"/>
        <w:rPr>
          <w:rFonts w:ascii="Arial" w:eastAsia="Arial" w:hAnsi="Arial" w:cs="Arial"/>
          <w:b/>
          <w:spacing w:val="5"/>
          <w:kern w:val="1"/>
          <w:sz w:val="22"/>
          <w:shd w:val="clear" w:color="auto" w:fill="FFFFFF"/>
        </w:rPr>
      </w:pPr>
      <w:r w:rsidRPr="00627A17">
        <w:rPr>
          <w:rFonts w:ascii="Arial" w:eastAsia="Andale Sans UI" w:hAnsi="Arial" w:cs="Arial"/>
          <w:b/>
          <w:spacing w:val="5"/>
          <w:kern w:val="1"/>
          <w:sz w:val="32"/>
          <w:szCs w:val="36"/>
          <w:shd w:val="clear" w:color="auto" w:fill="FFFFFF"/>
        </w:rPr>
        <w:t>Томская область</w:t>
      </w:r>
    </w:p>
    <w:p w:rsidR="00744CE9" w:rsidRPr="00627A17" w:rsidRDefault="00744CE9" w:rsidP="00744CE9">
      <w:pPr>
        <w:widowControl w:val="0"/>
        <w:suppressAutoHyphens/>
        <w:spacing w:after="120"/>
        <w:jc w:val="center"/>
        <w:rPr>
          <w:rFonts w:ascii="Arial" w:eastAsia="Andale Sans UI" w:hAnsi="Arial" w:cs="Arial"/>
          <w:b/>
          <w:kern w:val="1"/>
          <w:sz w:val="32"/>
          <w:szCs w:val="36"/>
          <w:lang w:bidi="en-US"/>
        </w:rPr>
      </w:pPr>
      <w:r w:rsidRPr="00627A17">
        <w:rPr>
          <w:rFonts w:ascii="Arial" w:eastAsia="Andale Sans UI" w:hAnsi="Arial" w:cs="Arial"/>
          <w:b/>
          <w:bCs/>
          <w:spacing w:val="34"/>
          <w:kern w:val="1"/>
          <w:sz w:val="32"/>
          <w:szCs w:val="36"/>
          <w:lang w:bidi="en-US"/>
        </w:rPr>
        <w:t>Верхнекетский район</w:t>
      </w:r>
    </w:p>
    <w:p w:rsidR="00744CE9" w:rsidRPr="00627A17" w:rsidRDefault="00744CE9" w:rsidP="00744CE9">
      <w:pPr>
        <w:widowControl w:val="0"/>
        <w:suppressAutoHyphens/>
        <w:jc w:val="center"/>
        <w:rPr>
          <w:rFonts w:ascii="Arial" w:eastAsia="Andale Sans UI" w:hAnsi="Arial" w:cs="Arial"/>
          <w:b/>
          <w:kern w:val="1"/>
          <w:sz w:val="22"/>
          <w:lang w:bidi="en-US"/>
        </w:rPr>
      </w:pPr>
      <w:r w:rsidRPr="00627A17">
        <w:rPr>
          <w:rFonts w:ascii="Arial" w:eastAsia="Andale Sans UI" w:hAnsi="Arial" w:cs="Arial"/>
          <w:b/>
          <w:kern w:val="1"/>
          <w:sz w:val="32"/>
          <w:szCs w:val="36"/>
          <w:lang w:bidi="en-US"/>
        </w:rPr>
        <w:t>Совет Белоярского городского поселения</w:t>
      </w:r>
    </w:p>
    <w:tbl>
      <w:tblPr>
        <w:tblW w:w="0" w:type="auto"/>
        <w:tblLayout w:type="fixed"/>
        <w:tblCellMar>
          <w:left w:w="0" w:type="dxa"/>
          <w:right w:w="0" w:type="dxa"/>
        </w:tblCellMar>
        <w:tblLook w:val="0000" w:firstRow="0" w:lastRow="0" w:firstColumn="0" w:lastColumn="0" w:noHBand="0" w:noVBand="0"/>
      </w:tblPr>
      <w:tblGrid>
        <w:gridCol w:w="4680"/>
        <w:gridCol w:w="4679"/>
      </w:tblGrid>
      <w:tr w:rsidR="00744CE9" w:rsidRPr="0063629C" w:rsidTr="008C1B83">
        <w:tc>
          <w:tcPr>
            <w:tcW w:w="4680" w:type="dxa"/>
            <w:tcBorders>
              <w:bottom w:val="thinThickMediumGap" w:sz="24" w:space="0" w:color="000000"/>
            </w:tcBorders>
            <w:shd w:val="clear" w:color="auto" w:fill="FFFFFF"/>
          </w:tcPr>
          <w:p w:rsidR="00744CE9" w:rsidRPr="0063629C" w:rsidRDefault="00744CE9" w:rsidP="008C1B83">
            <w:pPr>
              <w:keepNext/>
              <w:widowControl w:val="0"/>
              <w:suppressAutoHyphens/>
              <w:snapToGrid w:val="0"/>
              <w:spacing w:after="20"/>
              <w:rPr>
                <w:rFonts w:eastAsia="Andale Sans UI"/>
                <w:b/>
                <w:bCs/>
                <w:i/>
                <w:iCs/>
                <w:kern w:val="1"/>
              </w:rPr>
            </w:pPr>
          </w:p>
        </w:tc>
        <w:tc>
          <w:tcPr>
            <w:tcW w:w="4679" w:type="dxa"/>
            <w:tcBorders>
              <w:bottom w:val="thinThickMediumGap" w:sz="24" w:space="0" w:color="000000"/>
            </w:tcBorders>
            <w:shd w:val="clear" w:color="auto" w:fill="FFFFFF"/>
          </w:tcPr>
          <w:p w:rsidR="00744CE9" w:rsidRPr="0063629C" w:rsidRDefault="00744CE9" w:rsidP="008C1B83">
            <w:pPr>
              <w:keepNext/>
              <w:widowControl w:val="0"/>
              <w:suppressAutoHyphens/>
              <w:snapToGrid w:val="0"/>
              <w:spacing w:after="20"/>
              <w:ind w:right="57"/>
              <w:jc w:val="right"/>
              <w:rPr>
                <w:rFonts w:eastAsia="Andale Sans UI"/>
                <w:b/>
                <w:bCs/>
                <w:i/>
                <w:iCs/>
                <w:kern w:val="1"/>
              </w:rPr>
            </w:pPr>
          </w:p>
        </w:tc>
      </w:tr>
      <w:tr w:rsidR="00744CE9" w:rsidRPr="0063629C" w:rsidTr="00376052">
        <w:trPr>
          <w:trHeight w:val="427"/>
        </w:trPr>
        <w:tc>
          <w:tcPr>
            <w:tcW w:w="4680" w:type="dxa"/>
            <w:tcBorders>
              <w:top w:val="thinThickMediumGap" w:sz="24" w:space="0" w:color="000000"/>
            </w:tcBorders>
            <w:shd w:val="clear" w:color="auto" w:fill="FFFFFF"/>
          </w:tcPr>
          <w:p w:rsidR="00744CE9" w:rsidRPr="0063629C" w:rsidRDefault="00744CE9" w:rsidP="008C1B83">
            <w:pPr>
              <w:keepNext/>
              <w:widowControl w:val="0"/>
              <w:suppressAutoHyphens/>
              <w:snapToGrid w:val="0"/>
              <w:spacing w:after="20"/>
              <w:rPr>
                <w:rFonts w:eastAsia="Andale Sans UI"/>
                <w:b/>
                <w:bCs/>
                <w:i/>
                <w:iCs/>
                <w:kern w:val="1"/>
              </w:rPr>
            </w:pPr>
          </w:p>
        </w:tc>
        <w:tc>
          <w:tcPr>
            <w:tcW w:w="4679" w:type="dxa"/>
            <w:tcBorders>
              <w:top w:val="thinThickMediumGap" w:sz="24" w:space="0" w:color="000000"/>
            </w:tcBorders>
            <w:shd w:val="clear" w:color="auto" w:fill="FFFFFF"/>
          </w:tcPr>
          <w:p w:rsidR="00744CE9" w:rsidRPr="0063629C" w:rsidRDefault="00744CE9" w:rsidP="008C1B83">
            <w:pPr>
              <w:keepNext/>
              <w:widowControl w:val="0"/>
              <w:suppressAutoHyphens/>
              <w:snapToGrid w:val="0"/>
              <w:spacing w:after="20"/>
              <w:ind w:right="57"/>
              <w:jc w:val="right"/>
              <w:rPr>
                <w:rFonts w:eastAsia="Andale Sans UI"/>
                <w:b/>
                <w:bCs/>
                <w:i/>
                <w:iCs/>
                <w:kern w:val="1"/>
              </w:rPr>
            </w:pPr>
          </w:p>
        </w:tc>
      </w:tr>
      <w:tr w:rsidR="00744CE9" w:rsidRPr="0063629C" w:rsidTr="008C1B83">
        <w:tc>
          <w:tcPr>
            <w:tcW w:w="4680" w:type="dxa"/>
            <w:shd w:val="clear" w:color="auto" w:fill="FFFFFF"/>
          </w:tcPr>
          <w:p w:rsidR="00744CE9" w:rsidRPr="0063629C" w:rsidRDefault="00285151" w:rsidP="00285151">
            <w:pPr>
              <w:keepNext/>
              <w:widowControl w:val="0"/>
              <w:suppressAutoHyphens/>
              <w:spacing w:after="20"/>
              <w:rPr>
                <w:rFonts w:ascii="Arial" w:eastAsia="Arial" w:hAnsi="Arial" w:cs="Arial"/>
                <w:b/>
                <w:bCs/>
                <w:iCs/>
                <w:kern w:val="1"/>
              </w:rPr>
            </w:pPr>
            <w:r w:rsidRPr="0063629C">
              <w:rPr>
                <w:rFonts w:ascii="Arial" w:eastAsia="Andale Sans UI" w:hAnsi="Arial" w:cs="Arial"/>
                <w:b/>
                <w:bCs/>
                <w:iCs/>
                <w:kern w:val="1"/>
              </w:rPr>
              <w:t>«</w:t>
            </w:r>
            <w:r>
              <w:rPr>
                <w:rFonts w:ascii="Arial" w:eastAsia="Andale Sans UI" w:hAnsi="Arial" w:cs="Arial"/>
                <w:b/>
                <w:bCs/>
                <w:iCs/>
                <w:kern w:val="1"/>
              </w:rPr>
              <w:t>03»</w:t>
            </w:r>
            <w:r w:rsidR="00744CE9">
              <w:rPr>
                <w:rFonts w:ascii="Arial" w:eastAsia="Andale Sans UI" w:hAnsi="Arial" w:cs="Arial"/>
                <w:b/>
                <w:bCs/>
                <w:iCs/>
                <w:kern w:val="1"/>
              </w:rPr>
              <w:t xml:space="preserve"> </w:t>
            </w:r>
            <w:r w:rsidR="00676720">
              <w:rPr>
                <w:rFonts w:ascii="Arial" w:eastAsia="Andale Sans UI" w:hAnsi="Arial" w:cs="Arial"/>
                <w:b/>
                <w:bCs/>
                <w:iCs/>
                <w:kern w:val="1"/>
              </w:rPr>
              <w:t>декабря</w:t>
            </w:r>
            <w:r w:rsidR="00744CE9">
              <w:rPr>
                <w:rFonts w:ascii="Arial" w:eastAsia="Andale Sans UI" w:hAnsi="Arial" w:cs="Arial"/>
                <w:b/>
                <w:bCs/>
                <w:iCs/>
                <w:kern w:val="1"/>
              </w:rPr>
              <w:t xml:space="preserve"> 2021</w:t>
            </w:r>
            <w:r w:rsidR="00744CE9" w:rsidRPr="0063629C">
              <w:rPr>
                <w:rFonts w:ascii="Arial" w:eastAsia="Andale Sans UI" w:hAnsi="Arial" w:cs="Arial"/>
                <w:b/>
                <w:bCs/>
                <w:iCs/>
                <w:kern w:val="1"/>
              </w:rPr>
              <w:t xml:space="preserve"> года</w:t>
            </w:r>
          </w:p>
        </w:tc>
        <w:tc>
          <w:tcPr>
            <w:tcW w:w="4679" w:type="dxa"/>
            <w:shd w:val="clear" w:color="auto" w:fill="FFFFFF"/>
          </w:tcPr>
          <w:p w:rsidR="00744CE9" w:rsidRPr="0063629C" w:rsidRDefault="00744CE9" w:rsidP="00676720">
            <w:pPr>
              <w:keepNext/>
              <w:widowControl w:val="0"/>
              <w:suppressAutoHyphens/>
              <w:spacing w:after="20"/>
              <w:ind w:right="995"/>
              <w:jc w:val="right"/>
              <w:rPr>
                <w:rFonts w:ascii="Arial" w:eastAsia="Andale Sans UI" w:hAnsi="Arial" w:cs="Arial"/>
                <w:b/>
                <w:bCs/>
                <w:i/>
                <w:iCs/>
                <w:kern w:val="1"/>
                <w:sz w:val="28"/>
                <w:szCs w:val="28"/>
              </w:rPr>
            </w:pPr>
            <w:r w:rsidRPr="0063629C">
              <w:rPr>
                <w:rFonts w:ascii="Arial" w:eastAsia="Arial" w:hAnsi="Arial" w:cs="Arial"/>
                <w:b/>
                <w:bCs/>
                <w:iCs/>
                <w:kern w:val="1"/>
              </w:rPr>
              <w:t xml:space="preserve">          №  </w:t>
            </w:r>
            <w:r w:rsidRPr="0063629C">
              <w:rPr>
                <w:rFonts w:ascii="Arial" w:eastAsia="Andale Sans UI" w:hAnsi="Arial" w:cs="Arial"/>
                <w:b/>
                <w:bCs/>
                <w:iCs/>
                <w:kern w:val="1"/>
              </w:rPr>
              <w:t xml:space="preserve"> </w:t>
            </w:r>
            <w:r w:rsidR="00285151">
              <w:rPr>
                <w:rFonts w:ascii="Arial" w:eastAsia="Andale Sans UI" w:hAnsi="Arial" w:cs="Arial"/>
                <w:b/>
                <w:bCs/>
                <w:iCs/>
                <w:kern w:val="1"/>
              </w:rPr>
              <w:t>020</w:t>
            </w:r>
          </w:p>
        </w:tc>
      </w:tr>
    </w:tbl>
    <w:p w:rsidR="00744CE9" w:rsidRPr="007325A0" w:rsidRDefault="00744CE9" w:rsidP="00744CE9">
      <w:pPr>
        <w:widowControl w:val="0"/>
        <w:suppressAutoHyphens/>
        <w:jc w:val="center"/>
        <w:rPr>
          <w:rFonts w:ascii="Arial" w:eastAsia="Andale Sans UI" w:hAnsi="Arial" w:cs="Arial"/>
          <w:b/>
          <w:kern w:val="1"/>
          <w:sz w:val="28"/>
          <w:szCs w:val="28"/>
        </w:rPr>
      </w:pPr>
      <w:r w:rsidRPr="007325A0">
        <w:rPr>
          <w:rFonts w:ascii="Arial" w:eastAsia="Andale Sans UI" w:hAnsi="Arial" w:cs="Arial"/>
          <w:b/>
          <w:kern w:val="1"/>
          <w:sz w:val="28"/>
          <w:szCs w:val="28"/>
        </w:rPr>
        <w:t xml:space="preserve">РЕШЕНИЕ </w:t>
      </w:r>
    </w:p>
    <w:p w:rsidR="00744CE9" w:rsidRDefault="00744CE9" w:rsidP="00744CE9">
      <w:pPr>
        <w:widowControl w:val="0"/>
        <w:suppressAutoHyphens/>
        <w:jc w:val="center"/>
        <w:rPr>
          <w:rFonts w:ascii="Arial" w:eastAsia="Andale Sans UI" w:hAnsi="Arial" w:cs="Arial"/>
          <w:b/>
          <w:bCs/>
          <w:kern w:val="1"/>
        </w:rPr>
      </w:pPr>
    </w:p>
    <w:p w:rsidR="00744CE9" w:rsidRPr="008168CA" w:rsidRDefault="00744CE9" w:rsidP="00AC10F9">
      <w:pPr>
        <w:ind w:firstLine="708"/>
        <w:jc w:val="center"/>
        <w:rPr>
          <w:rFonts w:ascii="Arial" w:hAnsi="Arial" w:cs="Arial"/>
          <w:b/>
        </w:rPr>
      </w:pPr>
      <w:r w:rsidRPr="008168CA">
        <w:rPr>
          <w:rFonts w:ascii="Arial" w:hAnsi="Arial" w:cs="Arial"/>
          <w:b/>
        </w:rPr>
        <w:t>О вынесении проекта решения «</w:t>
      </w:r>
      <w:r w:rsidR="00AC10F9" w:rsidRPr="00AC10F9">
        <w:rPr>
          <w:rFonts w:ascii="Arial" w:hAnsi="Arial" w:cs="Arial"/>
          <w:b/>
        </w:rPr>
        <w:t>О местном бюджете муниципального образования Белоярское гор</w:t>
      </w:r>
      <w:r w:rsidR="00AC10F9">
        <w:rPr>
          <w:rFonts w:ascii="Arial" w:hAnsi="Arial" w:cs="Arial"/>
          <w:b/>
        </w:rPr>
        <w:t xml:space="preserve">одское поселение Верхнекетского района </w:t>
      </w:r>
      <w:r w:rsidR="00AC10F9" w:rsidRPr="00AC10F9">
        <w:rPr>
          <w:rFonts w:ascii="Arial" w:hAnsi="Arial" w:cs="Arial"/>
          <w:b/>
        </w:rPr>
        <w:t>Томской области на 2022 год и плановый</w:t>
      </w:r>
      <w:r w:rsidR="00AC10F9">
        <w:rPr>
          <w:rFonts w:ascii="Arial" w:hAnsi="Arial" w:cs="Arial"/>
          <w:b/>
        </w:rPr>
        <w:t xml:space="preserve"> </w:t>
      </w:r>
      <w:r w:rsidR="00AC10F9" w:rsidRPr="00AC10F9">
        <w:rPr>
          <w:rFonts w:ascii="Arial" w:hAnsi="Arial" w:cs="Arial"/>
          <w:b/>
        </w:rPr>
        <w:t>период 2023 и 2024</w:t>
      </w:r>
      <w:r w:rsidR="00AC10F9">
        <w:rPr>
          <w:rFonts w:ascii="Arial" w:hAnsi="Arial" w:cs="Arial"/>
          <w:b/>
        </w:rPr>
        <w:t xml:space="preserve"> годов</w:t>
      </w:r>
      <w:r w:rsidRPr="008168CA">
        <w:rPr>
          <w:rFonts w:ascii="Arial" w:hAnsi="Arial" w:cs="Arial"/>
          <w:b/>
        </w:rPr>
        <w:t>», на публичные слушания</w:t>
      </w:r>
      <w:r w:rsidR="00152DDC">
        <w:rPr>
          <w:rFonts w:ascii="Arial" w:hAnsi="Arial" w:cs="Arial"/>
          <w:b/>
        </w:rPr>
        <w:t xml:space="preserve"> (в первом чтении)</w:t>
      </w:r>
    </w:p>
    <w:p w:rsidR="00744CE9" w:rsidRPr="008168CA" w:rsidRDefault="00744CE9" w:rsidP="00744CE9">
      <w:pPr>
        <w:jc w:val="both"/>
        <w:rPr>
          <w:rFonts w:ascii="Arial" w:hAnsi="Arial" w:cs="Arial"/>
          <w:b/>
        </w:rPr>
      </w:pPr>
    </w:p>
    <w:p w:rsidR="00AC10F9" w:rsidRPr="00AC10F9" w:rsidRDefault="00AC10F9" w:rsidP="00AC10F9">
      <w:pPr>
        <w:ind w:firstLine="709"/>
        <w:jc w:val="both"/>
        <w:rPr>
          <w:rFonts w:ascii="Arial" w:hAnsi="Arial" w:cs="Arial"/>
          <w:i/>
        </w:rPr>
      </w:pPr>
      <w:r w:rsidRPr="00AC10F9">
        <w:rPr>
          <w:rFonts w:ascii="Arial" w:hAnsi="Arial" w:cs="Arial"/>
          <w:i/>
        </w:rPr>
        <w:t xml:space="preserve">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Белоярское городское поселение Верхнекетского района Томской области, утвержденным решением Совета Белоярского городского поселения от 31.03.2015 № 009 (в ред. от 13.10.2021), Положением о бюджетном  процессе в муниципальном образовании Белоярское городское поселение Верхнекетского района Томской области, утвержденным </w:t>
      </w:r>
      <w:r w:rsidRPr="00AC10F9">
        <w:rPr>
          <w:rFonts w:ascii="Arial" w:hAnsi="Arial" w:cs="Arial"/>
          <w:bCs/>
          <w:i/>
        </w:rPr>
        <w:t xml:space="preserve"> решением Совета Белоярского городского поселения от 07.12.2020 № 025,</w:t>
      </w:r>
    </w:p>
    <w:p w:rsidR="00744CE9" w:rsidRDefault="00744CE9" w:rsidP="00744CE9">
      <w:pPr>
        <w:pStyle w:val="21"/>
        <w:widowControl/>
        <w:jc w:val="center"/>
        <w:rPr>
          <w:rFonts w:ascii="Arial" w:hAnsi="Arial" w:cs="Arial"/>
          <w:b/>
        </w:rPr>
      </w:pPr>
    </w:p>
    <w:p w:rsidR="00744CE9" w:rsidRPr="008168CA" w:rsidRDefault="00744CE9" w:rsidP="00744CE9">
      <w:pPr>
        <w:pStyle w:val="21"/>
        <w:widowControl/>
        <w:jc w:val="center"/>
        <w:rPr>
          <w:rFonts w:ascii="Arial" w:hAnsi="Arial" w:cs="Arial"/>
          <w:b/>
        </w:rPr>
      </w:pPr>
      <w:r w:rsidRPr="008168CA">
        <w:rPr>
          <w:rFonts w:ascii="Arial" w:hAnsi="Arial" w:cs="Arial"/>
          <w:b/>
        </w:rPr>
        <w:t>Совет Белоярского городского поселения</w:t>
      </w:r>
    </w:p>
    <w:p w:rsidR="00744CE9" w:rsidRDefault="00744CE9" w:rsidP="00744CE9">
      <w:pPr>
        <w:pStyle w:val="21"/>
        <w:widowControl/>
        <w:ind w:firstLine="709"/>
        <w:jc w:val="center"/>
        <w:rPr>
          <w:rFonts w:ascii="Arial" w:hAnsi="Arial" w:cs="Arial"/>
          <w:b/>
        </w:rPr>
      </w:pPr>
      <w:r w:rsidRPr="008168CA">
        <w:rPr>
          <w:rFonts w:ascii="Arial" w:hAnsi="Arial" w:cs="Arial"/>
          <w:b/>
        </w:rPr>
        <w:t>РЕШИЛ:</w:t>
      </w:r>
    </w:p>
    <w:p w:rsidR="00744CE9" w:rsidRDefault="00744CE9" w:rsidP="00744CE9">
      <w:pPr>
        <w:pStyle w:val="21"/>
        <w:widowControl/>
        <w:ind w:firstLine="709"/>
        <w:jc w:val="center"/>
        <w:rPr>
          <w:rFonts w:ascii="Arial" w:hAnsi="Arial" w:cs="Arial"/>
          <w:b/>
        </w:rPr>
      </w:pPr>
    </w:p>
    <w:p w:rsidR="00744CE9" w:rsidRPr="00DB1CF2" w:rsidRDefault="00744CE9" w:rsidP="00744CE9">
      <w:pPr>
        <w:ind w:firstLine="709"/>
        <w:jc w:val="both"/>
        <w:rPr>
          <w:rFonts w:ascii="Arial" w:hAnsi="Arial" w:cs="Arial"/>
        </w:rPr>
      </w:pPr>
      <w:r w:rsidRPr="00DB1CF2">
        <w:rPr>
          <w:rFonts w:ascii="Arial" w:hAnsi="Arial" w:cs="Arial"/>
        </w:rPr>
        <w:t xml:space="preserve">1.  Вынести прилагаемый проект решения </w:t>
      </w:r>
      <w:r w:rsidRPr="007325A0">
        <w:rPr>
          <w:rFonts w:ascii="Arial" w:hAnsi="Arial" w:cs="Arial"/>
        </w:rPr>
        <w:t xml:space="preserve">Совета Белоярского городского поселения </w:t>
      </w:r>
      <w:r w:rsidRPr="00DB1CF2">
        <w:rPr>
          <w:rFonts w:ascii="Arial" w:hAnsi="Arial" w:cs="Arial"/>
        </w:rPr>
        <w:t>«</w:t>
      </w:r>
      <w:r w:rsidR="00AC10F9" w:rsidRPr="00AC10F9">
        <w:rPr>
          <w:rFonts w:ascii="Arial" w:hAnsi="Arial" w:cs="Arial"/>
        </w:rPr>
        <w:t>О местном бюджете муниципального образования Белоярское городское поселение Верхнекетского района Томской области на 2022 год и плановый период 2023 и 2024 годов</w:t>
      </w:r>
      <w:r w:rsidRPr="00DB1CF2">
        <w:rPr>
          <w:rFonts w:ascii="Arial" w:hAnsi="Arial" w:cs="Arial"/>
        </w:rPr>
        <w:t>» на публичные слушания.</w:t>
      </w:r>
    </w:p>
    <w:p w:rsidR="00744CE9" w:rsidRDefault="00744CE9" w:rsidP="00744CE9">
      <w:pPr>
        <w:ind w:firstLine="709"/>
        <w:jc w:val="both"/>
        <w:rPr>
          <w:rFonts w:ascii="Arial" w:hAnsi="Arial" w:cs="Arial"/>
        </w:rPr>
      </w:pPr>
      <w:r w:rsidRPr="00DB1CF2">
        <w:rPr>
          <w:rFonts w:ascii="Arial" w:hAnsi="Arial" w:cs="Arial"/>
        </w:rPr>
        <w:t>2.  Назначить проведение публичных слушаний на</w:t>
      </w:r>
      <w:r>
        <w:rPr>
          <w:rFonts w:ascii="Arial" w:hAnsi="Arial" w:cs="Arial"/>
          <w:b/>
        </w:rPr>
        <w:t xml:space="preserve"> </w:t>
      </w:r>
      <w:r w:rsidR="00764785">
        <w:rPr>
          <w:rFonts w:ascii="Arial" w:hAnsi="Arial" w:cs="Arial"/>
          <w:b/>
        </w:rPr>
        <w:t>0</w:t>
      </w:r>
      <w:r w:rsidR="007D76D9">
        <w:rPr>
          <w:rFonts w:ascii="Arial" w:hAnsi="Arial" w:cs="Arial"/>
          <w:b/>
        </w:rPr>
        <w:t xml:space="preserve">9 </w:t>
      </w:r>
      <w:r w:rsidR="00764785">
        <w:rPr>
          <w:rFonts w:ascii="Arial" w:hAnsi="Arial" w:cs="Arial"/>
          <w:b/>
        </w:rPr>
        <w:t>декабря</w:t>
      </w:r>
      <w:r>
        <w:rPr>
          <w:rFonts w:ascii="Arial" w:hAnsi="Arial" w:cs="Arial"/>
          <w:b/>
        </w:rPr>
        <w:t xml:space="preserve"> в </w:t>
      </w:r>
      <w:r w:rsidR="001B113E">
        <w:rPr>
          <w:rFonts w:ascii="Arial" w:hAnsi="Arial" w:cs="Arial"/>
          <w:b/>
        </w:rPr>
        <w:t>16.0</w:t>
      </w:r>
      <w:r w:rsidRPr="00DB1CF2">
        <w:rPr>
          <w:rFonts w:ascii="Arial" w:hAnsi="Arial" w:cs="Arial"/>
          <w:b/>
        </w:rPr>
        <w:t>0</w:t>
      </w:r>
      <w:r w:rsidRPr="00DB1CF2">
        <w:rPr>
          <w:rFonts w:ascii="Arial" w:hAnsi="Arial" w:cs="Arial"/>
        </w:rPr>
        <w:t xml:space="preserve"> по адресу: р.п. Белый Яр, ул. Гагарина, 15, </w:t>
      </w:r>
      <w:r w:rsidRPr="00060D69">
        <w:rPr>
          <w:rFonts w:ascii="Arial" w:hAnsi="Arial" w:cs="Arial"/>
        </w:rPr>
        <w:t>актовый зал Администрации Верхнекетского района</w:t>
      </w:r>
      <w:r w:rsidRPr="00DB1CF2">
        <w:rPr>
          <w:rFonts w:ascii="Arial" w:hAnsi="Arial" w:cs="Arial"/>
        </w:rPr>
        <w:t xml:space="preserve">.  </w:t>
      </w:r>
    </w:p>
    <w:p w:rsidR="00744CE9" w:rsidRPr="00DB1CF2" w:rsidRDefault="00744CE9" w:rsidP="00744CE9">
      <w:pPr>
        <w:ind w:firstLine="709"/>
        <w:jc w:val="both"/>
        <w:rPr>
          <w:rFonts w:ascii="Arial" w:hAnsi="Arial" w:cs="Arial"/>
        </w:rPr>
      </w:pPr>
      <w:r w:rsidRPr="00DB1CF2">
        <w:rPr>
          <w:rFonts w:ascii="Arial" w:hAnsi="Arial" w:cs="Arial"/>
        </w:rPr>
        <w:t xml:space="preserve">3. Установить, что замечания и предложения по проекту решения </w:t>
      </w:r>
      <w:r w:rsidRPr="00060D69">
        <w:rPr>
          <w:rFonts w:ascii="Arial" w:hAnsi="Arial" w:cs="Arial"/>
        </w:rPr>
        <w:t>Совет</w:t>
      </w:r>
      <w:r>
        <w:rPr>
          <w:rFonts w:ascii="Arial" w:hAnsi="Arial" w:cs="Arial"/>
        </w:rPr>
        <w:t>а</w:t>
      </w:r>
      <w:r w:rsidRPr="00060D69">
        <w:rPr>
          <w:rFonts w:ascii="Arial" w:hAnsi="Arial" w:cs="Arial"/>
        </w:rPr>
        <w:t xml:space="preserve"> Белоярского городского поселения</w:t>
      </w:r>
      <w:r w:rsidRPr="00DB1CF2">
        <w:rPr>
          <w:rFonts w:ascii="Arial" w:hAnsi="Arial" w:cs="Arial"/>
        </w:rPr>
        <w:t xml:space="preserve"> «</w:t>
      </w:r>
      <w:r w:rsidR="00AC10F9" w:rsidRPr="00AC10F9">
        <w:rPr>
          <w:rFonts w:ascii="Arial" w:hAnsi="Arial" w:cs="Arial"/>
        </w:rPr>
        <w:t>О местном бюджете муниципального образования Белоярское городское поселение Верхнекетского района Томской области на 2022 год и плановый период 2023 и 2024 годов</w:t>
      </w:r>
      <w:r w:rsidRPr="00DB1CF2">
        <w:rPr>
          <w:rFonts w:ascii="Arial" w:hAnsi="Arial" w:cs="Arial"/>
        </w:rPr>
        <w:t xml:space="preserve">» принимаются в письменном виде в </w:t>
      </w:r>
      <w:r>
        <w:rPr>
          <w:rFonts w:ascii="Arial" w:hAnsi="Arial" w:cs="Arial"/>
        </w:rPr>
        <w:t>Совете Белоярского городского поселения</w:t>
      </w:r>
      <w:r w:rsidRPr="00DB1CF2">
        <w:rPr>
          <w:rFonts w:ascii="Arial" w:hAnsi="Arial" w:cs="Arial"/>
        </w:rPr>
        <w:t xml:space="preserve"> по адресу: р.п. Белый Яр, </w:t>
      </w:r>
      <w:r>
        <w:rPr>
          <w:rFonts w:ascii="Arial" w:hAnsi="Arial" w:cs="Arial"/>
        </w:rPr>
        <w:t>пер. Банковский,8</w:t>
      </w:r>
      <w:r w:rsidRPr="00DB1CF2">
        <w:rPr>
          <w:rFonts w:ascii="Arial" w:hAnsi="Arial" w:cs="Arial"/>
        </w:rPr>
        <w:t xml:space="preserve">, </w:t>
      </w:r>
      <w:r>
        <w:rPr>
          <w:rFonts w:ascii="Arial" w:hAnsi="Arial" w:cs="Arial"/>
        </w:rPr>
        <w:t xml:space="preserve">каб. общественная комиссия, не позднее </w:t>
      </w:r>
      <w:r w:rsidR="00764785" w:rsidRPr="00764785">
        <w:rPr>
          <w:rFonts w:ascii="Arial" w:hAnsi="Arial" w:cs="Arial"/>
          <w:b/>
        </w:rPr>
        <w:t>04.12.2021</w:t>
      </w:r>
      <w:r w:rsidRPr="00DB1CF2">
        <w:rPr>
          <w:rFonts w:ascii="Arial" w:hAnsi="Arial" w:cs="Arial"/>
        </w:rPr>
        <w:t xml:space="preserve"> ежедневно до 17.00.</w:t>
      </w:r>
    </w:p>
    <w:p w:rsidR="00744CE9" w:rsidRPr="004E01E5" w:rsidRDefault="00744CE9" w:rsidP="00744CE9">
      <w:pPr>
        <w:ind w:firstLine="709"/>
        <w:jc w:val="both"/>
        <w:rPr>
          <w:rFonts w:ascii="Arial" w:hAnsi="Arial" w:cs="Arial"/>
        </w:rPr>
      </w:pPr>
      <w:r w:rsidRPr="00DB1CF2">
        <w:rPr>
          <w:rFonts w:ascii="Arial" w:hAnsi="Arial" w:cs="Arial"/>
        </w:rPr>
        <w:t xml:space="preserve">4.  Опубликовать проект решения </w:t>
      </w:r>
      <w:r w:rsidRPr="007325A0">
        <w:rPr>
          <w:rFonts w:ascii="Arial" w:hAnsi="Arial" w:cs="Arial"/>
        </w:rPr>
        <w:t>Совета Белоярского городского поселения</w:t>
      </w:r>
      <w:r>
        <w:rPr>
          <w:rFonts w:ascii="Arial" w:hAnsi="Arial" w:cs="Arial"/>
        </w:rPr>
        <w:t xml:space="preserve"> </w:t>
      </w:r>
      <w:r w:rsidRPr="004E01E5">
        <w:rPr>
          <w:rFonts w:ascii="Arial" w:hAnsi="Arial" w:cs="Arial"/>
        </w:rPr>
        <w:t>«</w:t>
      </w:r>
      <w:r w:rsidR="00AC10F9" w:rsidRPr="00AC10F9">
        <w:rPr>
          <w:rFonts w:ascii="Arial" w:hAnsi="Arial" w:cs="Arial"/>
        </w:rPr>
        <w:t>О местном бюджете муниципального образования Белоярское городское поселение Верхнекетского района Томской области на 2022 год и плановый период 2023 и 2024 годов</w:t>
      </w:r>
      <w:r w:rsidRPr="004E01E5">
        <w:rPr>
          <w:rFonts w:ascii="Arial" w:hAnsi="Arial" w:cs="Arial"/>
        </w:rPr>
        <w:t xml:space="preserve">» и разместить на официальном сайте </w:t>
      </w:r>
      <w:r>
        <w:rPr>
          <w:rFonts w:ascii="Arial" w:hAnsi="Arial" w:cs="Arial"/>
        </w:rPr>
        <w:t>муниципального образования Белоярское городское поселение</w:t>
      </w:r>
      <w:r w:rsidRPr="004E01E5">
        <w:rPr>
          <w:rFonts w:ascii="Arial" w:hAnsi="Arial" w:cs="Arial"/>
        </w:rPr>
        <w:t>.</w:t>
      </w:r>
    </w:p>
    <w:p w:rsidR="00744CE9" w:rsidRPr="004E01E5" w:rsidRDefault="00744CE9" w:rsidP="00744CE9">
      <w:pPr>
        <w:ind w:firstLine="709"/>
        <w:jc w:val="both"/>
        <w:rPr>
          <w:rFonts w:ascii="Arial" w:hAnsi="Arial" w:cs="Arial"/>
        </w:rPr>
      </w:pPr>
      <w:r w:rsidRPr="004E01E5">
        <w:rPr>
          <w:rFonts w:ascii="Arial" w:hAnsi="Arial" w:cs="Arial"/>
        </w:rPr>
        <w:t xml:space="preserve">5.  Возложить обязанность по организационно-техническому проведению публичных слушаний на </w:t>
      </w:r>
      <w:r>
        <w:rPr>
          <w:rFonts w:ascii="Arial" w:hAnsi="Arial" w:cs="Arial"/>
        </w:rPr>
        <w:t>Совет</w:t>
      </w:r>
      <w:r w:rsidRPr="00060D69">
        <w:rPr>
          <w:rFonts w:ascii="Arial" w:hAnsi="Arial" w:cs="Arial"/>
        </w:rPr>
        <w:t xml:space="preserve"> Белоярского городского поселения</w:t>
      </w:r>
      <w:r w:rsidRPr="004E01E5">
        <w:rPr>
          <w:rFonts w:ascii="Arial" w:hAnsi="Arial" w:cs="Arial"/>
        </w:rPr>
        <w:t>.</w:t>
      </w:r>
    </w:p>
    <w:p w:rsidR="00744CE9" w:rsidRPr="004E01E5" w:rsidRDefault="00744CE9" w:rsidP="00744CE9">
      <w:pPr>
        <w:ind w:firstLine="709"/>
        <w:jc w:val="both"/>
        <w:rPr>
          <w:rFonts w:ascii="Arial" w:hAnsi="Arial" w:cs="Arial"/>
        </w:rPr>
      </w:pPr>
      <w:r w:rsidRPr="004E01E5">
        <w:rPr>
          <w:rFonts w:ascii="Arial" w:hAnsi="Arial" w:cs="Arial"/>
        </w:rPr>
        <w:t>6. Контроль за исполнением настоящего решения оставляю за собой.</w:t>
      </w:r>
    </w:p>
    <w:p w:rsidR="00744CE9" w:rsidRPr="001B7D5D" w:rsidRDefault="00744CE9" w:rsidP="00744CE9">
      <w:pPr>
        <w:ind w:firstLine="709"/>
        <w:jc w:val="both"/>
        <w:rPr>
          <w:rFonts w:ascii="Arial" w:hAnsi="Arial" w:cs="Arial"/>
        </w:rPr>
      </w:pPr>
      <w:r w:rsidRPr="004E01E5">
        <w:rPr>
          <w:rFonts w:ascii="Arial" w:hAnsi="Arial" w:cs="Arial"/>
        </w:rPr>
        <w:t>7. Настоящее решение вступает в силу со дня его подписания.</w:t>
      </w:r>
    </w:p>
    <w:p w:rsidR="00744CE9" w:rsidRDefault="00744CE9" w:rsidP="00744CE9">
      <w:pPr>
        <w:spacing w:line="360" w:lineRule="auto"/>
        <w:ind w:firstLine="708"/>
        <w:rPr>
          <w:rFonts w:ascii="Arial" w:hAnsi="Arial" w:cs="Arial"/>
        </w:rPr>
      </w:pPr>
    </w:p>
    <w:p w:rsidR="00744CE9" w:rsidRDefault="00744CE9" w:rsidP="00744CE9">
      <w:pPr>
        <w:spacing w:line="360" w:lineRule="auto"/>
        <w:rPr>
          <w:rFonts w:ascii="Arial" w:hAnsi="Arial" w:cs="Arial"/>
        </w:rPr>
      </w:pPr>
      <w:r>
        <w:rPr>
          <w:rFonts w:ascii="Arial" w:hAnsi="Arial" w:cs="Arial"/>
        </w:rPr>
        <w:lastRenderedPageBreak/>
        <w:t xml:space="preserve">Председатель Совета Белоярского </w:t>
      </w:r>
      <w:r>
        <w:rPr>
          <w:rFonts w:ascii="Arial" w:hAnsi="Arial" w:cs="Arial"/>
        </w:rPr>
        <w:br/>
        <w:t>городского поселения                                                                            И.В. Шипелик</w:t>
      </w:r>
      <w:r>
        <w:rPr>
          <w:rFonts w:ascii="Arial" w:hAnsi="Arial" w:cs="Arial"/>
          <w:b/>
        </w:rPr>
        <w:t xml:space="preserve">       </w:t>
      </w:r>
    </w:p>
    <w:p w:rsidR="00744CE9" w:rsidRDefault="00744CE9" w:rsidP="00744CE9">
      <w:pPr>
        <w:spacing w:line="360" w:lineRule="auto"/>
        <w:jc w:val="both"/>
        <w:rPr>
          <w:rFonts w:ascii="Arial" w:eastAsia="Calibri" w:hAnsi="Arial" w:cs="Arial"/>
          <w:sz w:val="18"/>
          <w:szCs w:val="28"/>
        </w:rPr>
      </w:pPr>
      <w:r>
        <w:rPr>
          <w:rFonts w:ascii="Arial" w:eastAsia="Calibri" w:hAnsi="Arial" w:cs="Arial"/>
          <w:sz w:val="18"/>
          <w:szCs w:val="28"/>
        </w:rPr>
        <w:t>_____________________________________________________________________________________________</w:t>
      </w:r>
    </w:p>
    <w:p w:rsidR="001B113E" w:rsidRPr="00964FDC" w:rsidRDefault="00744CE9" w:rsidP="00964FDC">
      <w:pPr>
        <w:spacing w:line="360" w:lineRule="auto"/>
        <w:jc w:val="both"/>
        <w:rPr>
          <w:rFonts w:ascii="Arial" w:eastAsia="Calibri" w:hAnsi="Arial" w:cs="Arial"/>
          <w:sz w:val="18"/>
          <w:szCs w:val="28"/>
        </w:rPr>
      </w:pPr>
      <w:r>
        <w:rPr>
          <w:rFonts w:ascii="Arial" w:eastAsia="Calibri" w:hAnsi="Arial" w:cs="Arial"/>
          <w:sz w:val="18"/>
          <w:szCs w:val="28"/>
        </w:rPr>
        <w:t>Совет -1, вестник «Территория» -1, Адм-1.</w:t>
      </w:r>
      <w:r w:rsidRPr="00627A17">
        <w:rPr>
          <w:rFonts w:ascii="Arial" w:eastAsia="Calibri" w:hAnsi="Arial" w:cs="Arial"/>
          <w:sz w:val="18"/>
          <w:szCs w:val="28"/>
        </w:rPr>
        <w:t xml:space="preserve">    </w:t>
      </w: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right"/>
        <w:rPr>
          <w:rFonts w:cs="Arial"/>
          <w:sz w:val="20"/>
          <w:szCs w:val="36"/>
        </w:rPr>
      </w:pPr>
    </w:p>
    <w:p w:rsidR="008C1B83" w:rsidRDefault="008C1B83" w:rsidP="008C1B83">
      <w:pPr>
        <w:jc w:val="right"/>
        <w:rPr>
          <w:rFonts w:cs="Arial"/>
          <w:sz w:val="20"/>
          <w:szCs w:val="36"/>
        </w:rPr>
      </w:pPr>
    </w:p>
    <w:p w:rsidR="008C1B83" w:rsidRPr="008C1B83" w:rsidRDefault="008C1B83" w:rsidP="008C1B83">
      <w:pPr>
        <w:jc w:val="right"/>
        <w:rPr>
          <w:rFonts w:cs="Arial"/>
          <w:sz w:val="20"/>
          <w:szCs w:val="36"/>
        </w:rPr>
      </w:pPr>
      <w:r w:rsidRPr="008C1B83">
        <w:rPr>
          <w:rFonts w:cs="Arial"/>
          <w:sz w:val="20"/>
          <w:szCs w:val="36"/>
        </w:rPr>
        <w:t xml:space="preserve">Приложение к Решению Совета Белоярского </w:t>
      </w:r>
      <w:r w:rsidRPr="008C1B83">
        <w:rPr>
          <w:rFonts w:cs="Arial"/>
          <w:sz w:val="20"/>
          <w:szCs w:val="36"/>
        </w:rPr>
        <w:br/>
        <w:t xml:space="preserve">городского поселения от </w:t>
      </w:r>
      <w:r>
        <w:rPr>
          <w:rFonts w:cs="Arial"/>
          <w:sz w:val="20"/>
          <w:szCs w:val="36"/>
        </w:rPr>
        <w:t>03</w:t>
      </w:r>
      <w:r w:rsidRPr="008C1B83">
        <w:rPr>
          <w:rFonts w:cs="Arial"/>
          <w:sz w:val="20"/>
          <w:szCs w:val="36"/>
        </w:rPr>
        <w:t>.12.202</w:t>
      </w:r>
      <w:r>
        <w:rPr>
          <w:rFonts w:cs="Arial"/>
          <w:sz w:val="20"/>
          <w:szCs w:val="36"/>
        </w:rPr>
        <w:t>1</w:t>
      </w:r>
      <w:r w:rsidRPr="008C1B83">
        <w:rPr>
          <w:rFonts w:cs="Arial"/>
          <w:sz w:val="20"/>
          <w:szCs w:val="36"/>
        </w:rPr>
        <w:t xml:space="preserve"> № 020</w:t>
      </w: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Default="008C1B83" w:rsidP="008C1B83">
      <w:pPr>
        <w:jc w:val="center"/>
        <w:rPr>
          <w:rFonts w:cs="Arial"/>
          <w:b/>
          <w:sz w:val="36"/>
          <w:szCs w:val="36"/>
        </w:rPr>
      </w:pPr>
    </w:p>
    <w:p w:rsidR="008C1B83" w:rsidRPr="008C1B83" w:rsidRDefault="008C1B83" w:rsidP="008C1B83">
      <w:pPr>
        <w:jc w:val="center"/>
        <w:rPr>
          <w:rFonts w:cs="Arial"/>
          <w:b/>
          <w:sz w:val="36"/>
          <w:szCs w:val="36"/>
        </w:rPr>
      </w:pPr>
      <w:r w:rsidRPr="008C1B83">
        <w:rPr>
          <w:rFonts w:cs="Arial"/>
          <w:b/>
          <w:sz w:val="36"/>
          <w:szCs w:val="36"/>
        </w:rPr>
        <w:t>Томская область</w:t>
      </w:r>
    </w:p>
    <w:p w:rsidR="008C1B83" w:rsidRPr="008C1B83" w:rsidRDefault="008C1B83" w:rsidP="008C1B83">
      <w:pPr>
        <w:widowControl w:val="0"/>
        <w:spacing w:after="120"/>
        <w:jc w:val="center"/>
        <w:rPr>
          <w:rFonts w:ascii="Arial" w:hAnsi="Arial" w:cs="Arial"/>
          <w:b/>
          <w:bCs/>
          <w:spacing w:val="34"/>
          <w:sz w:val="36"/>
          <w:szCs w:val="36"/>
          <w:lang w:bidi="ar-SA"/>
        </w:rPr>
      </w:pPr>
      <w:r w:rsidRPr="008C1B83">
        <w:rPr>
          <w:rFonts w:ascii="Arial" w:hAnsi="Arial" w:cs="Arial"/>
          <w:b/>
          <w:bCs/>
          <w:spacing w:val="34"/>
          <w:sz w:val="36"/>
          <w:szCs w:val="36"/>
          <w:lang w:bidi="ar-SA"/>
        </w:rPr>
        <w:t>Верхнекетский район</w:t>
      </w:r>
    </w:p>
    <w:p w:rsidR="008C1B83" w:rsidRPr="008C1B83" w:rsidRDefault="008C1B83" w:rsidP="008C1B83">
      <w:pPr>
        <w:widowControl w:val="0"/>
        <w:jc w:val="center"/>
        <w:rPr>
          <w:rFonts w:ascii="Arial" w:hAnsi="Arial" w:cs="Arial"/>
          <w:sz w:val="32"/>
          <w:szCs w:val="32"/>
          <w:lang w:bidi="ar-SA"/>
        </w:rPr>
      </w:pPr>
      <w:r w:rsidRPr="008C1B83">
        <w:rPr>
          <w:rFonts w:ascii="Arial" w:hAnsi="Arial" w:cs="Arial"/>
          <w:sz w:val="32"/>
          <w:szCs w:val="32"/>
          <w:lang w:bidi="ar-SA"/>
        </w:rPr>
        <w:t>Совет Белоярского городского поселения</w:t>
      </w:r>
    </w:p>
    <w:tbl>
      <w:tblPr>
        <w:tblW w:w="9360" w:type="dxa"/>
        <w:tblLayout w:type="fixed"/>
        <w:tblCellMar>
          <w:left w:w="0" w:type="dxa"/>
          <w:right w:w="0" w:type="dxa"/>
        </w:tblCellMar>
        <w:tblLook w:val="0000" w:firstRow="0" w:lastRow="0" w:firstColumn="0" w:lastColumn="0" w:noHBand="0" w:noVBand="0"/>
      </w:tblPr>
      <w:tblGrid>
        <w:gridCol w:w="4680"/>
        <w:gridCol w:w="4680"/>
      </w:tblGrid>
      <w:tr w:rsidR="008C1B83" w:rsidRPr="008C1B83" w:rsidTr="008C1B83">
        <w:tc>
          <w:tcPr>
            <w:tcW w:w="4680" w:type="dxa"/>
            <w:tcBorders>
              <w:top w:val="nil"/>
              <w:left w:val="nil"/>
              <w:bottom w:val="thinThickMediumGap" w:sz="24" w:space="0" w:color="auto"/>
              <w:right w:val="nil"/>
            </w:tcBorders>
            <w:shd w:val="clear" w:color="auto" w:fill="auto"/>
          </w:tcPr>
          <w:p w:rsidR="008C1B83" w:rsidRPr="008C1B83" w:rsidRDefault="008C1B83" w:rsidP="008C1B83">
            <w:pPr>
              <w:keepNext/>
              <w:widowControl w:val="0"/>
              <w:spacing w:after="20"/>
              <w:rPr>
                <w:rFonts w:ascii="Arial" w:hAnsi="Arial" w:cs="Arial"/>
                <w:b/>
                <w:iCs/>
                <w:sz w:val="4"/>
                <w:szCs w:val="4"/>
                <w:lang w:bidi="ar-SA"/>
              </w:rPr>
            </w:pPr>
          </w:p>
        </w:tc>
        <w:tc>
          <w:tcPr>
            <w:tcW w:w="4680" w:type="dxa"/>
            <w:tcBorders>
              <w:top w:val="nil"/>
              <w:left w:val="nil"/>
              <w:bottom w:val="thinThickMediumGap" w:sz="24" w:space="0" w:color="auto"/>
              <w:right w:val="nil"/>
            </w:tcBorders>
            <w:shd w:val="clear" w:color="auto" w:fill="auto"/>
          </w:tcPr>
          <w:p w:rsidR="008C1B83" w:rsidRPr="008C1B83" w:rsidRDefault="008C1B83" w:rsidP="008C1B83">
            <w:pPr>
              <w:keepNext/>
              <w:widowControl w:val="0"/>
              <w:spacing w:after="20"/>
              <w:ind w:right="57"/>
              <w:jc w:val="right"/>
              <w:rPr>
                <w:rFonts w:ascii="Arial" w:hAnsi="Arial" w:cs="Arial"/>
                <w:b/>
                <w:iCs/>
                <w:sz w:val="4"/>
                <w:szCs w:val="4"/>
                <w:lang w:bidi="ar-SA"/>
              </w:rPr>
            </w:pPr>
          </w:p>
        </w:tc>
      </w:tr>
      <w:tr w:rsidR="008C1B83" w:rsidRPr="008C1B83" w:rsidTr="008C1B83">
        <w:tc>
          <w:tcPr>
            <w:tcW w:w="4680" w:type="dxa"/>
            <w:tcBorders>
              <w:top w:val="thinThickMediumGap" w:sz="24" w:space="0" w:color="auto"/>
              <w:left w:val="nil"/>
              <w:bottom w:val="nil"/>
              <w:right w:val="nil"/>
            </w:tcBorders>
            <w:shd w:val="clear" w:color="auto" w:fill="auto"/>
          </w:tcPr>
          <w:p w:rsidR="008C1B83" w:rsidRPr="008C1B83" w:rsidRDefault="008C1B83" w:rsidP="008C1B83">
            <w:pPr>
              <w:keepNext/>
              <w:widowControl w:val="0"/>
              <w:spacing w:after="20"/>
              <w:rPr>
                <w:rFonts w:ascii="Arial" w:hAnsi="Arial" w:cs="Arial"/>
                <w:b/>
                <w:iCs/>
                <w:sz w:val="20"/>
                <w:szCs w:val="20"/>
                <w:lang w:bidi="ar-SA"/>
              </w:rPr>
            </w:pPr>
          </w:p>
        </w:tc>
        <w:tc>
          <w:tcPr>
            <w:tcW w:w="4680" w:type="dxa"/>
            <w:tcBorders>
              <w:top w:val="thinThickMediumGap" w:sz="24" w:space="0" w:color="auto"/>
              <w:left w:val="nil"/>
              <w:bottom w:val="nil"/>
              <w:right w:val="nil"/>
            </w:tcBorders>
            <w:shd w:val="clear" w:color="auto" w:fill="auto"/>
          </w:tcPr>
          <w:p w:rsidR="008C1B83" w:rsidRPr="008C1B83" w:rsidRDefault="008C1B83" w:rsidP="008C1B83">
            <w:pPr>
              <w:keepNext/>
              <w:widowControl w:val="0"/>
              <w:spacing w:after="20"/>
              <w:ind w:right="57"/>
              <w:jc w:val="right"/>
              <w:rPr>
                <w:rFonts w:ascii="Arial" w:hAnsi="Arial" w:cs="Arial"/>
                <w:b/>
                <w:iCs/>
                <w:sz w:val="20"/>
                <w:szCs w:val="20"/>
                <w:lang w:bidi="ar-SA"/>
              </w:rPr>
            </w:pPr>
          </w:p>
        </w:tc>
      </w:tr>
      <w:tr w:rsidR="008C1B83" w:rsidRPr="008C1B83" w:rsidTr="008C1B83">
        <w:tc>
          <w:tcPr>
            <w:tcW w:w="4680" w:type="dxa"/>
            <w:shd w:val="clear" w:color="auto" w:fill="auto"/>
          </w:tcPr>
          <w:p w:rsidR="008C1B83" w:rsidRPr="008C1B83" w:rsidRDefault="008C1B83" w:rsidP="008C1B83">
            <w:pPr>
              <w:keepNext/>
              <w:widowControl w:val="0"/>
              <w:spacing w:after="20"/>
              <w:rPr>
                <w:rFonts w:ascii="Arial" w:hAnsi="Arial" w:cs="Arial"/>
                <w:b/>
                <w:iCs/>
                <w:sz w:val="28"/>
                <w:szCs w:val="28"/>
                <w:lang w:bidi="ar-SA"/>
              </w:rPr>
            </w:pPr>
            <w:r w:rsidRPr="008C1B83">
              <w:rPr>
                <w:rFonts w:ascii="Arial" w:hAnsi="Arial" w:cs="Arial"/>
                <w:b/>
                <w:iCs/>
                <w:sz w:val="28"/>
                <w:szCs w:val="28"/>
                <w:lang w:bidi="ar-SA"/>
              </w:rPr>
              <w:t xml:space="preserve">            декабря 2021 года</w:t>
            </w:r>
          </w:p>
        </w:tc>
        <w:tc>
          <w:tcPr>
            <w:tcW w:w="4680" w:type="dxa"/>
            <w:shd w:val="clear" w:color="auto" w:fill="auto"/>
          </w:tcPr>
          <w:p w:rsidR="008C1B83" w:rsidRPr="008C1B83" w:rsidRDefault="008C1B83" w:rsidP="008C1B83">
            <w:pPr>
              <w:keepNext/>
              <w:widowControl w:val="0"/>
              <w:spacing w:after="20"/>
              <w:ind w:right="57"/>
              <w:rPr>
                <w:rFonts w:ascii="Arial" w:hAnsi="Arial" w:cs="Arial"/>
                <w:b/>
                <w:iCs/>
                <w:sz w:val="28"/>
                <w:szCs w:val="28"/>
                <w:lang w:bidi="ar-SA"/>
              </w:rPr>
            </w:pPr>
            <w:r w:rsidRPr="008C1B83">
              <w:rPr>
                <w:rFonts w:ascii="Arial" w:hAnsi="Arial" w:cs="Arial"/>
                <w:b/>
                <w:iCs/>
                <w:sz w:val="28"/>
                <w:szCs w:val="28"/>
                <w:lang w:bidi="ar-SA"/>
              </w:rPr>
              <w:t xml:space="preserve">                             № </w:t>
            </w:r>
          </w:p>
        </w:tc>
      </w:tr>
    </w:tbl>
    <w:p w:rsidR="008C1B83" w:rsidRPr="008C1B83" w:rsidRDefault="008C1B83" w:rsidP="008C1B83">
      <w:pPr>
        <w:jc w:val="center"/>
        <w:rPr>
          <w:rFonts w:ascii="Arial" w:hAnsi="Arial" w:cs="Arial"/>
          <w:b/>
          <w:sz w:val="28"/>
          <w:szCs w:val="28"/>
        </w:rPr>
      </w:pPr>
      <w:r w:rsidRPr="008C1B83">
        <w:rPr>
          <w:rFonts w:ascii="Arial" w:hAnsi="Arial" w:cs="Arial"/>
          <w:b/>
          <w:sz w:val="28"/>
          <w:szCs w:val="28"/>
        </w:rPr>
        <w:t>РЕШЕНИЕ</w:t>
      </w:r>
    </w:p>
    <w:p w:rsidR="008C1B83" w:rsidRPr="008C1B83" w:rsidRDefault="008C1B83" w:rsidP="008C1B83">
      <w:pPr>
        <w:jc w:val="center"/>
        <w:rPr>
          <w:rFonts w:ascii="Arial" w:hAnsi="Arial" w:cs="Arial"/>
          <w:b/>
          <w:sz w:val="28"/>
          <w:szCs w:val="28"/>
        </w:rPr>
      </w:pPr>
    </w:p>
    <w:tbl>
      <w:tblPr>
        <w:tblW w:w="9796" w:type="dxa"/>
        <w:tblLayout w:type="fixed"/>
        <w:tblCellMar>
          <w:left w:w="0" w:type="dxa"/>
          <w:right w:w="0" w:type="dxa"/>
        </w:tblCellMar>
        <w:tblLook w:val="0000" w:firstRow="0" w:lastRow="0" w:firstColumn="0" w:lastColumn="0" w:noHBand="0" w:noVBand="0"/>
      </w:tblPr>
      <w:tblGrid>
        <w:gridCol w:w="9776"/>
        <w:gridCol w:w="20"/>
      </w:tblGrid>
      <w:tr w:rsidR="008C1B83" w:rsidRPr="008C1B83" w:rsidTr="008C1B83">
        <w:trPr>
          <w:trHeight w:val="661"/>
        </w:trPr>
        <w:tc>
          <w:tcPr>
            <w:tcW w:w="9776" w:type="dxa"/>
            <w:shd w:val="clear" w:color="auto" w:fill="auto"/>
          </w:tcPr>
          <w:p w:rsidR="008C1B83" w:rsidRPr="008C1B83" w:rsidRDefault="008C1B83" w:rsidP="008C1B83">
            <w:pPr>
              <w:jc w:val="center"/>
              <w:rPr>
                <w:rFonts w:ascii="Arial" w:hAnsi="Arial" w:cs="Arial"/>
                <w:b/>
              </w:rPr>
            </w:pPr>
            <w:r w:rsidRPr="008C1B83">
              <w:rPr>
                <w:rFonts w:ascii="Arial" w:hAnsi="Arial" w:cs="Arial"/>
                <w:b/>
              </w:rPr>
              <w:t>О местном бюджете муниципального образования</w:t>
            </w:r>
          </w:p>
          <w:p w:rsidR="008C1B83" w:rsidRPr="008C1B83" w:rsidRDefault="008C1B83" w:rsidP="008C1B83">
            <w:pPr>
              <w:jc w:val="center"/>
              <w:rPr>
                <w:rFonts w:ascii="Arial" w:hAnsi="Arial" w:cs="Arial"/>
                <w:b/>
              </w:rPr>
            </w:pPr>
            <w:r w:rsidRPr="008C1B83">
              <w:rPr>
                <w:rFonts w:ascii="Arial" w:hAnsi="Arial" w:cs="Arial"/>
                <w:b/>
              </w:rPr>
              <w:t>Белоярское городское поселение Верхнекетского</w:t>
            </w:r>
          </w:p>
          <w:p w:rsidR="008C1B83" w:rsidRPr="008C1B83" w:rsidRDefault="008C1B83" w:rsidP="008C1B83">
            <w:pPr>
              <w:jc w:val="center"/>
              <w:rPr>
                <w:rFonts w:ascii="Arial" w:hAnsi="Arial" w:cs="Arial"/>
                <w:b/>
              </w:rPr>
            </w:pPr>
            <w:r w:rsidRPr="008C1B83">
              <w:rPr>
                <w:rFonts w:ascii="Arial" w:hAnsi="Arial" w:cs="Arial"/>
                <w:b/>
              </w:rPr>
              <w:t>района Томской области на 2022 год и плановый</w:t>
            </w:r>
          </w:p>
          <w:p w:rsidR="008C1B83" w:rsidRPr="008C1B83" w:rsidRDefault="008C1B83" w:rsidP="008C1B83">
            <w:pPr>
              <w:jc w:val="center"/>
              <w:rPr>
                <w:rFonts w:ascii="Arial" w:hAnsi="Arial" w:cs="Arial"/>
                <w:b/>
              </w:rPr>
            </w:pPr>
            <w:r w:rsidRPr="008C1B83">
              <w:rPr>
                <w:rFonts w:ascii="Arial" w:hAnsi="Arial" w:cs="Arial"/>
                <w:b/>
              </w:rPr>
              <w:t>период 2023 и 2024 годов</w:t>
            </w:r>
          </w:p>
          <w:p w:rsidR="008C1B83" w:rsidRPr="008C1B83" w:rsidRDefault="008C1B83" w:rsidP="008C1B83">
            <w:pPr>
              <w:jc w:val="center"/>
              <w:rPr>
                <w:rFonts w:cs="Arial"/>
                <w:b/>
              </w:rPr>
            </w:pPr>
          </w:p>
        </w:tc>
        <w:tc>
          <w:tcPr>
            <w:tcW w:w="20" w:type="dxa"/>
            <w:shd w:val="clear" w:color="auto" w:fill="auto"/>
          </w:tcPr>
          <w:p w:rsidR="008C1B83" w:rsidRPr="008C1B83" w:rsidRDefault="008C1B83" w:rsidP="008C1B83">
            <w:pPr>
              <w:jc w:val="center"/>
              <w:rPr>
                <w:b/>
              </w:rPr>
            </w:pPr>
          </w:p>
        </w:tc>
      </w:tr>
    </w:tbl>
    <w:p w:rsidR="008C1B83" w:rsidRPr="008C1B83" w:rsidRDefault="008C1B83" w:rsidP="008C1B83">
      <w:pPr>
        <w:rPr>
          <w:rFonts w:cs="Arial"/>
        </w:rPr>
      </w:pPr>
    </w:p>
    <w:p w:rsidR="008C1B83" w:rsidRPr="008C1B83" w:rsidRDefault="008C1B83" w:rsidP="008C1B83">
      <w:pPr>
        <w:jc w:val="both"/>
        <w:rPr>
          <w:rFonts w:ascii="Arial" w:hAnsi="Arial" w:cs="Arial"/>
          <w:i/>
        </w:rPr>
      </w:pPr>
      <w:r w:rsidRPr="008C1B83">
        <w:rPr>
          <w:rFonts w:ascii="Arial" w:hAnsi="Arial" w:cs="Arial"/>
          <w:i/>
        </w:rPr>
        <w:t xml:space="preserve">       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Белоярское городское поселение Верхнекетского района Томской области, утвержденным решением Совета Белоярского городского поселения от 31.03.2015 № 009 (в ред. от 13.10.2021), Положением о бюджетном  процессе в муниципальном образовании Белоярское городское поселение Верхнекетского района Томской области, утвержденным </w:t>
      </w:r>
      <w:r w:rsidRPr="008C1B83">
        <w:rPr>
          <w:rFonts w:ascii="Arial" w:hAnsi="Arial" w:cs="Arial"/>
          <w:bCs/>
          <w:i/>
        </w:rPr>
        <w:t xml:space="preserve"> решением Совета Белоярского городского поселения от 07.12.2020 № 025,</w:t>
      </w:r>
    </w:p>
    <w:p w:rsidR="008C1B83" w:rsidRPr="008C1B83" w:rsidRDefault="008C1B83" w:rsidP="008C1B83">
      <w:pPr>
        <w:tabs>
          <w:tab w:val="center" w:pos="5032"/>
        </w:tabs>
        <w:spacing w:line="360" w:lineRule="auto"/>
        <w:ind w:firstLine="709"/>
        <w:rPr>
          <w:rFonts w:ascii="Arial" w:hAnsi="Arial" w:cs="Arial"/>
          <w:b/>
          <w:lang w:bidi="ar-SA"/>
        </w:rPr>
      </w:pPr>
      <w:r w:rsidRPr="008C1B83">
        <w:rPr>
          <w:rFonts w:ascii="Arial" w:hAnsi="Arial" w:cs="Arial"/>
          <w:b/>
          <w:lang w:bidi="ar-SA"/>
        </w:rPr>
        <w:tab/>
      </w:r>
    </w:p>
    <w:p w:rsidR="008C1B83" w:rsidRPr="008C1B83" w:rsidRDefault="008C1B83" w:rsidP="008C1B83">
      <w:pPr>
        <w:tabs>
          <w:tab w:val="center" w:pos="5032"/>
        </w:tabs>
        <w:spacing w:line="360" w:lineRule="auto"/>
        <w:ind w:firstLine="709"/>
        <w:jc w:val="center"/>
        <w:rPr>
          <w:rFonts w:ascii="Arial" w:hAnsi="Arial" w:cs="Arial"/>
          <w:b/>
          <w:lang w:bidi="ar-SA"/>
        </w:rPr>
      </w:pPr>
      <w:r w:rsidRPr="008C1B83">
        <w:rPr>
          <w:rFonts w:ascii="Arial" w:hAnsi="Arial" w:cs="Arial"/>
          <w:b/>
          <w:lang w:bidi="ar-SA"/>
        </w:rPr>
        <w:t>Совет Белоярского городского поселения</w:t>
      </w:r>
    </w:p>
    <w:p w:rsidR="008C1B83" w:rsidRPr="008C1B83" w:rsidRDefault="008C1B83" w:rsidP="008C1B83">
      <w:pPr>
        <w:spacing w:line="360" w:lineRule="auto"/>
        <w:ind w:firstLine="709"/>
        <w:jc w:val="center"/>
        <w:rPr>
          <w:rFonts w:ascii="Arial" w:hAnsi="Arial" w:cs="Arial"/>
          <w:b/>
          <w:lang w:bidi="ar-SA"/>
        </w:rPr>
      </w:pPr>
      <w:r w:rsidRPr="008C1B83">
        <w:rPr>
          <w:rFonts w:ascii="Arial" w:hAnsi="Arial" w:cs="Arial"/>
          <w:b/>
          <w:lang w:bidi="ar-SA"/>
        </w:rPr>
        <w:t>РЕШИЛ:</w:t>
      </w:r>
    </w:p>
    <w:p w:rsidR="008C1B83" w:rsidRPr="008C1B83" w:rsidRDefault="008C1B83" w:rsidP="008C1B83">
      <w:pPr>
        <w:ind w:firstLine="708"/>
        <w:jc w:val="both"/>
        <w:rPr>
          <w:rFonts w:ascii="Arial" w:hAnsi="Arial" w:cs="Arial"/>
        </w:rPr>
      </w:pPr>
      <w:r w:rsidRPr="008C1B83">
        <w:rPr>
          <w:rFonts w:ascii="Arial" w:hAnsi="Arial" w:cs="Arial"/>
          <w:b/>
        </w:rPr>
        <w:t>Статья 1</w:t>
      </w:r>
    </w:p>
    <w:p w:rsidR="008C1B83" w:rsidRPr="008C1B83" w:rsidRDefault="008C1B83" w:rsidP="008C1B83">
      <w:pPr>
        <w:ind w:firstLine="720"/>
        <w:jc w:val="both"/>
        <w:rPr>
          <w:rFonts w:ascii="Arial" w:hAnsi="Arial" w:cs="Arial"/>
        </w:rPr>
      </w:pPr>
      <w:r w:rsidRPr="008C1B83">
        <w:rPr>
          <w:rFonts w:ascii="Arial" w:hAnsi="Arial" w:cs="Arial"/>
        </w:rPr>
        <w:t xml:space="preserve">1. Утвердить основные характеристики местного бюджета муниципального образования Белоярское городское поселение Верхнекетского района Томской области на </w:t>
      </w:r>
      <w:r w:rsidRPr="008C1B83">
        <w:rPr>
          <w:rFonts w:ascii="Arial" w:hAnsi="Arial" w:cs="Arial"/>
          <w:b/>
        </w:rPr>
        <w:t>2022</w:t>
      </w:r>
      <w:r w:rsidRPr="008C1B83">
        <w:rPr>
          <w:rFonts w:ascii="Arial" w:hAnsi="Arial" w:cs="Arial"/>
        </w:rPr>
        <w:t xml:space="preserve"> год:</w:t>
      </w:r>
    </w:p>
    <w:p w:rsidR="008C1B83" w:rsidRPr="008C1B83" w:rsidRDefault="008C1B83" w:rsidP="008C1B83">
      <w:pPr>
        <w:numPr>
          <w:ilvl w:val="0"/>
          <w:numId w:val="2"/>
        </w:numPr>
        <w:tabs>
          <w:tab w:val="num" w:pos="1260"/>
        </w:tabs>
        <w:ind w:left="0" w:firstLine="720"/>
        <w:jc w:val="both"/>
        <w:rPr>
          <w:rFonts w:ascii="Arial" w:hAnsi="Arial" w:cs="Arial"/>
        </w:rPr>
      </w:pPr>
      <w:r w:rsidRPr="008C1B83">
        <w:rPr>
          <w:rFonts w:ascii="Arial" w:hAnsi="Arial" w:cs="Arial"/>
        </w:rPr>
        <w:t xml:space="preserve"> общий объем доходов местного бюджета муниципального образования Белоярское городское поселение Верхнекетского района Томской области в сумме </w:t>
      </w:r>
      <w:r w:rsidRPr="008C1B83">
        <w:rPr>
          <w:rFonts w:ascii="Arial" w:hAnsi="Arial" w:cs="Arial"/>
          <w:b/>
        </w:rPr>
        <w:t>25109,2</w:t>
      </w:r>
      <w:r w:rsidRPr="008C1B83">
        <w:rPr>
          <w:rFonts w:ascii="Arial" w:hAnsi="Arial" w:cs="Arial"/>
        </w:rPr>
        <w:t xml:space="preserve"> тыс. рублей, в том числе налоговые и неналоговые доходы в сумме </w:t>
      </w:r>
      <w:r w:rsidRPr="008C1B83">
        <w:rPr>
          <w:rFonts w:ascii="Arial" w:hAnsi="Arial" w:cs="Arial"/>
          <w:b/>
        </w:rPr>
        <w:t xml:space="preserve">24802,6 </w:t>
      </w:r>
      <w:r w:rsidRPr="008C1B83">
        <w:rPr>
          <w:rFonts w:ascii="Arial" w:hAnsi="Arial" w:cs="Arial"/>
        </w:rPr>
        <w:t xml:space="preserve">тыс. рублей, безвозмездные поступления в сумме </w:t>
      </w:r>
      <w:r w:rsidRPr="008C1B83">
        <w:rPr>
          <w:rFonts w:ascii="Arial" w:hAnsi="Arial" w:cs="Arial"/>
          <w:b/>
        </w:rPr>
        <w:t xml:space="preserve">306,6 </w:t>
      </w:r>
      <w:r w:rsidRPr="008C1B83">
        <w:rPr>
          <w:rFonts w:ascii="Arial" w:hAnsi="Arial" w:cs="Arial"/>
        </w:rPr>
        <w:t>тыс. рублей;</w:t>
      </w:r>
    </w:p>
    <w:p w:rsidR="008C1B83" w:rsidRPr="008C1B83" w:rsidRDefault="008C1B83" w:rsidP="008C1B83">
      <w:pPr>
        <w:numPr>
          <w:ilvl w:val="0"/>
          <w:numId w:val="2"/>
        </w:numPr>
        <w:tabs>
          <w:tab w:val="num" w:pos="1260"/>
        </w:tabs>
        <w:ind w:left="0" w:firstLine="720"/>
        <w:jc w:val="both"/>
        <w:rPr>
          <w:rFonts w:ascii="Arial" w:hAnsi="Arial" w:cs="Arial"/>
        </w:rPr>
      </w:pPr>
      <w:r w:rsidRPr="008C1B83">
        <w:rPr>
          <w:rFonts w:ascii="Arial" w:hAnsi="Arial" w:cs="Arial"/>
        </w:rPr>
        <w:t xml:space="preserve">общий объем расходов местного бюджета Белоярское городское поселение Верхнекетского района Томской области в сумме </w:t>
      </w:r>
      <w:r w:rsidRPr="008C1B83">
        <w:rPr>
          <w:rFonts w:ascii="Arial" w:hAnsi="Arial" w:cs="Arial"/>
          <w:b/>
        </w:rPr>
        <w:t>25109,2</w:t>
      </w:r>
      <w:r w:rsidRPr="008C1B83">
        <w:rPr>
          <w:rFonts w:ascii="Arial" w:hAnsi="Arial" w:cs="Arial"/>
        </w:rPr>
        <w:t xml:space="preserve"> тыс. рублей.</w:t>
      </w:r>
    </w:p>
    <w:p w:rsidR="008C1B83" w:rsidRPr="008C1B83" w:rsidRDefault="008C1B83" w:rsidP="008C1B83">
      <w:pPr>
        <w:ind w:firstLine="720"/>
        <w:jc w:val="both"/>
        <w:rPr>
          <w:rFonts w:ascii="Arial" w:hAnsi="Arial" w:cs="Arial"/>
        </w:rPr>
      </w:pPr>
      <w:r w:rsidRPr="008C1B83">
        <w:rPr>
          <w:rFonts w:ascii="Arial" w:hAnsi="Arial" w:cs="Arial"/>
        </w:rPr>
        <w:t xml:space="preserve">2. Утвердить основные характеристики местного бюджета муниципального образования Белоярское городское поселение Верхнекетского района Томской области на </w:t>
      </w:r>
      <w:r w:rsidRPr="008C1B83">
        <w:rPr>
          <w:rFonts w:ascii="Arial" w:hAnsi="Arial" w:cs="Arial"/>
          <w:b/>
        </w:rPr>
        <w:t>2023</w:t>
      </w:r>
      <w:r w:rsidRPr="008C1B83">
        <w:rPr>
          <w:rFonts w:ascii="Arial" w:hAnsi="Arial" w:cs="Arial"/>
        </w:rPr>
        <w:t xml:space="preserve"> год и на </w:t>
      </w:r>
      <w:r w:rsidRPr="008C1B83">
        <w:rPr>
          <w:rFonts w:ascii="Arial" w:hAnsi="Arial" w:cs="Arial"/>
          <w:b/>
        </w:rPr>
        <w:t>2024</w:t>
      </w:r>
      <w:r w:rsidRPr="008C1B83">
        <w:rPr>
          <w:rFonts w:ascii="Arial" w:hAnsi="Arial" w:cs="Arial"/>
        </w:rPr>
        <w:t xml:space="preserve"> год:</w:t>
      </w:r>
    </w:p>
    <w:p w:rsidR="008C1B83" w:rsidRPr="008C1B83" w:rsidRDefault="008C1B83" w:rsidP="008C1B83">
      <w:pPr>
        <w:numPr>
          <w:ilvl w:val="0"/>
          <w:numId w:val="3"/>
        </w:numPr>
        <w:ind w:firstLine="720"/>
        <w:jc w:val="both"/>
        <w:rPr>
          <w:rFonts w:ascii="Arial" w:hAnsi="Arial" w:cs="Arial"/>
        </w:rPr>
      </w:pPr>
      <w:r w:rsidRPr="008C1B83">
        <w:rPr>
          <w:rFonts w:ascii="Arial" w:hAnsi="Arial" w:cs="Arial"/>
        </w:rPr>
        <w:t xml:space="preserve">общий объем доходов местного бюджета Белоярское городское поселение Верхнекетского района Томской области на </w:t>
      </w:r>
      <w:r w:rsidRPr="008C1B83">
        <w:rPr>
          <w:rFonts w:ascii="Arial" w:hAnsi="Arial" w:cs="Arial"/>
          <w:b/>
        </w:rPr>
        <w:t>2023</w:t>
      </w:r>
      <w:r w:rsidRPr="008C1B83">
        <w:rPr>
          <w:rFonts w:ascii="Arial" w:hAnsi="Arial" w:cs="Arial"/>
        </w:rPr>
        <w:t xml:space="preserve"> год в сумме </w:t>
      </w:r>
      <w:r w:rsidRPr="008C1B83">
        <w:rPr>
          <w:rFonts w:ascii="Arial" w:hAnsi="Arial" w:cs="Arial"/>
          <w:b/>
        </w:rPr>
        <w:t>26017,6</w:t>
      </w:r>
      <w:r w:rsidRPr="008C1B83">
        <w:rPr>
          <w:rFonts w:ascii="Arial" w:hAnsi="Arial" w:cs="Arial"/>
        </w:rPr>
        <w:t xml:space="preserve"> тыс. рублей, в том числе налоговые и неналоговые доходы в сумме </w:t>
      </w:r>
      <w:r w:rsidRPr="008C1B83">
        <w:rPr>
          <w:rFonts w:ascii="Arial" w:hAnsi="Arial" w:cs="Arial"/>
          <w:b/>
        </w:rPr>
        <w:t xml:space="preserve">25850,1 </w:t>
      </w:r>
      <w:r w:rsidRPr="008C1B83">
        <w:rPr>
          <w:rFonts w:ascii="Arial" w:hAnsi="Arial" w:cs="Arial"/>
        </w:rPr>
        <w:t xml:space="preserve">тыс. рублей, безвозмездные </w:t>
      </w:r>
      <w:r w:rsidRPr="008C1B83">
        <w:rPr>
          <w:rFonts w:ascii="Arial" w:hAnsi="Arial" w:cs="Arial"/>
        </w:rPr>
        <w:lastRenderedPageBreak/>
        <w:t xml:space="preserve">поступления в сумме </w:t>
      </w:r>
      <w:r w:rsidRPr="008C1B83">
        <w:rPr>
          <w:rFonts w:ascii="Arial" w:hAnsi="Arial" w:cs="Arial"/>
          <w:b/>
        </w:rPr>
        <w:t xml:space="preserve">167,5 </w:t>
      </w:r>
      <w:r w:rsidRPr="008C1B83">
        <w:rPr>
          <w:rFonts w:ascii="Arial" w:hAnsi="Arial" w:cs="Arial"/>
        </w:rPr>
        <w:t xml:space="preserve">тыс. рублей и на </w:t>
      </w:r>
      <w:r w:rsidRPr="008C1B83">
        <w:rPr>
          <w:rFonts w:ascii="Arial" w:hAnsi="Arial" w:cs="Arial"/>
          <w:b/>
        </w:rPr>
        <w:t>2024</w:t>
      </w:r>
      <w:r w:rsidRPr="008C1B83">
        <w:rPr>
          <w:rFonts w:ascii="Arial" w:hAnsi="Arial" w:cs="Arial"/>
        </w:rPr>
        <w:t xml:space="preserve"> год в сумме </w:t>
      </w:r>
      <w:r w:rsidRPr="008C1B83">
        <w:rPr>
          <w:rFonts w:ascii="Arial" w:hAnsi="Arial" w:cs="Arial"/>
          <w:b/>
        </w:rPr>
        <w:t>27519,6</w:t>
      </w:r>
      <w:r w:rsidRPr="008C1B83">
        <w:rPr>
          <w:rFonts w:ascii="Arial" w:hAnsi="Arial" w:cs="Arial"/>
        </w:rPr>
        <w:t xml:space="preserve"> тыс. рублей, в том числе налоговые и неналоговые доходы в сумме </w:t>
      </w:r>
      <w:r w:rsidRPr="008C1B83">
        <w:rPr>
          <w:rFonts w:ascii="Arial" w:hAnsi="Arial" w:cs="Arial"/>
          <w:b/>
        </w:rPr>
        <w:t xml:space="preserve">27352,1 </w:t>
      </w:r>
      <w:r w:rsidRPr="008C1B83">
        <w:rPr>
          <w:rFonts w:ascii="Arial" w:hAnsi="Arial" w:cs="Arial"/>
        </w:rPr>
        <w:t xml:space="preserve">тыс. рублей, безвозмездные поступления в сумме </w:t>
      </w:r>
      <w:r w:rsidRPr="008C1B83">
        <w:rPr>
          <w:rFonts w:ascii="Arial" w:hAnsi="Arial" w:cs="Arial"/>
          <w:b/>
        </w:rPr>
        <w:t xml:space="preserve">167,5 </w:t>
      </w:r>
      <w:r w:rsidRPr="008C1B83">
        <w:rPr>
          <w:rFonts w:ascii="Arial" w:hAnsi="Arial" w:cs="Arial"/>
        </w:rPr>
        <w:t>тыс. рублей;</w:t>
      </w:r>
    </w:p>
    <w:p w:rsidR="008C1B83" w:rsidRPr="008C1B83" w:rsidRDefault="008C1B83" w:rsidP="008C1B83">
      <w:pPr>
        <w:ind w:firstLine="708"/>
        <w:jc w:val="both"/>
        <w:rPr>
          <w:rFonts w:ascii="Arial" w:hAnsi="Arial" w:cs="Arial"/>
        </w:rPr>
      </w:pPr>
      <w:r w:rsidRPr="008C1B83">
        <w:rPr>
          <w:rFonts w:ascii="Arial" w:hAnsi="Arial" w:cs="Arial"/>
        </w:rPr>
        <w:t xml:space="preserve">2) общий объем расходов местного бюджета Белоярское городское поселение    Верхнекетского района Томской области на </w:t>
      </w:r>
      <w:r w:rsidRPr="008C1B83">
        <w:rPr>
          <w:rFonts w:ascii="Arial" w:hAnsi="Arial" w:cs="Arial"/>
          <w:b/>
        </w:rPr>
        <w:t>2023</w:t>
      </w:r>
      <w:r w:rsidRPr="008C1B83">
        <w:rPr>
          <w:rFonts w:ascii="Arial" w:hAnsi="Arial" w:cs="Arial"/>
        </w:rPr>
        <w:t xml:space="preserve"> год в сумме 26017</w:t>
      </w:r>
      <w:r w:rsidRPr="008C1B83">
        <w:rPr>
          <w:rFonts w:ascii="Arial" w:hAnsi="Arial" w:cs="Arial"/>
          <w:b/>
        </w:rPr>
        <w:t>,6</w:t>
      </w:r>
      <w:r w:rsidRPr="008C1B83">
        <w:rPr>
          <w:rFonts w:ascii="Arial" w:hAnsi="Arial" w:cs="Arial"/>
        </w:rPr>
        <w:t xml:space="preserve"> тыс. рублей, в том числе условно утвержденные расходы в сумме </w:t>
      </w:r>
      <w:r w:rsidRPr="008C1B83">
        <w:rPr>
          <w:rFonts w:ascii="Arial" w:hAnsi="Arial" w:cs="Arial"/>
          <w:b/>
        </w:rPr>
        <w:t>650,4</w:t>
      </w:r>
      <w:r w:rsidRPr="008C1B83">
        <w:rPr>
          <w:rFonts w:ascii="Arial" w:hAnsi="Arial" w:cs="Arial"/>
        </w:rPr>
        <w:t xml:space="preserve"> тыс. рублей на </w:t>
      </w:r>
      <w:r w:rsidRPr="008C1B83">
        <w:rPr>
          <w:rFonts w:ascii="Arial" w:hAnsi="Arial" w:cs="Arial"/>
          <w:b/>
        </w:rPr>
        <w:t>2024</w:t>
      </w:r>
      <w:r w:rsidRPr="008C1B83">
        <w:rPr>
          <w:rFonts w:ascii="Arial" w:hAnsi="Arial" w:cs="Arial"/>
        </w:rPr>
        <w:t xml:space="preserve"> год в сумме </w:t>
      </w:r>
      <w:r w:rsidRPr="008C1B83">
        <w:rPr>
          <w:rFonts w:ascii="Arial" w:hAnsi="Arial" w:cs="Arial"/>
          <w:b/>
        </w:rPr>
        <w:t>27519,6</w:t>
      </w:r>
      <w:r w:rsidRPr="008C1B83">
        <w:rPr>
          <w:rFonts w:ascii="Arial" w:hAnsi="Arial" w:cs="Arial"/>
        </w:rPr>
        <w:t xml:space="preserve"> тыс. рублей, в том числе условно утвержденные расходы в сумме </w:t>
      </w:r>
      <w:r w:rsidRPr="008C1B83">
        <w:rPr>
          <w:rFonts w:ascii="Arial" w:hAnsi="Arial" w:cs="Arial"/>
          <w:b/>
        </w:rPr>
        <w:t>1376,0</w:t>
      </w:r>
      <w:r w:rsidRPr="008C1B83">
        <w:rPr>
          <w:rFonts w:ascii="Arial" w:hAnsi="Arial" w:cs="Arial"/>
        </w:rPr>
        <w:t xml:space="preserve"> тыс. рублей.</w:t>
      </w:r>
    </w:p>
    <w:p w:rsidR="008C1B83" w:rsidRPr="008C1B83" w:rsidRDefault="008C1B83" w:rsidP="008C1B83">
      <w:pPr>
        <w:ind w:firstLine="708"/>
        <w:jc w:val="both"/>
        <w:rPr>
          <w:rFonts w:ascii="Arial" w:hAnsi="Arial" w:cs="Arial"/>
        </w:rPr>
      </w:pPr>
    </w:p>
    <w:p w:rsidR="008C1B83" w:rsidRPr="008C1B83" w:rsidRDefault="008C1B83" w:rsidP="008C1B83">
      <w:pPr>
        <w:ind w:left="708"/>
        <w:jc w:val="both"/>
        <w:rPr>
          <w:rFonts w:ascii="Arial" w:hAnsi="Arial" w:cs="Arial"/>
        </w:rPr>
      </w:pPr>
    </w:p>
    <w:p w:rsidR="008C1B83" w:rsidRPr="008C1B83" w:rsidRDefault="008C1B83" w:rsidP="008C1B83">
      <w:pPr>
        <w:ind w:firstLine="708"/>
        <w:jc w:val="both"/>
        <w:rPr>
          <w:rFonts w:ascii="Arial" w:hAnsi="Arial" w:cs="Arial"/>
          <w:b/>
        </w:rPr>
      </w:pPr>
      <w:r w:rsidRPr="008C1B83">
        <w:rPr>
          <w:rFonts w:ascii="Arial" w:hAnsi="Arial" w:cs="Arial"/>
          <w:b/>
        </w:rPr>
        <w:t>Статья 2</w:t>
      </w:r>
    </w:p>
    <w:p w:rsidR="008C1B83" w:rsidRPr="008C1B83" w:rsidRDefault="008C1B83" w:rsidP="008C1B83">
      <w:pPr>
        <w:ind w:firstLine="708"/>
        <w:jc w:val="both"/>
        <w:rPr>
          <w:rFonts w:ascii="Arial" w:hAnsi="Arial" w:cs="Arial"/>
        </w:rPr>
      </w:pPr>
      <w:r w:rsidRPr="008C1B83">
        <w:rPr>
          <w:rFonts w:ascii="Arial" w:hAnsi="Arial" w:cs="Arial"/>
        </w:rPr>
        <w:t>Утвердить:</w:t>
      </w:r>
    </w:p>
    <w:p w:rsidR="008C1B83" w:rsidRPr="008C1B83" w:rsidRDefault="008C1B83" w:rsidP="008C1B83">
      <w:pPr>
        <w:ind w:firstLine="708"/>
        <w:jc w:val="both"/>
        <w:rPr>
          <w:rFonts w:ascii="Arial" w:hAnsi="Arial" w:cs="Arial"/>
        </w:rPr>
      </w:pPr>
      <w:r w:rsidRPr="008C1B83">
        <w:rPr>
          <w:rFonts w:ascii="Arial" w:hAnsi="Arial" w:cs="Arial"/>
        </w:rPr>
        <w:t>1) перечень видов доходов, закрепленных за главными администраторами доходов местного бюджета - органами местного самоуправления Верхнекетского района Томской области согласно приложению 1</w:t>
      </w:r>
      <w:r w:rsidRPr="008C1B83">
        <w:rPr>
          <w:rFonts w:ascii="Arial" w:hAnsi="Arial" w:cs="Arial"/>
          <w:b/>
        </w:rPr>
        <w:t xml:space="preserve"> </w:t>
      </w:r>
      <w:r w:rsidRPr="008C1B83">
        <w:rPr>
          <w:rFonts w:ascii="Arial" w:hAnsi="Arial" w:cs="Arial"/>
        </w:rPr>
        <w:t>к настоящему Решению.</w:t>
      </w:r>
    </w:p>
    <w:p w:rsidR="008C1B83" w:rsidRPr="008C1B83" w:rsidRDefault="008C1B83" w:rsidP="008C1B83">
      <w:pPr>
        <w:ind w:firstLine="720"/>
        <w:jc w:val="both"/>
        <w:rPr>
          <w:rFonts w:ascii="Arial" w:hAnsi="Arial" w:cs="Arial"/>
          <w:b/>
          <w:color w:val="0000FF"/>
        </w:rPr>
      </w:pPr>
      <w:r w:rsidRPr="008C1B83">
        <w:rPr>
          <w:rFonts w:ascii="Arial" w:hAnsi="Arial" w:cs="Arial"/>
        </w:rPr>
        <w:t>2) перечень</w:t>
      </w:r>
      <w:r w:rsidRPr="008C1B83">
        <w:rPr>
          <w:rFonts w:ascii="Arial" w:hAnsi="Arial" w:cs="Arial"/>
          <w:b/>
        </w:rPr>
        <w:t xml:space="preserve"> </w:t>
      </w:r>
      <w:r w:rsidRPr="008C1B83">
        <w:rPr>
          <w:rFonts w:ascii="Arial" w:hAnsi="Arial" w:cs="Arial"/>
        </w:rPr>
        <w:t xml:space="preserve">главных администраторов доходов местного бюджета и видов доходов, закрепленных за главными администраторами доходов местного бюджета – территориальными органами федеральных органов исполнительной власти, территориальными органами государственной власти Томской области согласно приложению </w:t>
      </w:r>
      <w:r w:rsidRPr="008C1B83">
        <w:rPr>
          <w:rFonts w:ascii="Arial" w:hAnsi="Arial" w:cs="Arial"/>
          <w:b/>
        </w:rPr>
        <w:t>2</w:t>
      </w:r>
      <w:r w:rsidRPr="008C1B83">
        <w:rPr>
          <w:rFonts w:ascii="Arial" w:hAnsi="Arial" w:cs="Arial"/>
        </w:rPr>
        <w:t xml:space="preserve"> к настоящему Решению.</w:t>
      </w:r>
    </w:p>
    <w:p w:rsidR="008C1B83" w:rsidRPr="008C1B83" w:rsidRDefault="008C1B83" w:rsidP="008C1B83">
      <w:pPr>
        <w:ind w:firstLine="708"/>
        <w:jc w:val="both"/>
        <w:rPr>
          <w:rFonts w:ascii="Arial" w:hAnsi="Arial" w:cs="Arial"/>
        </w:rPr>
      </w:pPr>
      <w:r w:rsidRPr="008C1B83">
        <w:rPr>
          <w:rFonts w:ascii="Arial" w:hAnsi="Arial" w:cs="Arial"/>
        </w:rPr>
        <w:t>3) распределение доходов   местного бюджета муниципального образования Белоярское городское поселение Верхнекетского района Томской области на 2022 год и плановый период 2023 и 2024 годов по видам доходов бюджетной классификации Российской Федерации, согласно приложению 3 к настоящему Решению;</w:t>
      </w:r>
    </w:p>
    <w:p w:rsidR="008C1B83" w:rsidRPr="008C1B83" w:rsidRDefault="008C1B83" w:rsidP="008C1B83">
      <w:pPr>
        <w:widowControl w:val="0"/>
        <w:autoSpaceDE w:val="0"/>
        <w:autoSpaceDN w:val="0"/>
        <w:adjustRightInd w:val="0"/>
        <w:ind w:firstLine="709"/>
        <w:jc w:val="both"/>
        <w:rPr>
          <w:rFonts w:ascii="Arial" w:hAnsi="Arial" w:cs="Arial"/>
          <w:color w:val="000000"/>
        </w:rPr>
      </w:pPr>
      <w:r w:rsidRPr="008C1B83">
        <w:rPr>
          <w:rFonts w:ascii="Arial" w:hAnsi="Arial" w:cs="Arial"/>
        </w:rPr>
        <w:t xml:space="preserve">4) </w:t>
      </w:r>
      <w:r w:rsidRPr="008C1B83">
        <w:rPr>
          <w:rFonts w:ascii="Arial" w:hAnsi="Arial" w:cs="Arial"/>
          <w:color w:val="000000"/>
        </w:rPr>
        <w:t xml:space="preserve">объем межбюджетных трансфертов бюджету муниципального образования Белоярское городское поселение Верхнекетского района Томской области из других бюджетов бюджетной системы Российской Федерации на 2022 год и плановый период 2023 и 2024 годов, согласно приложению </w:t>
      </w:r>
      <w:r w:rsidRPr="008C1B83">
        <w:rPr>
          <w:rFonts w:ascii="Arial" w:hAnsi="Arial" w:cs="Arial"/>
          <w:b/>
          <w:color w:val="000000"/>
        </w:rPr>
        <w:t>4</w:t>
      </w:r>
      <w:r w:rsidRPr="008C1B83">
        <w:rPr>
          <w:rFonts w:ascii="Arial" w:hAnsi="Arial" w:cs="Arial"/>
          <w:color w:val="000000"/>
        </w:rPr>
        <w:t xml:space="preserve"> к настоящему Решению;</w:t>
      </w:r>
    </w:p>
    <w:p w:rsidR="008C1B83" w:rsidRPr="008C1B83" w:rsidRDefault="008C1B83" w:rsidP="008C1B83">
      <w:pPr>
        <w:widowControl w:val="0"/>
        <w:autoSpaceDE w:val="0"/>
        <w:autoSpaceDN w:val="0"/>
        <w:adjustRightInd w:val="0"/>
        <w:ind w:firstLine="709"/>
        <w:jc w:val="both"/>
        <w:rPr>
          <w:rFonts w:ascii="Arial" w:hAnsi="Arial" w:cs="Arial"/>
          <w:color w:val="000000"/>
        </w:rPr>
      </w:pPr>
      <w:r w:rsidRPr="008C1B83">
        <w:rPr>
          <w:rFonts w:ascii="Arial" w:hAnsi="Arial" w:cs="Arial"/>
          <w:color w:val="000000"/>
        </w:rPr>
        <w:t xml:space="preserve">5) источники финансирования дефицита местного бюджета муниципального образования Белоярское городское поселение Верхнекетского района Томской области на 2022 год и плановый период 2023 и 2024 годов согласно приложению </w:t>
      </w:r>
      <w:r w:rsidRPr="008C1B83">
        <w:rPr>
          <w:rFonts w:ascii="Arial" w:hAnsi="Arial" w:cs="Arial"/>
          <w:b/>
          <w:color w:val="000000"/>
        </w:rPr>
        <w:t>5</w:t>
      </w:r>
      <w:r w:rsidRPr="008C1B83">
        <w:rPr>
          <w:rFonts w:ascii="Arial" w:hAnsi="Arial" w:cs="Arial"/>
          <w:color w:val="000000"/>
        </w:rPr>
        <w:t xml:space="preserve"> к настоящему Решению;</w:t>
      </w:r>
    </w:p>
    <w:p w:rsidR="008C1B83" w:rsidRPr="008C1B83" w:rsidRDefault="008C1B83" w:rsidP="008C1B83">
      <w:pPr>
        <w:widowControl w:val="0"/>
        <w:autoSpaceDE w:val="0"/>
        <w:autoSpaceDN w:val="0"/>
        <w:adjustRightInd w:val="0"/>
        <w:ind w:firstLine="709"/>
        <w:jc w:val="both"/>
        <w:rPr>
          <w:rFonts w:ascii="Arial" w:hAnsi="Arial" w:cs="Arial"/>
          <w:color w:val="000000"/>
        </w:rPr>
      </w:pPr>
      <w:r w:rsidRPr="008C1B83">
        <w:rPr>
          <w:rFonts w:ascii="Arial" w:hAnsi="Arial" w:cs="Arial"/>
          <w:color w:val="000000"/>
        </w:rPr>
        <w:t xml:space="preserve">6) перечень главных распорядителей средств местного бюджета муниципального образования Белоярское городское поселение Верхнекетского района Томской области согласно приложению </w:t>
      </w:r>
      <w:r w:rsidRPr="008C1B83">
        <w:rPr>
          <w:rFonts w:ascii="Arial" w:hAnsi="Arial" w:cs="Arial"/>
          <w:b/>
          <w:color w:val="000000"/>
        </w:rPr>
        <w:t>6</w:t>
      </w:r>
      <w:r w:rsidRPr="008C1B83">
        <w:rPr>
          <w:rFonts w:ascii="Arial" w:hAnsi="Arial" w:cs="Arial"/>
          <w:color w:val="000000"/>
        </w:rPr>
        <w:t xml:space="preserve"> к настоящему Решению;</w:t>
      </w:r>
    </w:p>
    <w:p w:rsidR="008C1B83" w:rsidRPr="008C1B83" w:rsidRDefault="008C1B83" w:rsidP="008C1B83">
      <w:pPr>
        <w:widowControl w:val="0"/>
        <w:autoSpaceDE w:val="0"/>
        <w:autoSpaceDN w:val="0"/>
        <w:adjustRightInd w:val="0"/>
        <w:ind w:firstLine="709"/>
        <w:jc w:val="both"/>
        <w:rPr>
          <w:rFonts w:ascii="Arial" w:hAnsi="Arial" w:cs="Arial"/>
          <w:color w:val="000000"/>
        </w:rPr>
      </w:pPr>
      <w:r w:rsidRPr="008C1B83">
        <w:rPr>
          <w:rFonts w:ascii="Arial" w:hAnsi="Arial" w:cs="Arial"/>
          <w:color w:val="000000"/>
        </w:rPr>
        <w:t xml:space="preserve">7) перечень и объёмы финансирования программ муниципального образования Белоярское городское поселение Верхнекетского района Томской области на 2022 год и плановый период 2023 и 2024 годов согласно приложению </w:t>
      </w:r>
      <w:r w:rsidRPr="008C1B83">
        <w:rPr>
          <w:rFonts w:ascii="Arial" w:hAnsi="Arial" w:cs="Arial"/>
          <w:b/>
          <w:color w:val="000000"/>
        </w:rPr>
        <w:t xml:space="preserve">13 </w:t>
      </w:r>
      <w:r w:rsidRPr="008C1B83">
        <w:rPr>
          <w:rFonts w:ascii="Arial" w:hAnsi="Arial" w:cs="Arial"/>
          <w:color w:val="000000"/>
        </w:rPr>
        <w:t>к настоящему Решению.</w:t>
      </w:r>
    </w:p>
    <w:p w:rsidR="008C1B83" w:rsidRPr="008C1B83" w:rsidRDefault="008C1B83" w:rsidP="008C1B83">
      <w:pPr>
        <w:widowControl w:val="0"/>
        <w:autoSpaceDE w:val="0"/>
        <w:autoSpaceDN w:val="0"/>
        <w:adjustRightInd w:val="0"/>
        <w:ind w:firstLine="709"/>
        <w:jc w:val="both"/>
        <w:rPr>
          <w:rFonts w:ascii="Arial" w:hAnsi="Arial" w:cs="Arial"/>
          <w:color w:val="000000"/>
        </w:rPr>
      </w:pPr>
      <w:r w:rsidRPr="008C1B83">
        <w:rPr>
          <w:rFonts w:ascii="Arial" w:hAnsi="Arial" w:cs="Arial"/>
          <w:color w:val="000000"/>
        </w:rPr>
        <w:t xml:space="preserve">8) программу муниципальных заимствований муниципального образования Белоярское городское поселение Верхнекетского района Томской области на 2022 год и плановый период 2023 и 2024 годов согласно приложению </w:t>
      </w:r>
      <w:r w:rsidRPr="008C1B83">
        <w:rPr>
          <w:rFonts w:ascii="Arial" w:hAnsi="Arial" w:cs="Arial"/>
          <w:b/>
          <w:color w:val="000000"/>
        </w:rPr>
        <w:t>14</w:t>
      </w:r>
      <w:r w:rsidRPr="008C1B83">
        <w:rPr>
          <w:rFonts w:ascii="Arial" w:hAnsi="Arial" w:cs="Arial"/>
          <w:color w:val="000000"/>
        </w:rPr>
        <w:t xml:space="preserve"> к настоящему Решению.</w:t>
      </w:r>
    </w:p>
    <w:p w:rsidR="008C1B83" w:rsidRPr="008C1B83" w:rsidRDefault="008C1B83" w:rsidP="008C1B83">
      <w:pPr>
        <w:widowControl w:val="0"/>
        <w:autoSpaceDE w:val="0"/>
        <w:autoSpaceDN w:val="0"/>
        <w:adjustRightInd w:val="0"/>
        <w:jc w:val="both"/>
        <w:rPr>
          <w:rFonts w:ascii="Arial" w:hAnsi="Arial" w:cs="Arial"/>
          <w:color w:val="000000"/>
        </w:rPr>
      </w:pPr>
      <w:r w:rsidRPr="008C1B83">
        <w:rPr>
          <w:rFonts w:ascii="Arial" w:hAnsi="Arial" w:cs="Arial"/>
          <w:color w:val="000000"/>
        </w:rPr>
        <w:t xml:space="preserve">           9) программу муниципальных гарантий муниципального образования Белоярское городское поселение Верхнекетского района Томской области на 2022 год и плановый период 2023 и 2024 годов согласно приложению </w:t>
      </w:r>
      <w:r w:rsidRPr="008C1B83">
        <w:rPr>
          <w:rFonts w:ascii="Arial" w:hAnsi="Arial" w:cs="Arial"/>
          <w:b/>
          <w:color w:val="000000"/>
        </w:rPr>
        <w:t xml:space="preserve">15 </w:t>
      </w:r>
      <w:r w:rsidRPr="008C1B83">
        <w:rPr>
          <w:rFonts w:ascii="Arial" w:hAnsi="Arial" w:cs="Arial"/>
          <w:color w:val="000000"/>
        </w:rPr>
        <w:t>к настоящему Решению.</w:t>
      </w:r>
    </w:p>
    <w:p w:rsidR="008C1B83" w:rsidRPr="008C1B83" w:rsidRDefault="008C1B83" w:rsidP="008C1B83">
      <w:pPr>
        <w:widowControl w:val="0"/>
        <w:autoSpaceDE w:val="0"/>
        <w:autoSpaceDN w:val="0"/>
        <w:adjustRightInd w:val="0"/>
        <w:ind w:firstLine="709"/>
        <w:jc w:val="both"/>
        <w:rPr>
          <w:rFonts w:ascii="Arial" w:hAnsi="Arial" w:cs="Arial"/>
          <w:b/>
          <w:color w:val="000000"/>
        </w:rPr>
      </w:pPr>
    </w:p>
    <w:p w:rsidR="008C1B83" w:rsidRPr="008C1B83" w:rsidRDefault="008C1B83" w:rsidP="008C1B83">
      <w:pPr>
        <w:widowControl w:val="0"/>
        <w:autoSpaceDE w:val="0"/>
        <w:autoSpaceDN w:val="0"/>
        <w:adjustRightInd w:val="0"/>
        <w:ind w:firstLine="709"/>
        <w:jc w:val="both"/>
        <w:rPr>
          <w:rFonts w:ascii="Arial" w:hAnsi="Arial" w:cs="Arial"/>
          <w:b/>
          <w:color w:val="000000"/>
        </w:rPr>
      </w:pPr>
      <w:r w:rsidRPr="008C1B83">
        <w:rPr>
          <w:rFonts w:ascii="Arial" w:hAnsi="Arial" w:cs="Arial"/>
          <w:b/>
          <w:color w:val="000000"/>
        </w:rPr>
        <w:t xml:space="preserve">Статья 3 </w:t>
      </w:r>
    </w:p>
    <w:p w:rsidR="008C1B83" w:rsidRPr="008C1B83" w:rsidRDefault="008C1B83" w:rsidP="008C1B83">
      <w:pPr>
        <w:ind w:firstLine="720"/>
        <w:jc w:val="both"/>
        <w:rPr>
          <w:rFonts w:ascii="Arial" w:hAnsi="Arial" w:cs="Arial"/>
          <w:color w:val="000000"/>
        </w:rPr>
      </w:pPr>
      <w:r w:rsidRPr="008C1B83">
        <w:rPr>
          <w:rFonts w:ascii="Arial" w:hAnsi="Arial" w:cs="Arial"/>
          <w:color w:val="000000"/>
        </w:rPr>
        <w:t xml:space="preserve">Установить, что остатки средств местного бюджета на начало текущего финансового года, за исключением остатков бюджетных ассигнований дорожного </w:t>
      </w:r>
      <w:r w:rsidRPr="008C1B83">
        <w:rPr>
          <w:rFonts w:ascii="Arial" w:hAnsi="Arial" w:cs="Arial"/>
          <w:color w:val="000000"/>
        </w:rPr>
        <w:lastRenderedPageBreak/>
        <w:t>фонда муниципального образования Белоярское городское поселение Верхнекетского района Томской области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в порядке, предусмотренном действующим бюджетным законодательством, могут направляться на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Белоярское городское поселение Верхнекетского района Томской области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подлежащих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8C1B83" w:rsidRPr="008C1B83" w:rsidRDefault="008C1B83" w:rsidP="008C1B83">
      <w:pPr>
        <w:ind w:firstLine="709"/>
        <w:jc w:val="both"/>
        <w:rPr>
          <w:rFonts w:ascii="Arial" w:hAnsi="Arial" w:cs="Arial"/>
          <w:b/>
        </w:rPr>
      </w:pPr>
    </w:p>
    <w:p w:rsidR="008C1B83" w:rsidRPr="008C1B83" w:rsidRDefault="008C1B83" w:rsidP="008C1B83">
      <w:pPr>
        <w:ind w:firstLine="709"/>
        <w:jc w:val="both"/>
        <w:rPr>
          <w:rFonts w:ascii="Arial" w:hAnsi="Arial" w:cs="Arial"/>
          <w:b/>
        </w:rPr>
      </w:pPr>
      <w:r w:rsidRPr="008C1B83">
        <w:rPr>
          <w:rFonts w:ascii="Arial" w:hAnsi="Arial" w:cs="Arial"/>
          <w:b/>
        </w:rPr>
        <w:t xml:space="preserve">Статья 4 </w:t>
      </w:r>
    </w:p>
    <w:p w:rsidR="008C1B83" w:rsidRPr="008C1B83" w:rsidRDefault="008C1B83" w:rsidP="008C1B83">
      <w:pPr>
        <w:ind w:firstLine="709"/>
        <w:jc w:val="both"/>
        <w:rPr>
          <w:rFonts w:ascii="Arial" w:hAnsi="Arial" w:cs="Arial"/>
        </w:rPr>
      </w:pPr>
      <w:r w:rsidRPr="008C1B83">
        <w:rPr>
          <w:rFonts w:ascii="Arial" w:hAnsi="Arial" w:cs="Arial"/>
        </w:rPr>
        <w:t>Установить, что в соответствии с пунктом 3 статьи 217 Бюджетного кодекса Российской Федерации основаниями для внесения в 2021 году   изменений в показатели сводной бюджетной росписи местного бюджета, связанными с особенностями исполнения местного бюджета, без внесения изменений в настоящее решение являются:</w:t>
      </w:r>
    </w:p>
    <w:p w:rsidR="008C1B83" w:rsidRPr="008C1B83" w:rsidRDefault="008C1B83" w:rsidP="008C1B83">
      <w:pPr>
        <w:autoSpaceDE w:val="0"/>
        <w:autoSpaceDN w:val="0"/>
        <w:adjustRightInd w:val="0"/>
        <w:ind w:firstLine="540"/>
        <w:jc w:val="both"/>
        <w:rPr>
          <w:rFonts w:ascii="Arial" w:hAnsi="Arial" w:cs="Arial"/>
          <w:lang w:bidi="ar-SA"/>
        </w:rPr>
      </w:pPr>
      <w:r w:rsidRPr="008C1B83">
        <w:rPr>
          <w:rFonts w:ascii="Arial" w:hAnsi="Arial" w:cs="Arial"/>
          <w:lang w:bidi="ar-SA"/>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8C1B83" w:rsidRPr="008C1B83" w:rsidRDefault="008C1B83" w:rsidP="008C1B83">
      <w:pPr>
        <w:autoSpaceDE w:val="0"/>
        <w:autoSpaceDN w:val="0"/>
        <w:adjustRightInd w:val="0"/>
        <w:ind w:firstLine="540"/>
        <w:jc w:val="both"/>
        <w:rPr>
          <w:rFonts w:ascii="Arial" w:hAnsi="Arial" w:cs="Arial"/>
          <w:color w:val="000000"/>
          <w:lang w:bidi="ar-SA"/>
        </w:rPr>
      </w:pPr>
      <w:r w:rsidRPr="008C1B83">
        <w:rPr>
          <w:rFonts w:ascii="Arial" w:hAnsi="Arial" w:cs="Arial"/>
          <w:lang w:bidi="ar-SA"/>
        </w:rPr>
        <w:t>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r w:rsidRPr="008C1B83">
        <w:rPr>
          <w:rFonts w:ascii="Arial" w:hAnsi="Arial" w:cs="Arial"/>
          <w:color w:val="000000"/>
          <w:lang w:bidi="ar-SA"/>
        </w:rPr>
        <w:t>,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пунктом 5 статьи 154 БК РФ;</w:t>
      </w:r>
    </w:p>
    <w:p w:rsidR="008C1B83" w:rsidRPr="008C1B83" w:rsidRDefault="008C1B83" w:rsidP="008C1B83">
      <w:pPr>
        <w:autoSpaceDE w:val="0"/>
        <w:autoSpaceDN w:val="0"/>
        <w:adjustRightInd w:val="0"/>
        <w:ind w:firstLine="540"/>
        <w:jc w:val="both"/>
        <w:rPr>
          <w:rFonts w:ascii="Arial" w:hAnsi="Arial" w:cs="Arial"/>
          <w:color w:val="000000"/>
          <w:lang w:bidi="ar-SA"/>
        </w:rPr>
      </w:pPr>
      <w:r w:rsidRPr="008C1B83">
        <w:rPr>
          <w:rFonts w:ascii="Arial" w:hAnsi="Arial" w:cs="Arial"/>
          <w:lang w:bidi="ar-SA"/>
        </w:rPr>
        <w:t xml:space="preserve">3) в случае исполнения судебных актов, предусматривающих обращение взыскания на средства бюджетов бюджетной системы Российской Федерации и </w:t>
      </w:r>
      <w:r w:rsidRPr="008C1B83">
        <w:rPr>
          <w:rFonts w:ascii="Arial" w:hAnsi="Arial" w:cs="Arial"/>
          <w:color w:val="000000"/>
          <w:lang w:bidi="ar-SA"/>
        </w:rPr>
        <w:t>(или)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8C1B83" w:rsidRPr="008C1B83" w:rsidRDefault="008C1B83" w:rsidP="008C1B83">
      <w:pPr>
        <w:autoSpaceDE w:val="0"/>
        <w:autoSpaceDN w:val="0"/>
        <w:adjustRightInd w:val="0"/>
        <w:ind w:firstLine="540"/>
        <w:jc w:val="both"/>
        <w:rPr>
          <w:rFonts w:ascii="Arial" w:hAnsi="Arial" w:cs="Arial"/>
          <w:lang w:bidi="ar-SA"/>
        </w:rPr>
      </w:pPr>
      <w:r w:rsidRPr="008C1B83">
        <w:rPr>
          <w:rFonts w:ascii="Arial" w:hAnsi="Arial" w:cs="Arial"/>
          <w:lang w:bidi="ar-SA"/>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8C1B83" w:rsidRPr="008C1B83" w:rsidRDefault="008C1B83" w:rsidP="008C1B83">
      <w:pPr>
        <w:autoSpaceDE w:val="0"/>
        <w:autoSpaceDN w:val="0"/>
        <w:adjustRightInd w:val="0"/>
        <w:ind w:firstLine="540"/>
        <w:jc w:val="both"/>
        <w:rPr>
          <w:rFonts w:ascii="Arial" w:hAnsi="Arial" w:cs="Arial"/>
          <w:lang w:bidi="ar-SA"/>
        </w:rPr>
      </w:pPr>
      <w:r w:rsidRPr="008C1B83">
        <w:rPr>
          <w:rFonts w:ascii="Arial" w:hAnsi="Arial" w:cs="Arial"/>
          <w:lang w:bidi="ar-SA"/>
        </w:rPr>
        <w:t>5) в случае перераспределения бюджетных ассигнований, предоставляемых на конкурсной основе;</w:t>
      </w:r>
    </w:p>
    <w:p w:rsidR="008C1B83" w:rsidRPr="008C1B83" w:rsidRDefault="008C1B83" w:rsidP="008C1B83">
      <w:pPr>
        <w:autoSpaceDE w:val="0"/>
        <w:autoSpaceDN w:val="0"/>
        <w:adjustRightInd w:val="0"/>
        <w:ind w:firstLine="540"/>
        <w:jc w:val="both"/>
        <w:rPr>
          <w:rFonts w:ascii="Arial" w:hAnsi="Arial" w:cs="Arial"/>
          <w:lang w:bidi="ar-SA"/>
        </w:rPr>
      </w:pPr>
      <w:r w:rsidRPr="008C1B83">
        <w:rPr>
          <w:rFonts w:ascii="Arial" w:hAnsi="Arial" w:cs="Arial"/>
          <w:lang w:bidi="ar-SA"/>
        </w:rPr>
        <w:t xml:space="preserve">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w:t>
      </w:r>
      <w:r w:rsidRPr="008C1B83">
        <w:rPr>
          <w:rFonts w:ascii="Arial" w:hAnsi="Arial" w:cs="Arial"/>
          <w:lang w:bidi="ar-SA"/>
        </w:rPr>
        <w:lastRenderedPageBreak/>
        <w:t>распорядителю бюджетных средств на оказание муниципальных услуг на соответствующий финансовый год;</w:t>
      </w:r>
    </w:p>
    <w:p w:rsidR="008C1B83" w:rsidRPr="008C1B83" w:rsidRDefault="008C1B83" w:rsidP="008C1B83">
      <w:pPr>
        <w:autoSpaceDE w:val="0"/>
        <w:autoSpaceDN w:val="0"/>
        <w:adjustRightInd w:val="0"/>
        <w:ind w:firstLine="540"/>
        <w:jc w:val="both"/>
        <w:rPr>
          <w:rFonts w:ascii="Arial" w:hAnsi="Arial" w:cs="Arial"/>
          <w:color w:val="000000"/>
          <w:lang w:bidi="ar-SA"/>
        </w:rPr>
      </w:pPr>
      <w:r w:rsidRPr="008C1B83">
        <w:rPr>
          <w:rFonts w:ascii="Arial" w:hAnsi="Arial" w:cs="Arial"/>
          <w:color w:val="000000"/>
          <w:lang w:bidi="ar-SA"/>
        </w:rPr>
        <w:t>7) 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8C1B83" w:rsidRPr="008C1B83" w:rsidRDefault="008C1B83" w:rsidP="008C1B83">
      <w:pPr>
        <w:autoSpaceDE w:val="0"/>
        <w:autoSpaceDN w:val="0"/>
        <w:adjustRightInd w:val="0"/>
        <w:ind w:firstLine="540"/>
        <w:jc w:val="both"/>
        <w:rPr>
          <w:rFonts w:ascii="Arial" w:hAnsi="Arial" w:cs="Arial"/>
          <w:lang w:bidi="ar-SA"/>
        </w:rPr>
      </w:pPr>
      <w:r w:rsidRPr="008C1B83">
        <w:rPr>
          <w:rFonts w:ascii="Arial" w:hAnsi="Arial" w:cs="Arial"/>
          <w:lang w:bidi="ar-SA"/>
        </w:rPr>
        <w:t>8) в случае изменения типа муниципальных учреждений и организационно-правовой формы муниципальных унитарных предприятий;</w:t>
      </w:r>
    </w:p>
    <w:p w:rsidR="008C1B83" w:rsidRPr="008C1B83" w:rsidRDefault="008C1B83" w:rsidP="008C1B83">
      <w:pPr>
        <w:autoSpaceDE w:val="0"/>
        <w:autoSpaceDN w:val="0"/>
        <w:adjustRightInd w:val="0"/>
        <w:ind w:firstLine="540"/>
        <w:jc w:val="both"/>
        <w:rPr>
          <w:rFonts w:ascii="Arial" w:hAnsi="Arial" w:cs="Arial"/>
          <w:lang w:bidi="ar-SA"/>
        </w:rPr>
      </w:pPr>
      <w:r w:rsidRPr="008C1B83">
        <w:rPr>
          <w:rFonts w:ascii="Arial" w:hAnsi="Arial" w:cs="Arial"/>
          <w:lang w:bidi="ar-SA"/>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настоящим Кодексом;</w:t>
      </w:r>
    </w:p>
    <w:p w:rsidR="008C1B83" w:rsidRPr="008C1B83" w:rsidRDefault="008C1B83" w:rsidP="008C1B83">
      <w:pPr>
        <w:autoSpaceDE w:val="0"/>
        <w:autoSpaceDN w:val="0"/>
        <w:adjustRightInd w:val="0"/>
        <w:ind w:firstLine="540"/>
        <w:jc w:val="both"/>
        <w:rPr>
          <w:rFonts w:ascii="Arial" w:hAnsi="Arial" w:cs="Arial"/>
          <w:lang w:bidi="ar-SA"/>
        </w:rPr>
      </w:pPr>
      <w:r w:rsidRPr="008C1B83">
        <w:rPr>
          <w:rFonts w:ascii="Arial" w:hAnsi="Arial" w:cs="Arial"/>
          <w:lang w:bidi="ar-SA"/>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5" w:history="1">
        <w:r w:rsidRPr="008C1B83">
          <w:rPr>
            <w:rFonts w:ascii="Arial" w:hAnsi="Arial" w:cs="Arial"/>
            <w:color w:val="0000FF"/>
            <w:u w:val="single"/>
            <w:lang w:bidi="ar-SA"/>
          </w:rPr>
          <w:t>пункте 2 статьи 78.2</w:t>
        </w:r>
      </w:hyperlink>
      <w:r w:rsidRPr="008C1B83">
        <w:rPr>
          <w:rFonts w:ascii="Arial" w:hAnsi="Arial" w:cs="Arial"/>
          <w:lang w:bidi="ar-SA"/>
        </w:rPr>
        <w:t xml:space="preserve"> и </w:t>
      </w:r>
      <w:hyperlink r:id="rId6" w:history="1">
        <w:r w:rsidRPr="008C1B83">
          <w:rPr>
            <w:rFonts w:ascii="Arial" w:hAnsi="Arial" w:cs="Arial"/>
            <w:color w:val="0000FF"/>
            <w:u w:val="single"/>
            <w:lang w:bidi="ar-SA"/>
          </w:rPr>
          <w:t>пункте 2 статьи 79</w:t>
        </w:r>
      </w:hyperlink>
      <w:r w:rsidRPr="008C1B83">
        <w:rPr>
          <w:rFonts w:ascii="Arial" w:hAnsi="Arial" w:cs="Arial"/>
          <w:lang w:bidi="ar-SA"/>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w:t>
      </w:r>
    </w:p>
    <w:p w:rsidR="008C1B83" w:rsidRPr="008C1B83" w:rsidRDefault="008C1B83" w:rsidP="008C1B83">
      <w:pPr>
        <w:autoSpaceDE w:val="0"/>
        <w:autoSpaceDN w:val="0"/>
        <w:adjustRightInd w:val="0"/>
        <w:ind w:firstLine="540"/>
        <w:jc w:val="both"/>
        <w:rPr>
          <w:rFonts w:ascii="Arial" w:hAnsi="Arial" w:cs="Arial"/>
          <w:lang w:bidi="ar-SA"/>
        </w:rPr>
      </w:pPr>
      <w:r w:rsidRPr="008C1B83">
        <w:rPr>
          <w:rFonts w:ascii="Arial" w:hAnsi="Arial" w:cs="Arial"/>
          <w:lang w:bidi="ar-SA"/>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8C1B83" w:rsidRPr="008C1B83" w:rsidRDefault="008C1B83" w:rsidP="008C1B83">
      <w:pPr>
        <w:widowControl w:val="0"/>
        <w:autoSpaceDE w:val="0"/>
        <w:autoSpaceDN w:val="0"/>
        <w:adjustRightInd w:val="0"/>
        <w:ind w:firstLine="709"/>
        <w:jc w:val="both"/>
        <w:rPr>
          <w:rFonts w:ascii="Arial" w:hAnsi="Arial" w:cs="Arial"/>
          <w:b/>
          <w:color w:val="000000"/>
        </w:rPr>
      </w:pPr>
    </w:p>
    <w:p w:rsidR="008C1B83" w:rsidRPr="008C1B83" w:rsidRDefault="008C1B83" w:rsidP="008C1B83">
      <w:pPr>
        <w:widowControl w:val="0"/>
        <w:autoSpaceDE w:val="0"/>
        <w:autoSpaceDN w:val="0"/>
        <w:adjustRightInd w:val="0"/>
        <w:ind w:firstLine="709"/>
        <w:jc w:val="both"/>
        <w:rPr>
          <w:rFonts w:ascii="Arial" w:hAnsi="Arial" w:cs="Arial"/>
          <w:b/>
          <w:color w:val="000000"/>
        </w:rPr>
      </w:pPr>
    </w:p>
    <w:p w:rsidR="008C1B83" w:rsidRPr="008C1B83" w:rsidRDefault="008C1B83" w:rsidP="008C1B83">
      <w:pPr>
        <w:widowControl w:val="0"/>
        <w:autoSpaceDE w:val="0"/>
        <w:autoSpaceDN w:val="0"/>
        <w:adjustRightInd w:val="0"/>
        <w:ind w:firstLine="709"/>
        <w:jc w:val="both"/>
        <w:rPr>
          <w:rFonts w:ascii="Arial" w:hAnsi="Arial" w:cs="Arial"/>
          <w:color w:val="000000"/>
        </w:rPr>
      </w:pPr>
      <w:r w:rsidRPr="008C1B83">
        <w:rPr>
          <w:rFonts w:ascii="Arial" w:hAnsi="Arial" w:cs="Arial"/>
          <w:b/>
          <w:color w:val="000000"/>
        </w:rPr>
        <w:t>Статья 5</w:t>
      </w:r>
      <w:r w:rsidRPr="008C1B83">
        <w:rPr>
          <w:rFonts w:ascii="Arial" w:hAnsi="Arial" w:cs="Arial"/>
          <w:color w:val="000000"/>
        </w:rPr>
        <w:t xml:space="preserve">   </w:t>
      </w:r>
    </w:p>
    <w:p w:rsidR="008C1B83" w:rsidRPr="008C1B83" w:rsidRDefault="008C1B83" w:rsidP="008C1B83">
      <w:pPr>
        <w:widowControl w:val="0"/>
        <w:autoSpaceDE w:val="0"/>
        <w:autoSpaceDN w:val="0"/>
        <w:adjustRightInd w:val="0"/>
        <w:ind w:firstLine="709"/>
        <w:jc w:val="both"/>
        <w:rPr>
          <w:rFonts w:ascii="Arial" w:hAnsi="Arial" w:cs="Arial"/>
          <w:color w:val="000000"/>
        </w:rPr>
      </w:pPr>
      <w:r w:rsidRPr="008C1B83">
        <w:rPr>
          <w:rFonts w:ascii="Arial" w:hAnsi="Arial" w:cs="Arial"/>
          <w:color w:val="000000"/>
        </w:rPr>
        <w:t xml:space="preserve">1. Утвердить в пределах общего объема расходов, установленного статьей 1 настоящего Решения, ведомственную структуру расходов местного бюджета муниципального образования Белоярское городское поселение Верхнекетского района Томской области на 2022 год и плановый период 2023 и 2024 годов, согласно приложению </w:t>
      </w:r>
      <w:r w:rsidRPr="008C1B83">
        <w:rPr>
          <w:rFonts w:ascii="Arial" w:hAnsi="Arial" w:cs="Arial"/>
          <w:b/>
          <w:color w:val="000000"/>
        </w:rPr>
        <w:t>7</w:t>
      </w:r>
      <w:r w:rsidRPr="008C1B83">
        <w:rPr>
          <w:rFonts w:ascii="Arial" w:hAnsi="Arial" w:cs="Arial"/>
          <w:color w:val="000000"/>
        </w:rPr>
        <w:t xml:space="preserve"> к настоящему Решению.</w:t>
      </w:r>
    </w:p>
    <w:p w:rsidR="008C1B83" w:rsidRPr="008C1B83" w:rsidRDefault="008C1B83" w:rsidP="008C1B83">
      <w:pPr>
        <w:widowControl w:val="0"/>
        <w:autoSpaceDE w:val="0"/>
        <w:autoSpaceDN w:val="0"/>
        <w:adjustRightInd w:val="0"/>
        <w:ind w:firstLine="709"/>
        <w:jc w:val="both"/>
        <w:rPr>
          <w:rFonts w:ascii="Arial" w:hAnsi="Arial" w:cs="Arial"/>
          <w:color w:val="000000"/>
        </w:rPr>
      </w:pPr>
      <w:r w:rsidRPr="008C1B83">
        <w:rPr>
          <w:rFonts w:ascii="Arial" w:hAnsi="Arial" w:cs="Arial"/>
          <w:color w:val="000000"/>
        </w:rPr>
        <w:t xml:space="preserve">2. Утвердить в пределах общего объема расходов, установленной статьей 1 настоящего Решения, распределение бюджетных ассигнований по разделам, подразделам классификации расходов бюджетов на 2022 год и плановый период 2023 и 2024 годов, согласно приложению </w:t>
      </w:r>
      <w:r w:rsidRPr="008C1B83">
        <w:rPr>
          <w:rFonts w:ascii="Arial" w:hAnsi="Arial" w:cs="Arial"/>
          <w:b/>
          <w:color w:val="000000"/>
        </w:rPr>
        <w:t>8</w:t>
      </w:r>
      <w:r w:rsidRPr="008C1B83">
        <w:rPr>
          <w:rFonts w:ascii="Arial" w:hAnsi="Arial" w:cs="Arial"/>
          <w:color w:val="000000"/>
        </w:rPr>
        <w:t xml:space="preserve"> к настоящему Решению.</w:t>
      </w:r>
    </w:p>
    <w:p w:rsidR="008C1B83" w:rsidRPr="008C1B83" w:rsidRDefault="008C1B83" w:rsidP="008C1B83">
      <w:pPr>
        <w:widowControl w:val="0"/>
        <w:autoSpaceDE w:val="0"/>
        <w:autoSpaceDN w:val="0"/>
        <w:adjustRightInd w:val="0"/>
        <w:ind w:firstLine="709"/>
        <w:jc w:val="both"/>
        <w:rPr>
          <w:rFonts w:ascii="Arial" w:hAnsi="Arial" w:cs="Arial"/>
          <w:color w:val="000000"/>
        </w:rPr>
      </w:pPr>
      <w:r w:rsidRPr="008C1B83">
        <w:rPr>
          <w:rFonts w:ascii="Arial" w:hAnsi="Arial" w:cs="Arial"/>
          <w:color w:val="000000"/>
        </w:rPr>
        <w:t xml:space="preserve">3.   Утвердить в пределах общего объема расходов, установленной статьей 1 настоящего Решения, распределение бюджетных ассигнований по разделам, подразделам, целевым статьям, группам видов расходов классификации расходов бюджетов на 2022 год и плановый период 2023 и 2024 годов, согласно приложению </w:t>
      </w:r>
      <w:r w:rsidRPr="008C1B83">
        <w:rPr>
          <w:rFonts w:ascii="Arial" w:hAnsi="Arial" w:cs="Arial"/>
          <w:b/>
          <w:color w:val="000000"/>
        </w:rPr>
        <w:t xml:space="preserve">9 </w:t>
      </w:r>
      <w:r w:rsidRPr="008C1B83">
        <w:rPr>
          <w:rFonts w:ascii="Arial" w:hAnsi="Arial" w:cs="Arial"/>
          <w:color w:val="000000"/>
        </w:rPr>
        <w:t>к настоящему Решению</w:t>
      </w:r>
    </w:p>
    <w:p w:rsidR="008C1B83" w:rsidRPr="008C1B83" w:rsidRDefault="008C1B83" w:rsidP="008C1B83">
      <w:pPr>
        <w:widowControl w:val="0"/>
        <w:autoSpaceDE w:val="0"/>
        <w:autoSpaceDN w:val="0"/>
        <w:adjustRightInd w:val="0"/>
        <w:ind w:firstLine="709"/>
        <w:jc w:val="both"/>
        <w:rPr>
          <w:rFonts w:ascii="Arial" w:hAnsi="Arial" w:cs="Arial"/>
          <w:color w:val="000000"/>
        </w:rPr>
      </w:pPr>
      <w:r w:rsidRPr="008C1B83">
        <w:rPr>
          <w:rFonts w:ascii="Arial" w:hAnsi="Arial" w:cs="Arial"/>
          <w:color w:val="000000"/>
        </w:rPr>
        <w:t>4. Утвердить объем бюджетных ассигнований дорожного фонда муниципального образования Белоярское городское поселение Верхнекетского района Томской области на 2022 год и на плановый период 2023 и 2024 годов в сумме:</w:t>
      </w:r>
    </w:p>
    <w:p w:rsidR="008C1B83" w:rsidRPr="008C1B83" w:rsidRDefault="008C1B83" w:rsidP="008C1B83">
      <w:pPr>
        <w:widowControl w:val="0"/>
        <w:autoSpaceDE w:val="0"/>
        <w:autoSpaceDN w:val="0"/>
        <w:adjustRightInd w:val="0"/>
        <w:ind w:firstLine="709"/>
        <w:jc w:val="both"/>
        <w:rPr>
          <w:rFonts w:ascii="Arial" w:hAnsi="Arial" w:cs="Arial"/>
          <w:color w:val="000000"/>
        </w:rPr>
      </w:pPr>
      <w:r w:rsidRPr="008C1B83">
        <w:rPr>
          <w:rFonts w:ascii="Arial" w:hAnsi="Arial" w:cs="Arial"/>
          <w:color w:val="000000"/>
        </w:rPr>
        <w:t>на 2022 год – 2458,0 тыс. рублей;</w:t>
      </w:r>
    </w:p>
    <w:p w:rsidR="008C1B83" w:rsidRPr="008C1B83" w:rsidRDefault="008C1B83" w:rsidP="008C1B83">
      <w:pPr>
        <w:widowControl w:val="0"/>
        <w:autoSpaceDE w:val="0"/>
        <w:autoSpaceDN w:val="0"/>
        <w:adjustRightInd w:val="0"/>
        <w:ind w:firstLine="709"/>
        <w:jc w:val="both"/>
        <w:rPr>
          <w:rFonts w:ascii="Arial" w:hAnsi="Arial" w:cs="Arial"/>
          <w:color w:val="000000"/>
        </w:rPr>
      </w:pPr>
      <w:r w:rsidRPr="008C1B83">
        <w:rPr>
          <w:rFonts w:ascii="Arial" w:hAnsi="Arial" w:cs="Arial"/>
          <w:color w:val="000000"/>
        </w:rPr>
        <w:t>на 2023 год – 2377,0 тыс. рублей;</w:t>
      </w:r>
    </w:p>
    <w:p w:rsidR="008C1B83" w:rsidRPr="008C1B83" w:rsidRDefault="008C1B83" w:rsidP="008C1B83">
      <w:pPr>
        <w:widowControl w:val="0"/>
        <w:autoSpaceDE w:val="0"/>
        <w:autoSpaceDN w:val="0"/>
        <w:adjustRightInd w:val="0"/>
        <w:ind w:firstLine="709"/>
        <w:jc w:val="both"/>
        <w:rPr>
          <w:rFonts w:ascii="Arial" w:hAnsi="Arial" w:cs="Arial"/>
          <w:color w:val="000000"/>
        </w:rPr>
      </w:pPr>
      <w:r w:rsidRPr="008C1B83">
        <w:rPr>
          <w:rFonts w:ascii="Arial" w:hAnsi="Arial" w:cs="Arial"/>
          <w:color w:val="000000"/>
        </w:rPr>
        <w:lastRenderedPageBreak/>
        <w:t>на 2024 год – 2424,0 тыс. рублей.</w:t>
      </w:r>
    </w:p>
    <w:p w:rsidR="008C1B83" w:rsidRPr="008C1B83" w:rsidRDefault="008C1B83" w:rsidP="008C1B83">
      <w:pPr>
        <w:widowControl w:val="0"/>
        <w:shd w:val="clear" w:color="auto" w:fill="FFFFFF"/>
        <w:tabs>
          <w:tab w:val="left" w:pos="709"/>
        </w:tabs>
        <w:autoSpaceDE w:val="0"/>
        <w:autoSpaceDN w:val="0"/>
        <w:adjustRightInd w:val="0"/>
        <w:spacing w:line="298" w:lineRule="exact"/>
        <w:jc w:val="both"/>
        <w:rPr>
          <w:rFonts w:ascii="Arial" w:hAnsi="Arial" w:cs="Arial"/>
        </w:rPr>
      </w:pPr>
      <w:r w:rsidRPr="008C1B83">
        <w:rPr>
          <w:rFonts w:ascii="Arial" w:hAnsi="Arial" w:cs="Arial"/>
          <w:color w:val="000000"/>
        </w:rPr>
        <w:t xml:space="preserve">          </w:t>
      </w:r>
    </w:p>
    <w:p w:rsidR="008C1B83" w:rsidRPr="008C1B83" w:rsidRDefault="008C1B83" w:rsidP="008C1B83">
      <w:pPr>
        <w:widowControl w:val="0"/>
        <w:shd w:val="clear" w:color="auto" w:fill="FFFFFF"/>
        <w:tabs>
          <w:tab w:val="left" w:pos="709"/>
        </w:tabs>
        <w:autoSpaceDE w:val="0"/>
        <w:autoSpaceDN w:val="0"/>
        <w:adjustRightInd w:val="0"/>
        <w:spacing w:line="298" w:lineRule="exact"/>
        <w:ind w:firstLine="709"/>
        <w:jc w:val="both"/>
        <w:rPr>
          <w:rFonts w:ascii="Arial" w:hAnsi="Arial" w:cs="Arial"/>
          <w:color w:val="000000"/>
        </w:rPr>
      </w:pPr>
      <w:r w:rsidRPr="008C1B83">
        <w:rPr>
          <w:rFonts w:ascii="Arial" w:hAnsi="Arial" w:cs="Arial"/>
          <w:color w:val="000000"/>
        </w:rPr>
        <w:t xml:space="preserve"> </w:t>
      </w:r>
      <w:r w:rsidRPr="008C1B83">
        <w:rPr>
          <w:rFonts w:ascii="Arial" w:hAnsi="Arial" w:cs="Arial"/>
          <w:b/>
          <w:color w:val="000000"/>
        </w:rPr>
        <w:t>Статья 6</w:t>
      </w:r>
      <w:r w:rsidRPr="008C1B83">
        <w:rPr>
          <w:rFonts w:ascii="Arial" w:hAnsi="Arial" w:cs="Arial"/>
          <w:color w:val="000000"/>
        </w:rPr>
        <w:t xml:space="preserve">   </w:t>
      </w:r>
    </w:p>
    <w:p w:rsidR="008C1B83" w:rsidRPr="008C1B83" w:rsidRDefault="008C1B83" w:rsidP="008C1B83">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C1B83">
        <w:rPr>
          <w:rFonts w:ascii="Arial" w:hAnsi="Arial" w:cs="Arial"/>
          <w:color w:val="000000"/>
        </w:rPr>
        <w:t>1.</w:t>
      </w:r>
      <w:r w:rsidRPr="008C1B83">
        <w:rPr>
          <w:rFonts w:ascii="Arial" w:hAnsi="Arial" w:cs="Arial"/>
        </w:rPr>
        <w:t>Утвердить объем иных межбюджетных трансфертов из бюджета муниципального образования Белоярское городское поселение Верхнекетского района Томской области бюджету муниципального образования Верхнекетский район Томской области на 2022 год и плановый период 2023 и 2024 годов в сумме:</w:t>
      </w:r>
    </w:p>
    <w:p w:rsidR="008C1B83" w:rsidRPr="008C1B83" w:rsidRDefault="008C1B83" w:rsidP="008C1B83">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C1B83">
        <w:rPr>
          <w:rFonts w:ascii="Arial" w:hAnsi="Arial" w:cs="Arial"/>
        </w:rPr>
        <w:t>на 2022год – 2069,3 тыс. рублей;</w:t>
      </w:r>
    </w:p>
    <w:p w:rsidR="008C1B83" w:rsidRPr="008C1B83" w:rsidRDefault="008C1B83" w:rsidP="008C1B83">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C1B83">
        <w:rPr>
          <w:rFonts w:ascii="Arial" w:hAnsi="Arial" w:cs="Arial"/>
        </w:rPr>
        <w:t>на 2023 год – 2069,3 тыс. рублей;</w:t>
      </w:r>
    </w:p>
    <w:p w:rsidR="008C1B83" w:rsidRPr="008C1B83" w:rsidRDefault="008C1B83" w:rsidP="008C1B83">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C1B83">
        <w:rPr>
          <w:rFonts w:ascii="Arial" w:hAnsi="Arial" w:cs="Arial"/>
        </w:rPr>
        <w:t>на 2024 год – 2069,3 тыс. рублей.</w:t>
      </w:r>
    </w:p>
    <w:p w:rsidR="008C1B83" w:rsidRPr="008C1B83" w:rsidRDefault="008C1B83" w:rsidP="008C1B83">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C1B83">
        <w:rPr>
          <w:rFonts w:ascii="Arial" w:hAnsi="Arial" w:cs="Arial"/>
        </w:rPr>
        <w:t xml:space="preserve">2. Утвердить распределение указанных в настоящей статье иных межбюджетных трансфертов согласно приложению </w:t>
      </w:r>
      <w:r w:rsidRPr="008C1B83">
        <w:rPr>
          <w:rFonts w:ascii="Arial" w:hAnsi="Arial" w:cs="Arial"/>
          <w:b/>
        </w:rPr>
        <w:t>10</w:t>
      </w:r>
      <w:r w:rsidRPr="008C1B83">
        <w:rPr>
          <w:rFonts w:ascii="Arial" w:hAnsi="Arial" w:cs="Arial"/>
        </w:rPr>
        <w:t xml:space="preserve"> к настоящему Решению.</w:t>
      </w:r>
    </w:p>
    <w:p w:rsidR="008C1B83" w:rsidRPr="008C1B83" w:rsidRDefault="008C1B83" w:rsidP="008C1B83">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C1B83">
        <w:rPr>
          <w:rFonts w:ascii="Arial" w:hAnsi="Arial" w:cs="Arial"/>
        </w:rPr>
        <w:t xml:space="preserve">3. Утвердить Порядок предоставления иных межбюджетных трансфертов из местного бюджета муниципального образования Белоярское городское поселение Верхнекетского района Томской области бюджету муниципального образования Верхнекетский район Томской области согласно приложению </w:t>
      </w:r>
      <w:r w:rsidRPr="008C1B83">
        <w:rPr>
          <w:rFonts w:ascii="Arial" w:hAnsi="Arial" w:cs="Arial"/>
          <w:b/>
        </w:rPr>
        <w:t xml:space="preserve">11 </w:t>
      </w:r>
      <w:r w:rsidRPr="008C1B83">
        <w:rPr>
          <w:rFonts w:ascii="Arial" w:hAnsi="Arial" w:cs="Arial"/>
        </w:rPr>
        <w:t>к настоящему Решению.</w:t>
      </w:r>
    </w:p>
    <w:p w:rsidR="008C1B83" w:rsidRPr="008C1B83" w:rsidRDefault="008C1B83" w:rsidP="008C1B83">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p>
    <w:p w:rsidR="008C1B83" w:rsidRPr="008C1B83" w:rsidRDefault="008C1B83" w:rsidP="008C1B83">
      <w:pPr>
        <w:widowControl w:val="0"/>
        <w:shd w:val="clear" w:color="auto" w:fill="FFFFFF"/>
        <w:tabs>
          <w:tab w:val="left" w:pos="709"/>
        </w:tabs>
        <w:autoSpaceDE w:val="0"/>
        <w:autoSpaceDN w:val="0"/>
        <w:adjustRightInd w:val="0"/>
        <w:spacing w:line="298" w:lineRule="exact"/>
        <w:ind w:firstLine="720"/>
        <w:jc w:val="both"/>
        <w:rPr>
          <w:rFonts w:ascii="Arial" w:hAnsi="Arial" w:cs="Arial"/>
          <w:b/>
        </w:rPr>
      </w:pPr>
      <w:r w:rsidRPr="008C1B83">
        <w:rPr>
          <w:rFonts w:ascii="Arial" w:hAnsi="Arial" w:cs="Arial"/>
          <w:b/>
        </w:rPr>
        <w:t>Статья 7</w:t>
      </w:r>
    </w:p>
    <w:p w:rsidR="008C1B83" w:rsidRPr="008C1B83" w:rsidRDefault="008C1B83" w:rsidP="008C1B83">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C1B83">
        <w:rPr>
          <w:rFonts w:ascii="Arial" w:hAnsi="Arial" w:cs="Arial"/>
        </w:rPr>
        <w:t>1. Установить верхний предел муниципального внутреннего долга муниципального образования Белоярское городское поселение Верхнекетского района Томской области на 1 января 2022 года в сумме 0,00 рублей, на 1 января 2023 года в сумме 0,00 рублей, на 1 января 2024 года в сумме 0,00 рублей.</w:t>
      </w:r>
    </w:p>
    <w:p w:rsidR="008C1B83" w:rsidRPr="008C1B83" w:rsidRDefault="008C1B83" w:rsidP="008C1B83">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C1B83">
        <w:rPr>
          <w:rFonts w:ascii="Arial" w:hAnsi="Arial" w:cs="Arial"/>
        </w:rPr>
        <w:t>2. Установить объем расходов на обслуживание муниципального долга муниципального образования Белоярское городское поселение Верхнекетского района Томской области на 2022 год в сумме 0,00 рублей, на 2023 год в сумме 0,00 рублей, на 2024 год в сумме 0,00 рублей.</w:t>
      </w:r>
    </w:p>
    <w:p w:rsidR="008C1B83" w:rsidRPr="008C1B83" w:rsidRDefault="008C1B83" w:rsidP="008C1B83">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p>
    <w:p w:rsidR="008C1B83" w:rsidRPr="008C1B83" w:rsidRDefault="008C1B83" w:rsidP="008C1B83">
      <w:pPr>
        <w:widowControl w:val="0"/>
        <w:shd w:val="clear" w:color="auto" w:fill="FFFFFF"/>
        <w:tabs>
          <w:tab w:val="left" w:pos="709"/>
        </w:tabs>
        <w:autoSpaceDE w:val="0"/>
        <w:autoSpaceDN w:val="0"/>
        <w:adjustRightInd w:val="0"/>
        <w:spacing w:line="298" w:lineRule="exact"/>
        <w:ind w:firstLine="720"/>
        <w:jc w:val="both"/>
        <w:rPr>
          <w:rFonts w:ascii="Arial" w:hAnsi="Arial" w:cs="Arial"/>
          <w:b/>
        </w:rPr>
      </w:pPr>
      <w:r w:rsidRPr="008C1B83">
        <w:rPr>
          <w:rFonts w:ascii="Arial" w:hAnsi="Arial" w:cs="Arial"/>
          <w:b/>
        </w:rPr>
        <w:t>Статья 8</w:t>
      </w:r>
    </w:p>
    <w:p w:rsidR="008C1B83" w:rsidRPr="008C1B83" w:rsidRDefault="008C1B83" w:rsidP="008C1B83">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C1B83">
        <w:rPr>
          <w:rFonts w:ascii="Arial" w:hAnsi="Arial" w:cs="Arial"/>
        </w:rPr>
        <w:t xml:space="preserve">Установить, что Администрация Белоярского городского поселения вправе осуществлять от имени муниципального образования Белоярское городское поселение Верхнекетского района Томской области муниципальные заимствования в соответствии с Программой муниципальных заимствований Белоярского городского поселения на 2022 год и плановый период 2023 и 2024 годов согласно приложению </w:t>
      </w:r>
      <w:r w:rsidRPr="008C1B83">
        <w:rPr>
          <w:rFonts w:ascii="Arial" w:hAnsi="Arial" w:cs="Arial"/>
          <w:b/>
        </w:rPr>
        <w:t>14</w:t>
      </w:r>
      <w:r w:rsidRPr="008C1B83">
        <w:rPr>
          <w:rFonts w:ascii="Arial" w:hAnsi="Arial" w:cs="Arial"/>
        </w:rPr>
        <w:t xml:space="preserve"> к настоящему решению.</w:t>
      </w:r>
    </w:p>
    <w:p w:rsidR="008C1B83" w:rsidRPr="008C1B83" w:rsidRDefault="008C1B83" w:rsidP="008C1B83">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p>
    <w:p w:rsidR="008C1B83" w:rsidRPr="008C1B83" w:rsidRDefault="008C1B83" w:rsidP="008C1B83">
      <w:pPr>
        <w:widowControl w:val="0"/>
        <w:shd w:val="clear" w:color="auto" w:fill="FFFFFF"/>
        <w:tabs>
          <w:tab w:val="left" w:pos="0"/>
        </w:tabs>
        <w:autoSpaceDE w:val="0"/>
        <w:autoSpaceDN w:val="0"/>
        <w:adjustRightInd w:val="0"/>
        <w:spacing w:line="298" w:lineRule="exact"/>
        <w:ind w:firstLine="720"/>
        <w:jc w:val="both"/>
        <w:rPr>
          <w:rFonts w:ascii="Arial" w:hAnsi="Arial" w:cs="Arial"/>
        </w:rPr>
      </w:pPr>
      <w:r w:rsidRPr="008C1B83">
        <w:rPr>
          <w:rFonts w:ascii="Arial" w:hAnsi="Arial" w:cs="Arial"/>
          <w:b/>
          <w:color w:val="000000"/>
        </w:rPr>
        <w:t>Статья 9</w:t>
      </w:r>
      <w:r w:rsidRPr="008C1B83">
        <w:rPr>
          <w:rFonts w:ascii="Arial" w:hAnsi="Arial" w:cs="Arial"/>
          <w:color w:val="000000"/>
        </w:rPr>
        <w:t xml:space="preserve">  </w:t>
      </w:r>
    </w:p>
    <w:p w:rsidR="008C1B83" w:rsidRPr="008C1B83" w:rsidRDefault="008C1B83" w:rsidP="008C1B83">
      <w:pPr>
        <w:tabs>
          <w:tab w:val="left" w:pos="0"/>
        </w:tabs>
        <w:ind w:firstLine="720"/>
        <w:jc w:val="both"/>
        <w:rPr>
          <w:rFonts w:ascii="Arial" w:hAnsi="Arial" w:cs="Arial"/>
        </w:rPr>
      </w:pPr>
      <w:r w:rsidRPr="008C1B83">
        <w:rPr>
          <w:rFonts w:ascii="Arial" w:hAnsi="Arial" w:cs="Arial"/>
        </w:rPr>
        <w:t>Установить, что Администрация Белоярского городского поселения вправе по представлению соответствующего главного распорядителя средств местного бюджета при изменении исходных показателей, используемых для расчета иных межбюджетных трансфертов, вносить изменения в размеры иных межбюджетных трансфертов, в пределах общего объема средств, выделяемых бюджету муниципального района, с последующим внесением изменений в настоящее Решение.</w:t>
      </w:r>
    </w:p>
    <w:p w:rsidR="008C1B83" w:rsidRPr="008C1B83" w:rsidRDefault="008C1B83" w:rsidP="008C1B83">
      <w:pPr>
        <w:tabs>
          <w:tab w:val="left" w:pos="0"/>
        </w:tabs>
        <w:ind w:firstLine="720"/>
        <w:jc w:val="both"/>
        <w:rPr>
          <w:rFonts w:ascii="Arial" w:hAnsi="Arial" w:cs="Arial"/>
        </w:rPr>
      </w:pPr>
    </w:p>
    <w:p w:rsidR="008C1B83" w:rsidRPr="008C1B83" w:rsidRDefault="008C1B83" w:rsidP="008C1B83">
      <w:pPr>
        <w:tabs>
          <w:tab w:val="left" w:pos="0"/>
        </w:tabs>
        <w:ind w:firstLine="720"/>
        <w:jc w:val="both"/>
        <w:rPr>
          <w:rFonts w:ascii="Arial" w:hAnsi="Arial" w:cs="Arial"/>
          <w:b/>
        </w:rPr>
      </w:pPr>
      <w:r w:rsidRPr="008C1B83">
        <w:rPr>
          <w:rFonts w:ascii="Arial" w:hAnsi="Arial" w:cs="Arial"/>
          <w:b/>
        </w:rPr>
        <w:t>Статья 10</w:t>
      </w:r>
    </w:p>
    <w:p w:rsidR="008C1B83" w:rsidRPr="008C1B83" w:rsidRDefault="008C1B83" w:rsidP="008C1B83">
      <w:pPr>
        <w:tabs>
          <w:tab w:val="left" w:pos="0"/>
        </w:tabs>
        <w:ind w:firstLine="720"/>
        <w:jc w:val="both"/>
        <w:rPr>
          <w:rFonts w:ascii="Arial" w:hAnsi="Arial" w:cs="Arial"/>
        </w:rPr>
      </w:pPr>
      <w:r w:rsidRPr="008C1B83">
        <w:rPr>
          <w:rFonts w:ascii="Arial" w:hAnsi="Arial" w:cs="Arial"/>
        </w:rPr>
        <w:t xml:space="preserve">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предусмотренных приложением </w:t>
      </w:r>
      <w:r w:rsidRPr="008C1B83">
        <w:rPr>
          <w:rFonts w:ascii="Arial" w:hAnsi="Arial" w:cs="Arial"/>
          <w:b/>
        </w:rPr>
        <w:t xml:space="preserve">12 </w:t>
      </w:r>
      <w:r w:rsidRPr="008C1B83">
        <w:rPr>
          <w:rFonts w:ascii="Arial" w:hAnsi="Arial" w:cs="Arial"/>
        </w:rPr>
        <w:t xml:space="preserve">к настоящему решению, предоставляются из местного бюджета в порядке, установленном Администрацией </w:t>
      </w:r>
      <w:r w:rsidRPr="008C1B83">
        <w:rPr>
          <w:rFonts w:ascii="Arial" w:hAnsi="Arial" w:cs="Arial"/>
        </w:rPr>
        <w:lastRenderedPageBreak/>
        <w:t>Белоярского городского поселения,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(текущие) счета получателей субсидий, открытые в кредитных организациях, либо на лицевые счета, открываемые юридическим лицам – получателям указанных субсидий в территориальных органах Федерального казначейства в случаях, установленных законодательными и нормативными правовыми актами Российской Федерации.</w:t>
      </w:r>
    </w:p>
    <w:p w:rsidR="008C1B83" w:rsidRPr="008C1B83" w:rsidRDefault="008C1B83" w:rsidP="008C1B83">
      <w:pPr>
        <w:autoSpaceDE w:val="0"/>
        <w:autoSpaceDN w:val="0"/>
        <w:adjustRightInd w:val="0"/>
        <w:ind w:firstLine="720"/>
        <w:jc w:val="both"/>
        <w:rPr>
          <w:rFonts w:ascii="Arial" w:hAnsi="Arial" w:cs="Arial"/>
          <w:color w:val="000000"/>
        </w:rPr>
      </w:pPr>
    </w:p>
    <w:p w:rsidR="008C1B83" w:rsidRPr="008C1B83" w:rsidRDefault="008C1B83" w:rsidP="008C1B83">
      <w:pPr>
        <w:ind w:firstLine="709"/>
        <w:jc w:val="both"/>
        <w:rPr>
          <w:rFonts w:ascii="Arial" w:hAnsi="Arial" w:cs="Arial"/>
          <w:b/>
          <w:color w:val="000000"/>
        </w:rPr>
      </w:pPr>
    </w:p>
    <w:p w:rsidR="008C1B83" w:rsidRPr="008C1B83" w:rsidRDefault="008C1B83" w:rsidP="008C1B83">
      <w:pPr>
        <w:ind w:firstLine="709"/>
        <w:jc w:val="both"/>
        <w:rPr>
          <w:rFonts w:ascii="Arial" w:hAnsi="Arial" w:cs="Arial"/>
          <w:b/>
          <w:color w:val="000000"/>
        </w:rPr>
      </w:pPr>
    </w:p>
    <w:p w:rsidR="008C1B83" w:rsidRPr="008C1B83" w:rsidRDefault="008C1B83" w:rsidP="008C1B83">
      <w:pPr>
        <w:ind w:firstLine="709"/>
        <w:jc w:val="both"/>
        <w:rPr>
          <w:rFonts w:ascii="Arial" w:hAnsi="Arial" w:cs="Arial"/>
          <w:b/>
          <w:color w:val="000000"/>
        </w:rPr>
      </w:pPr>
      <w:r w:rsidRPr="008C1B83">
        <w:rPr>
          <w:rFonts w:ascii="Arial" w:hAnsi="Arial" w:cs="Arial"/>
          <w:b/>
          <w:color w:val="000000"/>
        </w:rPr>
        <w:t>Статья 11</w:t>
      </w:r>
    </w:p>
    <w:p w:rsidR="008C1B83" w:rsidRPr="008C1B83" w:rsidRDefault="008C1B83" w:rsidP="008C1B83">
      <w:pPr>
        <w:ind w:firstLine="709"/>
        <w:jc w:val="both"/>
        <w:rPr>
          <w:rFonts w:ascii="Arial" w:hAnsi="Arial" w:cs="Arial"/>
          <w:color w:val="000000"/>
        </w:rPr>
      </w:pPr>
      <w:r w:rsidRPr="008C1B83">
        <w:rPr>
          <w:rFonts w:ascii="Arial" w:hAnsi="Arial" w:cs="Arial"/>
          <w:color w:val="000000"/>
        </w:rPr>
        <w:t>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Белоярское городское поселение Верхнекетского района Томской области, а также муниципальным бюджетным учреждением либо иным юридическим лицом в соответствии с частями 1, 4 и 5 статьи 15 Федерального закона от 05.04.2013 №44-ФЗ «О контрактной системе в сфере закупок товаров, работ, услуг для обеспечения государственных и муниципальных нужд  могут предусматриваться  авансовые платежи:</w:t>
      </w:r>
    </w:p>
    <w:p w:rsidR="008C1B83" w:rsidRPr="008C1B83" w:rsidRDefault="008C1B83" w:rsidP="008C1B83">
      <w:pPr>
        <w:ind w:firstLine="709"/>
        <w:jc w:val="both"/>
        <w:rPr>
          <w:rFonts w:ascii="Arial" w:hAnsi="Arial" w:cs="Arial"/>
          <w:color w:val="000000"/>
        </w:rPr>
      </w:pPr>
      <w:r w:rsidRPr="008C1B83">
        <w:rPr>
          <w:rFonts w:ascii="Arial" w:hAnsi="Arial" w:cs="Arial"/>
          <w:color w:val="000000"/>
        </w:rPr>
        <w:t>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вебинарах, конференциях, форумах, выставках, конкурсах, творческих фестивалях, приобретении авиа– и железнодорожных билетов, по договорам обязательного страхования гражданской ответственности  владельцев транспортных средств; по договорам (контрактам), связанным с созданием квалифицированного сертификата ключа проверки электронной подписи, аккредитованным удостоверяющим центром, а также по договорам (контрактам), а также по договорам (контрактам), связанным с обслуживанием и управлением муниципальным долгом муниципального долга Белоярское городское поселение Верхнекетского района Томской области; горюче-смазочных материалов, запасных частей к машинам и оборудованию, канцелярских товаров, прочих хозяйственных материалов;</w:t>
      </w:r>
    </w:p>
    <w:p w:rsidR="008C1B83" w:rsidRPr="008C1B83" w:rsidRDefault="008C1B83" w:rsidP="008C1B83">
      <w:pPr>
        <w:ind w:firstLine="709"/>
        <w:jc w:val="both"/>
        <w:rPr>
          <w:rFonts w:ascii="Arial" w:hAnsi="Arial" w:cs="Arial"/>
          <w:color w:val="000000"/>
        </w:rPr>
      </w:pPr>
      <w:r w:rsidRPr="008C1B83">
        <w:rPr>
          <w:rFonts w:ascii="Arial" w:hAnsi="Arial" w:cs="Arial"/>
          <w:color w:val="000000"/>
        </w:rPr>
        <w:t>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8C1B83" w:rsidRPr="008C1B83" w:rsidRDefault="008C1B83" w:rsidP="008C1B83">
      <w:pPr>
        <w:ind w:firstLine="709"/>
        <w:jc w:val="both"/>
        <w:rPr>
          <w:rFonts w:ascii="Arial" w:hAnsi="Arial" w:cs="Arial"/>
          <w:color w:val="000000"/>
        </w:rPr>
      </w:pPr>
    </w:p>
    <w:p w:rsidR="008C1B83" w:rsidRPr="008C1B83" w:rsidRDefault="008C1B83" w:rsidP="008C1B83">
      <w:pPr>
        <w:ind w:firstLine="709"/>
        <w:jc w:val="both"/>
        <w:rPr>
          <w:rFonts w:ascii="Arial" w:hAnsi="Arial" w:cs="Arial"/>
          <w:color w:val="000000"/>
        </w:rPr>
      </w:pPr>
      <w:r w:rsidRPr="008C1B83">
        <w:rPr>
          <w:rFonts w:ascii="Arial" w:hAnsi="Arial" w:cs="Arial"/>
          <w:b/>
          <w:color w:val="000000"/>
        </w:rPr>
        <w:t>Статья 12</w:t>
      </w:r>
    </w:p>
    <w:p w:rsidR="008C1B83" w:rsidRPr="008C1B83" w:rsidRDefault="008C1B83" w:rsidP="008C1B83">
      <w:pPr>
        <w:ind w:firstLine="709"/>
        <w:jc w:val="both"/>
        <w:rPr>
          <w:rFonts w:ascii="Arial" w:hAnsi="Arial" w:cs="Arial"/>
        </w:rPr>
      </w:pPr>
      <w:r w:rsidRPr="008C1B83">
        <w:rPr>
          <w:rFonts w:ascii="Arial" w:hAnsi="Arial" w:cs="Arial"/>
        </w:rPr>
        <w:t>Установить, что в 2022 году в первоочередном порядке из местного бюджета муниципального образования Белоярское городское поселение Верхнекетского района Томской области финансируются следующие расходы:</w:t>
      </w:r>
    </w:p>
    <w:p w:rsidR="008C1B83" w:rsidRPr="008C1B83" w:rsidRDefault="008C1B83" w:rsidP="008C1B83">
      <w:pPr>
        <w:ind w:firstLine="709"/>
        <w:jc w:val="both"/>
        <w:rPr>
          <w:rFonts w:ascii="Arial" w:hAnsi="Arial" w:cs="Arial"/>
        </w:rPr>
      </w:pPr>
      <w:r w:rsidRPr="008C1B83">
        <w:rPr>
          <w:rFonts w:ascii="Arial" w:hAnsi="Arial" w:cs="Arial"/>
        </w:rPr>
        <w:t>1) оплата труда и начисления на нее, пособия;</w:t>
      </w:r>
    </w:p>
    <w:p w:rsidR="008C1B83" w:rsidRPr="008C1B83" w:rsidRDefault="008C1B83" w:rsidP="008C1B83">
      <w:pPr>
        <w:ind w:firstLine="709"/>
        <w:jc w:val="both"/>
        <w:rPr>
          <w:rFonts w:ascii="Arial" w:hAnsi="Arial" w:cs="Arial"/>
        </w:rPr>
      </w:pPr>
      <w:r w:rsidRPr="008C1B83">
        <w:rPr>
          <w:rFonts w:ascii="Arial" w:hAnsi="Arial" w:cs="Arial"/>
        </w:rPr>
        <w:lastRenderedPageBreak/>
        <w:t>2) оплата коммунальных услуг, услуг связи;</w:t>
      </w:r>
    </w:p>
    <w:p w:rsidR="008C1B83" w:rsidRPr="008C1B83" w:rsidRDefault="008C1B83" w:rsidP="008C1B83">
      <w:pPr>
        <w:ind w:firstLine="709"/>
        <w:jc w:val="both"/>
        <w:rPr>
          <w:rFonts w:ascii="Arial" w:hAnsi="Arial" w:cs="Arial"/>
        </w:rPr>
      </w:pPr>
      <w:r w:rsidRPr="008C1B83">
        <w:rPr>
          <w:rFonts w:ascii="Arial" w:hAnsi="Arial" w:cs="Arial"/>
        </w:rPr>
        <w:t>3)  оплата командировочных расходов;</w:t>
      </w:r>
    </w:p>
    <w:p w:rsidR="008C1B83" w:rsidRPr="008C1B83" w:rsidRDefault="008C1B83" w:rsidP="008C1B83">
      <w:pPr>
        <w:ind w:firstLine="709"/>
        <w:jc w:val="both"/>
        <w:rPr>
          <w:rFonts w:ascii="Arial" w:hAnsi="Arial" w:cs="Arial"/>
        </w:rPr>
      </w:pPr>
      <w:r w:rsidRPr="008C1B83">
        <w:rPr>
          <w:rFonts w:ascii="Arial" w:hAnsi="Arial" w:cs="Arial"/>
        </w:rPr>
        <w:t>4) 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местностям, и членов их семей;</w:t>
      </w:r>
    </w:p>
    <w:p w:rsidR="008C1B83" w:rsidRPr="008C1B83" w:rsidRDefault="008C1B83" w:rsidP="008C1B83">
      <w:pPr>
        <w:ind w:firstLine="709"/>
        <w:jc w:val="both"/>
        <w:rPr>
          <w:rFonts w:ascii="Arial" w:hAnsi="Arial" w:cs="Arial"/>
        </w:rPr>
      </w:pPr>
      <w:r w:rsidRPr="008C1B83">
        <w:rPr>
          <w:rFonts w:ascii="Arial" w:hAnsi="Arial" w:cs="Arial"/>
        </w:rPr>
        <w:t>5) предоставление мер социальной поддержи отдельным категориям граждан;</w:t>
      </w:r>
    </w:p>
    <w:p w:rsidR="008C1B83" w:rsidRPr="008C1B83" w:rsidRDefault="008C1B83" w:rsidP="008C1B83">
      <w:pPr>
        <w:ind w:firstLine="709"/>
        <w:jc w:val="both"/>
        <w:rPr>
          <w:rFonts w:ascii="Arial" w:hAnsi="Arial" w:cs="Arial"/>
        </w:rPr>
      </w:pPr>
      <w:r w:rsidRPr="008C1B83">
        <w:rPr>
          <w:rFonts w:ascii="Arial" w:hAnsi="Arial" w:cs="Arial"/>
        </w:rPr>
        <w:t>6) оплата котельно- печного топлива, горюче- смазочных материалов;</w:t>
      </w:r>
    </w:p>
    <w:p w:rsidR="008C1B83" w:rsidRPr="008C1B83" w:rsidRDefault="008C1B83" w:rsidP="008C1B83">
      <w:pPr>
        <w:ind w:firstLine="709"/>
        <w:jc w:val="both"/>
        <w:rPr>
          <w:rFonts w:ascii="Arial" w:hAnsi="Arial" w:cs="Arial"/>
        </w:rPr>
      </w:pPr>
      <w:r w:rsidRPr="008C1B83">
        <w:rPr>
          <w:rFonts w:ascii="Arial" w:hAnsi="Arial" w:cs="Arial"/>
        </w:rPr>
        <w:t>7) 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rsidR="008C1B83" w:rsidRPr="008C1B83" w:rsidRDefault="008C1B83" w:rsidP="008C1B83">
      <w:pPr>
        <w:ind w:firstLine="709"/>
        <w:jc w:val="both"/>
        <w:rPr>
          <w:rFonts w:ascii="Arial" w:hAnsi="Arial" w:cs="Arial"/>
        </w:rPr>
      </w:pPr>
      <w:r w:rsidRPr="008C1B83">
        <w:rPr>
          <w:rFonts w:ascii="Arial" w:hAnsi="Arial" w:cs="Arial"/>
        </w:rPr>
        <w:t>8) субсидии на поддержку организации транспортного обслуживания населения;</w:t>
      </w:r>
    </w:p>
    <w:p w:rsidR="008C1B83" w:rsidRPr="008C1B83" w:rsidRDefault="008C1B83" w:rsidP="008C1B83">
      <w:pPr>
        <w:ind w:firstLine="709"/>
        <w:jc w:val="both"/>
        <w:rPr>
          <w:rFonts w:ascii="Arial" w:hAnsi="Arial" w:cs="Arial"/>
        </w:rPr>
      </w:pPr>
      <w:r w:rsidRPr="008C1B83">
        <w:rPr>
          <w:rFonts w:ascii="Arial" w:hAnsi="Arial" w:cs="Arial"/>
        </w:rPr>
        <w:t>9) уплата налогов, сборов и иных обязательных платежей;</w:t>
      </w:r>
    </w:p>
    <w:p w:rsidR="008C1B83" w:rsidRPr="008C1B83" w:rsidRDefault="008C1B83" w:rsidP="008C1B83">
      <w:pPr>
        <w:ind w:firstLine="709"/>
        <w:jc w:val="both"/>
        <w:rPr>
          <w:rFonts w:ascii="Arial" w:hAnsi="Arial" w:cs="Arial"/>
        </w:rPr>
      </w:pPr>
      <w:r w:rsidRPr="008C1B83">
        <w:rPr>
          <w:rFonts w:ascii="Arial" w:hAnsi="Arial" w:cs="Arial"/>
        </w:rPr>
        <w:t>10) на финансовое обеспечение дорожной деятельности;</w:t>
      </w:r>
    </w:p>
    <w:p w:rsidR="008C1B83" w:rsidRPr="008C1B83" w:rsidRDefault="008C1B83" w:rsidP="008C1B83">
      <w:pPr>
        <w:ind w:firstLine="709"/>
        <w:jc w:val="both"/>
        <w:rPr>
          <w:rFonts w:ascii="Arial" w:hAnsi="Arial" w:cs="Arial"/>
        </w:rPr>
      </w:pPr>
      <w:r w:rsidRPr="008C1B83">
        <w:rPr>
          <w:rFonts w:ascii="Arial" w:hAnsi="Arial" w:cs="Arial"/>
        </w:rPr>
        <w:t>11) расходы на исполнение судебных актов по обращению взыскания на средства местного бюджета.</w:t>
      </w:r>
    </w:p>
    <w:p w:rsidR="008C1B83" w:rsidRPr="008C1B83" w:rsidRDefault="008C1B83" w:rsidP="008C1B83">
      <w:pPr>
        <w:ind w:firstLine="709"/>
        <w:jc w:val="both"/>
        <w:rPr>
          <w:rFonts w:ascii="Arial" w:hAnsi="Arial" w:cs="Arial"/>
        </w:rPr>
      </w:pPr>
    </w:p>
    <w:p w:rsidR="008C1B83" w:rsidRPr="008C1B83" w:rsidRDefault="008C1B83" w:rsidP="008C1B83">
      <w:pPr>
        <w:ind w:firstLine="709"/>
        <w:jc w:val="both"/>
        <w:rPr>
          <w:rFonts w:ascii="Arial" w:hAnsi="Arial" w:cs="Arial"/>
          <w:color w:val="000000"/>
        </w:rPr>
      </w:pPr>
      <w:r w:rsidRPr="008C1B83">
        <w:rPr>
          <w:rFonts w:ascii="Arial" w:hAnsi="Arial" w:cs="Arial"/>
          <w:b/>
          <w:color w:val="000000"/>
        </w:rPr>
        <w:t>Статья 13</w:t>
      </w:r>
    </w:p>
    <w:p w:rsidR="008C1B83" w:rsidRPr="008C1B83" w:rsidRDefault="008C1B83" w:rsidP="008C1B83">
      <w:pPr>
        <w:widowControl w:val="0"/>
        <w:autoSpaceDE w:val="0"/>
        <w:autoSpaceDN w:val="0"/>
        <w:adjustRightInd w:val="0"/>
        <w:ind w:firstLine="708"/>
        <w:jc w:val="both"/>
        <w:rPr>
          <w:rFonts w:ascii="Arial" w:hAnsi="Arial" w:cs="Arial"/>
        </w:rPr>
      </w:pPr>
      <w:r w:rsidRPr="008C1B83">
        <w:rPr>
          <w:rFonts w:ascii="Arial" w:hAnsi="Arial" w:cs="Arial"/>
        </w:rPr>
        <w:t xml:space="preserve"> Установить, что казначейское исполнение местного бюджета осуществляется Управлением финансов Администрации Верхнекетского района на основе сводной бюджетной росписи и кассового плана.</w:t>
      </w:r>
    </w:p>
    <w:p w:rsidR="008C1B83" w:rsidRPr="008C1B83" w:rsidRDefault="008C1B83" w:rsidP="008C1B83">
      <w:pPr>
        <w:widowControl w:val="0"/>
        <w:autoSpaceDE w:val="0"/>
        <w:autoSpaceDN w:val="0"/>
        <w:adjustRightInd w:val="0"/>
        <w:ind w:firstLine="708"/>
        <w:jc w:val="both"/>
        <w:rPr>
          <w:rFonts w:ascii="Arial" w:hAnsi="Arial" w:cs="Arial"/>
        </w:rPr>
      </w:pPr>
    </w:p>
    <w:p w:rsidR="008C1B83" w:rsidRPr="008C1B83" w:rsidRDefault="008C1B83" w:rsidP="008C1B83">
      <w:pPr>
        <w:widowControl w:val="0"/>
        <w:shd w:val="clear" w:color="auto" w:fill="FFFFFF"/>
        <w:tabs>
          <w:tab w:val="left" w:pos="709"/>
        </w:tabs>
        <w:autoSpaceDE w:val="0"/>
        <w:autoSpaceDN w:val="0"/>
        <w:adjustRightInd w:val="0"/>
        <w:spacing w:line="302" w:lineRule="exact"/>
        <w:ind w:left="5" w:right="62" w:firstLine="704"/>
        <w:jc w:val="both"/>
        <w:rPr>
          <w:rFonts w:ascii="Arial" w:hAnsi="Arial" w:cs="Arial"/>
          <w:color w:val="000000"/>
        </w:rPr>
      </w:pPr>
      <w:r w:rsidRPr="008C1B83">
        <w:rPr>
          <w:rFonts w:ascii="Arial" w:hAnsi="Arial" w:cs="Arial"/>
          <w:b/>
          <w:color w:val="000000"/>
        </w:rPr>
        <w:t>Статья 14</w:t>
      </w:r>
    </w:p>
    <w:p w:rsidR="008C1B83" w:rsidRPr="008C1B83" w:rsidRDefault="008C1B83" w:rsidP="008C1B83">
      <w:pPr>
        <w:widowControl w:val="0"/>
        <w:shd w:val="clear" w:color="auto" w:fill="FFFFFF"/>
        <w:autoSpaceDE w:val="0"/>
        <w:autoSpaceDN w:val="0"/>
        <w:adjustRightInd w:val="0"/>
        <w:spacing w:line="302" w:lineRule="exact"/>
        <w:ind w:left="5" w:right="62" w:firstLine="704"/>
        <w:jc w:val="both"/>
        <w:rPr>
          <w:rFonts w:ascii="Arial" w:hAnsi="Arial" w:cs="Arial"/>
        </w:rPr>
      </w:pPr>
      <w:r w:rsidRPr="008C1B83">
        <w:rPr>
          <w:rFonts w:ascii="Arial" w:hAnsi="Arial" w:cs="Arial"/>
          <w:color w:val="000000"/>
        </w:rPr>
        <w:t>Администрации Белоярского городского поселения до 31 января 2022 года утвердить:</w:t>
      </w:r>
    </w:p>
    <w:p w:rsidR="008C1B83" w:rsidRPr="008C1B83" w:rsidRDefault="008C1B83" w:rsidP="008C1B83">
      <w:pPr>
        <w:widowControl w:val="0"/>
        <w:shd w:val="clear" w:color="auto" w:fill="FFFFFF"/>
        <w:tabs>
          <w:tab w:val="left" w:pos="1260"/>
          <w:tab w:val="left" w:pos="1800"/>
        </w:tabs>
        <w:autoSpaceDE w:val="0"/>
        <w:autoSpaceDN w:val="0"/>
        <w:adjustRightInd w:val="0"/>
        <w:spacing w:line="302" w:lineRule="exact"/>
        <w:ind w:left="29" w:firstLine="691"/>
        <w:jc w:val="both"/>
        <w:rPr>
          <w:rFonts w:ascii="Arial" w:hAnsi="Arial" w:cs="Arial"/>
        </w:rPr>
      </w:pPr>
      <w:r w:rsidRPr="008C1B83">
        <w:rPr>
          <w:rFonts w:ascii="Arial" w:hAnsi="Arial" w:cs="Arial"/>
          <w:color w:val="000000"/>
        </w:rPr>
        <w:t>1)</w:t>
      </w:r>
      <w:r w:rsidRPr="008C1B83">
        <w:rPr>
          <w:rFonts w:ascii="Arial" w:hAnsi="Arial" w:cs="Arial"/>
          <w:color w:val="000000"/>
        </w:rPr>
        <w:tab/>
        <w:t>лимиты потребления тепловой и электрической энергии на 2022 год для предприятий, учреждений и организаций, финансируемых из местного бюджета, с учетом индексации тарифов и режима экономии, а также соответствия этих лимитов бюджетным расходам.</w:t>
      </w:r>
    </w:p>
    <w:p w:rsidR="008C1B83" w:rsidRPr="008C1B83" w:rsidRDefault="008C1B83" w:rsidP="008C1B83">
      <w:pPr>
        <w:widowControl w:val="0"/>
        <w:shd w:val="clear" w:color="auto" w:fill="FFFFFF"/>
        <w:tabs>
          <w:tab w:val="left" w:pos="1260"/>
          <w:tab w:val="left" w:pos="1598"/>
          <w:tab w:val="left" w:pos="1800"/>
        </w:tabs>
        <w:autoSpaceDE w:val="0"/>
        <w:autoSpaceDN w:val="0"/>
        <w:adjustRightInd w:val="0"/>
        <w:spacing w:line="298" w:lineRule="exact"/>
        <w:ind w:left="34" w:firstLine="691"/>
        <w:jc w:val="both"/>
        <w:rPr>
          <w:rFonts w:ascii="Arial" w:hAnsi="Arial" w:cs="Arial"/>
        </w:rPr>
      </w:pPr>
      <w:r w:rsidRPr="008C1B83">
        <w:rPr>
          <w:rFonts w:ascii="Arial" w:hAnsi="Arial" w:cs="Arial"/>
          <w:color w:val="000000"/>
        </w:rPr>
        <w:t>2)</w:t>
      </w:r>
      <w:r w:rsidRPr="008C1B83">
        <w:rPr>
          <w:rFonts w:ascii="Arial" w:hAnsi="Arial" w:cs="Arial"/>
          <w:color w:val="000000"/>
        </w:rPr>
        <w:tab/>
        <w:t>нормативы предельной штатной численности работников органов местного самоуправления и лимиты фондов оплаты труда на 2022 год.</w:t>
      </w:r>
      <w:r w:rsidRPr="008C1B83">
        <w:rPr>
          <w:rFonts w:ascii="Arial" w:hAnsi="Arial" w:cs="Arial"/>
        </w:rPr>
        <w:t xml:space="preserve">   </w:t>
      </w:r>
    </w:p>
    <w:p w:rsidR="008C1B83" w:rsidRPr="008C1B83" w:rsidRDefault="008C1B83" w:rsidP="008C1B83">
      <w:pPr>
        <w:widowControl w:val="0"/>
        <w:shd w:val="clear" w:color="auto" w:fill="FFFFFF"/>
        <w:tabs>
          <w:tab w:val="left" w:pos="1598"/>
        </w:tabs>
        <w:autoSpaceDE w:val="0"/>
        <w:autoSpaceDN w:val="0"/>
        <w:adjustRightInd w:val="0"/>
        <w:spacing w:line="298" w:lineRule="exact"/>
        <w:ind w:left="34" w:firstLine="1267"/>
        <w:jc w:val="both"/>
        <w:rPr>
          <w:rFonts w:ascii="Arial" w:hAnsi="Arial" w:cs="Arial"/>
        </w:rPr>
      </w:pPr>
    </w:p>
    <w:p w:rsidR="008C1B83" w:rsidRPr="008C1B83" w:rsidRDefault="008C1B83" w:rsidP="008C1B83">
      <w:pPr>
        <w:widowControl w:val="0"/>
        <w:shd w:val="clear" w:color="auto" w:fill="FFFFFF"/>
        <w:tabs>
          <w:tab w:val="left" w:pos="1598"/>
        </w:tabs>
        <w:autoSpaceDE w:val="0"/>
        <w:autoSpaceDN w:val="0"/>
        <w:adjustRightInd w:val="0"/>
        <w:spacing w:line="298" w:lineRule="exact"/>
        <w:ind w:left="34" w:firstLine="686"/>
        <w:jc w:val="both"/>
        <w:rPr>
          <w:rFonts w:ascii="Arial" w:hAnsi="Arial" w:cs="Arial"/>
          <w:b/>
        </w:rPr>
      </w:pPr>
      <w:r w:rsidRPr="008C1B83">
        <w:rPr>
          <w:rFonts w:ascii="Arial" w:hAnsi="Arial" w:cs="Arial"/>
          <w:b/>
        </w:rPr>
        <w:t>Статья 15</w:t>
      </w:r>
    </w:p>
    <w:p w:rsidR="008C1B83" w:rsidRPr="008C1B83" w:rsidRDefault="008C1B83" w:rsidP="008C1B83">
      <w:pPr>
        <w:widowControl w:val="0"/>
        <w:shd w:val="clear" w:color="auto" w:fill="FFFFFF"/>
        <w:tabs>
          <w:tab w:val="left" w:pos="1598"/>
        </w:tabs>
        <w:autoSpaceDE w:val="0"/>
        <w:autoSpaceDN w:val="0"/>
        <w:adjustRightInd w:val="0"/>
        <w:spacing w:line="298" w:lineRule="exact"/>
        <w:ind w:left="34" w:firstLine="686"/>
        <w:jc w:val="both"/>
        <w:rPr>
          <w:rFonts w:ascii="Arial" w:hAnsi="Arial" w:cs="Arial"/>
        </w:rPr>
      </w:pPr>
      <w:r w:rsidRPr="008C1B83">
        <w:rPr>
          <w:rFonts w:ascii="Arial" w:hAnsi="Arial" w:cs="Arial"/>
        </w:rPr>
        <w:t>Установить, что предоставление бюджетных кредитов из местного бюджета муниципального образования Белоярское городское поселение Верхнекетского района Томской области на 2022 год не предусмотрено.</w:t>
      </w:r>
    </w:p>
    <w:p w:rsidR="008C1B83" w:rsidRPr="008C1B83" w:rsidRDefault="008C1B83" w:rsidP="008C1B83">
      <w:pPr>
        <w:widowControl w:val="0"/>
        <w:shd w:val="clear" w:color="auto" w:fill="FFFFFF"/>
        <w:tabs>
          <w:tab w:val="left" w:pos="1598"/>
        </w:tabs>
        <w:autoSpaceDE w:val="0"/>
        <w:autoSpaceDN w:val="0"/>
        <w:adjustRightInd w:val="0"/>
        <w:spacing w:line="298" w:lineRule="exact"/>
        <w:ind w:left="34" w:firstLine="686"/>
        <w:jc w:val="both"/>
        <w:rPr>
          <w:rFonts w:ascii="Arial" w:hAnsi="Arial" w:cs="Arial"/>
        </w:rPr>
      </w:pPr>
    </w:p>
    <w:p w:rsidR="008C1B83" w:rsidRPr="008C1B83" w:rsidRDefault="008C1B83" w:rsidP="008C1B83">
      <w:pPr>
        <w:widowControl w:val="0"/>
        <w:shd w:val="clear" w:color="auto" w:fill="FFFFFF"/>
        <w:tabs>
          <w:tab w:val="left" w:pos="1598"/>
        </w:tabs>
        <w:autoSpaceDE w:val="0"/>
        <w:autoSpaceDN w:val="0"/>
        <w:adjustRightInd w:val="0"/>
        <w:spacing w:line="298" w:lineRule="exact"/>
        <w:ind w:firstLine="720"/>
        <w:jc w:val="both"/>
        <w:rPr>
          <w:rFonts w:ascii="Arial" w:hAnsi="Arial" w:cs="Arial"/>
          <w:b/>
          <w:bCs/>
          <w:color w:val="000000"/>
        </w:rPr>
      </w:pPr>
      <w:r w:rsidRPr="008C1B83">
        <w:rPr>
          <w:rFonts w:ascii="Arial" w:hAnsi="Arial" w:cs="Arial"/>
          <w:b/>
          <w:color w:val="000000"/>
        </w:rPr>
        <w:t>Статья 16</w:t>
      </w:r>
    </w:p>
    <w:p w:rsidR="008C1B83" w:rsidRPr="008C1B83" w:rsidRDefault="008C1B83" w:rsidP="008C1B83">
      <w:pPr>
        <w:ind w:firstLine="720"/>
        <w:jc w:val="both"/>
        <w:rPr>
          <w:rFonts w:ascii="Arial" w:hAnsi="Arial" w:cs="Arial"/>
          <w:color w:val="000000"/>
        </w:rPr>
      </w:pPr>
      <w:r w:rsidRPr="008C1B83">
        <w:rPr>
          <w:rFonts w:ascii="Arial" w:hAnsi="Arial" w:cs="Arial"/>
          <w:color w:val="000000"/>
        </w:rPr>
        <w:t xml:space="preserve">Настоящее решение вступает в силу с 1 января 2022 года. </w:t>
      </w:r>
    </w:p>
    <w:p w:rsidR="008C1B83" w:rsidRPr="008C1B83" w:rsidRDefault="008C1B83" w:rsidP="008C1B83">
      <w:pPr>
        <w:ind w:firstLine="720"/>
        <w:jc w:val="both"/>
        <w:rPr>
          <w:rFonts w:ascii="Arial" w:hAnsi="Arial" w:cs="Arial"/>
          <w:b/>
          <w:color w:val="000000"/>
        </w:rPr>
      </w:pPr>
    </w:p>
    <w:p w:rsidR="008C1B83" w:rsidRPr="008C1B83" w:rsidRDefault="008C1B83" w:rsidP="008C1B83">
      <w:pPr>
        <w:ind w:firstLine="720"/>
        <w:jc w:val="both"/>
        <w:rPr>
          <w:rFonts w:ascii="Arial" w:hAnsi="Arial" w:cs="Arial"/>
          <w:b/>
          <w:color w:val="000000"/>
        </w:rPr>
      </w:pPr>
      <w:r w:rsidRPr="008C1B83">
        <w:rPr>
          <w:rFonts w:ascii="Arial" w:hAnsi="Arial" w:cs="Arial"/>
          <w:b/>
          <w:color w:val="000000"/>
        </w:rPr>
        <w:t>Статья 17</w:t>
      </w:r>
    </w:p>
    <w:p w:rsidR="008C1B83" w:rsidRPr="008C1B83" w:rsidRDefault="008C1B83" w:rsidP="008C1B83">
      <w:pPr>
        <w:ind w:firstLine="720"/>
        <w:jc w:val="both"/>
        <w:rPr>
          <w:rFonts w:ascii="Arial" w:hAnsi="Arial" w:cs="Arial"/>
          <w:color w:val="000000"/>
        </w:rPr>
      </w:pPr>
      <w:r w:rsidRPr="008C1B83">
        <w:rPr>
          <w:rFonts w:ascii="Arial" w:hAnsi="Arial" w:cs="Arial"/>
          <w:color w:val="000000"/>
        </w:rPr>
        <w:t>Опубликовать настоящее решение в информационном вестнике Верхнекетского района «Территория» и на официальном сайте Белоярского городского поселения.</w:t>
      </w:r>
    </w:p>
    <w:p w:rsidR="008C1B83" w:rsidRPr="008C1B83" w:rsidRDefault="008C1B83" w:rsidP="008C1B83">
      <w:pPr>
        <w:jc w:val="both"/>
        <w:rPr>
          <w:rFonts w:ascii="Arial" w:hAnsi="Arial" w:cs="Arial"/>
        </w:rPr>
      </w:pPr>
      <w:r w:rsidRPr="008C1B83">
        <w:rPr>
          <w:rFonts w:ascii="Arial" w:hAnsi="Arial" w:cs="Arial"/>
        </w:rPr>
        <w:t xml:space="preserve"> </w:t>
      </w:r>
    </w:p>
    <w:p w:rsidR="008C1B83" w:rsidRPr="008C1B83" w:rsidRDefault="008C1B83" w:rsidP="008C1B83">
      <w:pPr>
        <w:widowControl w:val="0"/>
        <w:tabs>
          <w:tab w:val="left" w:pos="993"/>
        </w:tabs>
        <w:ind w:right="-1"/>
        <w:jc w:val="both"/>
        <w:rPr>
          <w:rFonts w:ascii="Arial" w:hAnsi="Arial" w:cs="Arial"/>
          <w:lang w:bidi="ar-SA"/>
        </w:rPr>
      </w:pPr>
    </w:p>
    <w:p w:rsidR="008C1B83" w:rsidRPr="008C1B83" w:rsidRDefault="008C1B83" w:rsidP="008C1B83">
      <w:pPr>
        <w:autoSpaceDE w:val="0"/>
        <w:autoSpaceDN w:val="0"/>
        <w:adjustRightInd w:val="0"/>
        <w:rPr>
          <w:rFonts w:ascii="Arial" w:hAnsi="Arial" w:cs="Arial"/>
        </w:rPr>
      </w:pPr>
      <w:r w:rsidRPr="008C1B83">
        <w:rPr>
          <w:rFonts w:ascii="Arial" w:hAnsi="Arial" w:cs="Arial"/>
        </w:rPr>
        <w:t>Председатель Совета                                        Глава Белоярского городского</w:t>
      </w:r>
    </w:p>
    <w:p w:rsidR="008C1B83" w:rsidRPr="008C1B83" w:rsidRDefault="008C1B83" w:rsidP="008C1B83">
      <w:pPr>
        <w:autoSpaceDE w:val="0"/>
        <w:autoSpaceDN w:val="0"/>
        <w:adjustRightInd w:val="0"/>
        <w:rPr>
          <w:rFonts w:ascii="Arial" w:hAnsi="Arial" w:cs="Arial"/>
        </w:rPr>
      </w:pPr>
      <w:r w:rsidRPr="008C1B83">
        <w:rPr>
          <w:rFonts w:ascii="Arial" w:hAnsi="Arial" w:cs="Arial"/>
        </w:rPr>
        <w:t xml:space="preserve">Белоярского городского поселения                  </w:t>
      </w:r>
      <w:proofErr w:type="spellStart"/>
      <w:r w:rsidRPr="008C1B83">
        <w:rPr>
          <w:rFonts w:ascii="Arial" w:hAnsi="Arial" w:cs="Arial"/>
        </w:rPr>
        <w:t>поселения</w:t>
      </w:r>
      <w:proofErr w:type="spellEnd"/>
      <w:r w:rsidRPr="008C1B83">
        <w:rPr>
          <w:rFonts w:ascii="Arial" w:hAnsi="Arial" w:cs="Arial"/>
        </w:rPr>
        <w:t xml:space="preserve">                                 </w:t>
      </w:r>
    </w:p>
    <w:p w:rsidR="008C1B83" w:rsidRPr="008C1B83" w:rsidRDefault="008C1B83" w:rsidP="008C1B83">
      <w:pPr>
        <w:autoSpaceDE w:val="0"/>
        <w:autoSpaceDN w:val="0"/>
        <w:adjustRightInd w:val="0"/>
        <w:rPr>
          <w:rFonts w:ascii="Arial" w:hAnsi="Arial" w:cs="Arial"/>
        </w:rPr>
      </w:pPr>
      <w:r w:rsidRPr="008C1B83">
        <w:rPr>
          <w:rFonts w:ascii="Arial" w:hAnsi="Arial" w:cs="Arial"/>
        </w:rPr>
        <w:t xml:space="preserve">                                        И.В. Шипелик</w:t>
      </w:r>
      <w:r w:rsidRPr="008C1B83">
        <w:rPr>
          <w:rFonts w:ascii="Arial" w:hAnsi="Arial" w:cs="Arial"/>
        </w:rPr>
        <w:tab/>
      </w:r>
      <w:r w:rsidRPr="008C1B83">
        <w:rPr>
          <w:rFonts w:ascii="Arial" w:hAnsi="Arial" w:cs="Arial"/>
        </w:rPr>
        <w:tab/>
      </w:r>
      <w:r w:rsidRPr="008C1B83">
        <w:rPr>
          <w:rFonts w:ascii="Arial" w:hAnsi="Arial" w:cs="Arial"/>
        </w:rPr>
        <w:tab/>
      </w:r>
      <w:r w:rsidRPr="008C1B83">
        <w:rPr>
          <w:rFonts w:ascii="Arial" w:hAnsi="Arial" w:cs="Arial"/>
        </w:rPr>
        <w:tab/>
        <w:t xml:space="preserve">      С.В. Чехов    </w:t>
      </w:r>
    </w:p>
    <w:p w:rsidR="008C1B83" w:rsidRPr="008C1B83" w:rsidRDefault="008C1B83" w:rsidP="008C1B83">
      <w:pPr>
        <w:pBdr>
          <w:bottom w:val="single" w:sz="12" w:space="1" w:color="auto"/>
        </w:pBdr>
        <w:spacing w:line="288" w:lineRule="auto"/>
        <w:rPr>
          <w:rFonts w:ascii="Arial" w:hAnsi="Arial" w:cs="Arial"/>
        </w:rPr>
      </w:pPr>
      <w:r w:rsidRPr="008C1B83">
        <w:rPr>
          <w:rFonts w:ascii="Arial" w:hAnsi="Arial" w:cs="Arial"/>
        </w:rPr>
        <w:t xml:space="preserve">                                      </w:t>
      </w:r>
    </w:p>
    <w:p w:rsidR="008C1B83" w:rsidRPr="008C1B83" w:rsidRDefault="008C1B83" w:rsidP="008C1B83">
      <w:pPr>
        <w:spacing w:line="288" w:lineRule="auto"/>
        <w:rPr>
          <w:rFonts w:ascii="Arial" w:hAnsi="Arial" w:cs="Arial"/>
          <w:sz w:val="20"/>
          <w:szCs w:val="20"/>
        </w:rPr>
      </w:pPr>
      <w:r w:rsidRPr="008C1B83">
        <w:rPr>
          <w:rFonts w:ascii="Arial" w:hAnsi="Arial" w:cs="Arial"/>
          <w:sz w:val="20"/>
          <w:szCs w:val="20"/>
        </w:rPr>
        <w:t>Совет –1, Администрация поселения-2, прокуратура – 1, Управление финансов – 1, вестник «Территория» -1, адм. ТО-1, библиотека-1, стенд-1</w:t>
      </w:r>
    </w:p>
    <w:p w:rsidR="008C1B83" w:rsidRDefault="008C1B83" w:rsidP="008C1B83">
      <w:pPr>
        <w:jc w:val="center"/>
        <w:rPr>
          <w:rFonts w:cs="Times New Roman"/>
          <w:lang w:bidi="ar-SA"/>
        </w:rPr>
      </w:pPr>
      <w:r>
        <w:rPr>
          <w:rFonts w:cs="Times New Roman"/>
          <w:lang w:bidi="ar-SA"/>
        </w:rPr>
        <w:lastRenderedPageBreak/>
        <w:t xml:space="preserve">                                                                   </w:t>
      </w:r>
    </w:p>
    <w:p w:rsidR="008C1B83" w:rsidRPr="008C1B83" w:rsidRDefault="008C1B83" w:rsidP="008C1B83">
      <w:pPr>
        <w:jc w:val="center"/>
        <w:rPr>
          <w:rFonts w:cs="Times New Roman"/>
          <w:lang w:bidi="ar-SA"/>
        </w:rPr>
      </w:pPr>
      <w:r>
        <w:rPr>
          <w:rFonts w:cs="Times New Roman"/>
          <w:lang w:bidi="ar-SA"/>
        </w:rPr>
        <w:t xml:space="preserve">                                                                     </w:t>
      </w:r>
      <w:r w:rsidRPr="008C1B83">
        <w:rPr>
          <w:rFonts w:cs="Times New Roman"/>
          <w:lang w:bidi="ar-SA"/>
        </w:rPr>
        <w:t>Приложение № 1</w:t>
      </w:r>
    </w:p>
    <w:p w:rsidR="008C1B83" w:rsidRPr="008C1B83" w:rsidRDefault="008C1B83" w:rsidP="008C1B83">
      <w:pPr>
        <w:jc w:val="center"/>
        <w:rPr>
          <w:rFonts w:cs="Times New Roman"/>
          <w:lang w:bidi="ar-SA"/>
        </w:rPr>
      </w:pPr>
      <w:r w:rsidRPr="008C1B83">
        <w:rPr>
          <w:rFonts w:cs="Times New Roman"/>
          <w:b/>
          <w:sz w:val="28"/>
          <w:szCs w:val="28"/>
          <w:lang w:bidi="ar-SA"/>
        </w:rPr>
        <w:t xml:space="preserve">                                                                                 </w:t>
      </w:r>
      <w:r w:rsidRPr="008C1B83">
        <w:rPr>
          <w:rFonts w:cs="Times New Roman"/>
          <w:lang w:bidi="ar-SA"/>
        </w:rPr>
        <w:t xml:space="preserve">к решению Совета Белоярского </w:t>
      </w:r>
    </w:p>
    <w:p w:rsidR="008C1B83" w:rsidRPr="008C1B83" w:rsidRDefault="008C1B83" w:rsidP="008C1B83">
      <w:pPr>
        <w:jc w:val="center"/>
        <w:rPr>
          <w:rFonts w:cs="Times New Roman"/>
          <w:lang w:bidi="ar-SA"/>
        </w:rPr>
      </w:pPr>
      <w:r w:rsidRPr="008C1B83">
        <w:rPr>
          <w:rFonts w:cs="Times New Roman"/>
          <w:lang w:bidi="ar-SA"/>
        </w:rPr>
        <w:t xml:space="preserve">                                                                                     городского поселения</w:t>
      </w:r>
    </w:p>
    <w:p w:rsidR="008C1B83" w:rsidRPr="008C1B83" w:rsidRDefault="008C1B83" w:rsidP="008C1B83">
      <w:pPr>
        <w:jc w:val="center"/>
        <w:rPr>
          <w:rFonts w:cs="Times New Roman"/>
          <w:lang w:bidi="ar-SA"/>
        </w:rPr>
      </w:pPr>
      <w:r w:rsidRPr="008C1B83">
        <w:rPr>
          <w:rFonts w:cs="Times New Roman"/>
          <w:lang w:bidi="ar-SA"/>
        </w:rPr>
        <w:t xml:space="preserve">                                                                                           от    декабря 2021 года №  </w:t>
      </w:r>
    </w:p>
    <w:p w:rsidR="008C1B83" w:rsidRPr="008C1B83" w:rsidRDefault="008C1B83" w:rsidP="008C1B83">
      <w:pPr>
        <w:jc w:val="center"/>
        <w:rPr>
          <w:rFonts w:cs="Times New Roman"/>
          <w:b/>
          <w:sz w:val="28"/>
          <w:szCs w:val="28"/>
          <w:lang w:bidi="ar-SA"/>
        </w:rPr>
      </w:pPr>
      <w:r w:rsidRPr="008C1B83">
        <w:rPr>
          <w:rFonts w:cs="Times New Roman"/>
          <w:b/>
          <w:sz w:val="28"/>
          <w:szCs w:val="28"/>
          <w:lang w:bidi="ar-SA"/>
        </w:rPr>
        <w:t>Перечень видов доходов, закрепленных за главными администраторами доходов местного бюджета – органами местного самоуправления Верхнекетского района Томской области</w:t>
      </w:r>
    </w:p>
    <w:p w:rsidR="008C1B83" w:rsidRPr="008C1B83" w:rsidRDefault="008C1B83" w:rsidP="008C1B83">
      <w:pPr>
        <w:jc w:val="center"/>
        <w:rPr>
          <w:rFonts w:cs="Times New Roman"/>
          <w:b/>
          <w:sz w:val="28"/>
          <w:szCs w:val="28"/>
          <w:lang w:bidi="ar-SA"/>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6126"/>
      </w:tblGrid>
      <w:tr w:rsidR="008C1B83" w:rsidRPr="008C1B83" w:rsidTr="008C1B83">
        <w:trPr>
          <w:trHeight w:val="461"/>
        </w:trPr>
        <w:tc>
          <w:tcPr>
            <w:tcW w:w="3711" w:type="dxa"/>
            <w:tcBorders>
              <w:top w:val="single" w:sz="4" w:space="0" w:color="auto"/>
              <w:left w:val="single" w:sz="4" w:space="0" w:color="auto"/>
              <w:bottom w:val="single" w:sz="4" w:space="0" w:color="auto"/>
              <w:right w:val="single" w:sz="4" w:space="0" w:color="auto"/>
            </w:tcBorders>
            <w:shd w:val="clear" w:color="auto" w:fill="auto"/>
          </w:tcPr>
          <w:p w:rsidR="008C1B83" w:rsidRPr="008C1B83" w:rsidRDefault="008C1B83" w:rsidP="008C1B83">
            <w:pPr>
              <w:jc w:val="center"/>
              <w:rPr>
                <w:rFonts w:cs="Times New Roman"/>
                <w:b/>
                <w:lang w:bidi="ar-SA"/>
              </w:rPr>
            </w:pPr>
            <w:r w:rsidRPr="008C1B83">
              <w:rPr>
                <w:rFonts w:cs="Times New Roman"/>
                <w:b/>
                <w:lang w:bidi="ar-SA"/>
              </w:rPr>
              <w:t>Код бюджетной классификации</w:t>
            </w:r>
          </w:p>
        </w:tc>
        <w:tc>
          <w:tcPr>
            <w:tcW w:w="6126" w:type="dxa"/>
            <w:tcBorders>
              <w:top w:val="single" w:sz="4" w:space="0" w:color="auto"/>
              <w:left w:val="single" w:sz="4" w:space="0" w:color="auto"/>
              <w:bottom w:val="single" w:sz="4" w:space="0" w:color="auto"/>
              <w:right w:val="single" w:sz="4" w:space="0" w:color="auto"/>
            </w:tcBorders>
            <w:shd w:val="clear" w:color="auto" w:fill="auto"/>
          </w:tcPr>
          <w:p w:rsidR="008C1B83" w:rsidRPr="008C1B83" w:rsidRDefault="008C1B83" w:rsidP="008C1B83">
            <w:pPr>
              <w:jc w:val="center"/>
              <w:rPr>
                <w:rFonts w:cs="Times New Roman"/>
                <w:b/>
                <w:lang w:bidi="ar-SA"/>
              </w:rPr>
            </w:pPr>
            <w:r w:rsidRPr="008C1B83">
              <w:rPr>
                <w:rFonts w:cs="Times New Roman"/>
                <w:b/>
                <w:lang w:bidi="ar-SA"/>
              </w:rPr>
              <w:t>Наименование главных администраторов и закрепленных за ними видов доходов</w:t>
            </w:r>
          </w:p>
        </w:tc>
      </w:tr>
      <w:tr w:rsidR="008C1B83" w:rsidRPr="008C1B83" w:rsidTr="008C1B83">
        <w:trPr>
          <w:trHeight w:val="461"/>
        </w:trPr>
        <w:tc>
          <w:tcPr>
            <w:tcW w:w="9837" w:type="dxa"/>
            <w:gridSpan w:val="2"/>
            <w:tcBorders>
              <w:top w:val="single" w:sz="4" w:space="0" w:color="auto"/>
              <w:left w:val="single" w:sz="4" w:space="0" w:color="auto"/>
              <w:bottom w:val="single" w:sz="4" w:space="0" w:color="auto"/>
              <w:right w:val="single" w:sz="4" w:space="0" w:color="auto"/>
            </w:tcBorders>
            <w:shd w:val="clear" w:color="auto" w:fill="auto"/>
          </w:tcPr>
          <w:p w:rsidR="008C1B83" w:rsidRPr="008C1B83" w:rsidRDefault="008C1B83" w:rsidP="008C1B83">
            <w:pPr>
              <w:ind w:left="1020"/>
              <w:rPr>
                <w:rFonts w:cs="Times New Roman"/>
                <w:b/>
                <w:lang w:bidi="ar-SA"/>
              </w:rPr>
            </w:pPr>
            <w:r w:rsidRPr="008C1B83">
              <w:rPr>
                <w:rFonts w:cs="Times New Roman"/>
                <w:b/>
                <w:color w:val="000000"/>
                <w:lang w:bidi="ar-SA"/>
              </w:rPr>
              <w:t>920     Администрация Белоярского городского поселения</w:t>
            </w:r>
          </w:p>
        </w:tc>
      </w:tr>
    </w:tbl>
    <w:p w:rsidR="008C1B83" w:rsidRPr="008C1B83" w:rsidRDefault="008C1B83" w:rsidP="008C1B83">
      <w:pPr>
        <w:rPr>
          <w:rFonts w:cs="Times New Roman"/>
          <w:vanish/>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762"/>
        <w:gridCol w:w="5622"/>
      </w:tblGrid>
      <w:tr w:rsidR="008C1B83" w:rsidRPr="008C1B83" w:rsidTr="008C1B83">
        <w:trPr>
          <w:trHeight w:val="1439"/>
        </w:trPr>
        <w:tc>
          <w:tcPr>
            <w:tcW w:w="988" w:type="dxa"/>
          </w:tcPr>
          <w:p w:rsidR="008C1B83" w:rsidRPr="008C1B83" w:rsidRDefault="008C1B83" w:rsidP="008C1B83">
            <w:pPr>
              <w:rPr>
                <w:rFonts w:cs="Times New Roman"/>
                <w:color w:val="000000"/>
                <w:lang w:bidi="ar-SA"/>
              </w:rPr>
            </w:pPr>
            <w:r w:rsidRPr="008C1B83">
              <w:rPr>
                <w:rFonts w:cs="Times New Roman"/>
                <w:b/>
                <w:color w:val="000000"/>
                <w:lang w:bidi="ar-SA"/>
              </w:rPr>
              <w:t>920</w:t>
            </w:r>
          </w:p>
        </w:tc>
        <w:tc>
          <w:tcPr>
            <w:tcW w:w="2900" w:type="dxa"/>
          </w:tcPr>
          <w:p w:rsidR="008C1B83" w:rsidRPr="008C1B83" w:rsidRDefault="008C1B83" w:rsidP="008C1B83">
            <w:pPr>
              <w:rPr>
                <w:rFonts w:cs="Times New Roman"/>
                <w:color w:val="000000"/>
                <w:lang w:bidi="ar-SA"/>
              </w:rPr>
            </w:pPr>
            <w:r w:rsidRPr="008C1B83">
              <w:rPr>
                <w:rFonts w:cs="Times New Roman"/>
                <w:color w:val="000000"/>
                <w:lang w:bidi="ar-SA"/>
              </w:rPr>
              <w:t xml:space="preserve">111 05013 13 0000 120                  </w:t>
            </w:r>
          </w:p>
        </w:tc>
        <w:tc>
          <w:tcPr>
            <w:tcW w:w="5863" w:type="dxa"/>
          </w:tcPr>
          <w:p w:rsidR="008C1B83" w:rsidRPr="008C1B83" w:rsidRDefault="008C1B83" w:rsidP="008C1B83">
            <w:pPr>
              <w:jc w:val="both"/>
              <w:rPr>
                <w:rFonts w:cs="Times New Roman"/>
                <w:color w:val="000000"/>
                <w:lang w:bidi="ar-SA"/>
              </w:rPr>
            </w:pPr>
            <w:r w:rsidRPr="008C1B83">
              <w:rPr>
                <w:rFonts w:cs="Times New Roman"/>
                <w:color w:val="000000"/>
                <w:lang w:bidi="ar-SA"/>
              </w:rPr>
              <w:t xml:space="preserve">Доходы, получаемые в виде арендной платы за                                                                земельные участки, государственная собственность на </w:t>
            </w:r>
          </w:p>
          <w:p w:rsidR="008C1B83" w:rsidRPr="008C1B83" w:rsidRDefault="008C1B83" w:rsidP="008C1B83">
            <w:pPr>
              <w:jc w:val="both"/>
              <w:rPr>
                <w:rFonts w:cs="Times New Roman"/>
                <w:color w:val="000000"/>
                <w:lang w:bidi="ar-SA"/>
              </w:rPr>
            </w:pPr>
            <w:r w:rsidRPr="008C1B83">
              <w:rPr>
                <w:rFonts w:cs="Times New Roman"/>
                <w:color w:val="000000"/>
                <w:lang w:bidi="ar-SA"/>
              </w:rPr>
              <w:t>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8C1B83" w:rsidRPr="008C1B83" w:rsidTr="008C1B83">
        <w:trPr>
          <w:trHeight w:val="1439"/>
        </w:trPr>
        <w:tc>
          <w:tcPr>
            <w:tcW w:w="988" w:type="dxa"/>
          </w:tcPr>
          <w:p w:rsidR="008C1B83" w:rsidRPr="008C1B83" w:rsidRDefault="008C1B83" w:rsidP="008C1B83">
            <w:pPr>
              <w:rPr>
                <w:rFonts w:cs="Times New Roman"/>
                <w:b/>
                <w:color w:val="000000"/>
                <w:lang w:bidi="ar-SA"/>
              </w:rPr>
            </w:pPr>
            <w:r w:rsidRPr="008C1B83">
              <w:rPr>
                <w:rFonts w:cs="Times New Roman"/>
                <w:b/>
                <w:color w:val="000000"/>
                <w:lang w:bidi="ar-SA"/>
              </w:rPr>
              <w:t>920</w:t>
            </w:r>
          </w:p>
        </w:tc>
        <w:tc>
          <w:tcPr>
            <w:tcW w:w="2900" w:type="dxa"/>
          </w:tcPr>
          <w:p w:rsidR="008C1B83" w:rsidRPr="008C1B83" w:rsidRDefault="008C1B83" w:rsidP="008C1B83">
            <w:pPr>
              <w:rPr>
                <w:rFonts w:cs="Times New Roman"/>
                <w:color w:val="000000"/>
                <w:lang w:bidi="ar-SA"/>
              </w:rPr>
            </w:pPr>
            <w:r w:rsidRPr="008C1B83">
              <w:rPr>
                <w:rFonts w:cs="Times New Roman"/>
                <w:color w:val="000000"/>
                <w:lang w:bidi="ar-SA"/>
              </w:rPr>
              <w:t xml:space="preserve">114 06013 13 0000 430                  </w:t>
            </w:r>
          </w:p>
        </w:tc>
        <w:tc>
          <w:tcPr>
            <w:tcW w:w="5863" w:type="dxa"/>
          </w:tcPr>
          <w:p w:rsidR="008C1B83" w:rsidRPr="008C1B83" w:rsidRDefault="008C1B83" w:rsidP="008C1B83">
            <w:pPr>
              <w:rPr>
                <w:rFonts w:cs="Times New Roman"/>
                <w:color w:val="000000"/>
                <w:lang w:bidi="ar-SA"/>
              </w:rPr>
            </w:pPr>
            <w:r w:rsidRPr="008C1B83">
              <w:rPr>
                <w:rFonts w:cs="Times New Roman"/>
                <w:color w:val="000000"/>
                <w:lang w:bidi="ar-SA"/>
              </w:rPr>
              <w:t xml:space="preserve">Доходы от продажи земельных участков, </w:t>
            </w:r>
          </w:p>
          <w:p w:rsidR="008C1B83" w:rsidRPr="008C1B83" w:rsidRDefault="008C1B83" w:rsidP="008C1B83">
            <w:pPr>
              <w:rPr>
                <w:rFonts w:cs="Times New Roman"/>
                <w:color w:val="000000"/>
                <w:lang w:bidi="ar-SA"/>
              </w:rPr>
            </w:pPr>
            <w:r w:rsidRPr="008C1B83">
              <w:rPr>
                <w:rFonts w:cs="Times New Roman"/>
                <w:color w:val="000000"/>
                <w:lang w:bidi="ar-SA"/>
              </w:rPr>
              <w:t xml:space="preserve">государственная собственность на которые не </w:t>
            </w:r>
          </w:p>
          <w:p w:rsidR="008C1B83" w:rsidRPr="008C1B83" w:rsidRDefault="008C1B83" w:rsidP="008C1B83">
            <w:pPr>
              <w:jc w:val="both"/>
              <w:rPr>
                <w:rFonts w:cs="Times New Roman"/>
                <w:color w:val="000000"/>
                <w:lang w:bidi="ar-SA"/>
              </w:rPr>
            </w:pPr>
            <w:r w:rsidRPr="008C1B83">
              <w:rPr>
                <w:rFonts w:cs="Times New Roman"/>
                <w:color w:val="000000"/>
                <w:lang w:bidi="ar-SA"/>
              </w:rPr>
              <w:t>разграничена и которые расположены в границах городских поселений</w:t>
            </w:r>
          </w:p>
        </w:tc>
      </w:tr>
      <w:tr w:rsidR="008C1B83" w:rsidRPr="008C1B83" w:rsidTr="008C1B83">
        <w:trPr>
          <w:trHeight w:val="1932"/>
        </w:trPr>
        <w:tc>
          <w:tcPr>
            <w:tcW w:w="988" w:type="dxa"/>
          </w:tcPr>
          <w:p w:rsidR="008C1B83" w:rsidRPr="008C1B83" w:rsidRDefault="008C1B83" w:rsidP="008C1B83">
            <w:pPr>
              <w:rPr>
                <w:rFonts w:cs="Times New Roman"/>
                <w:b/>
                <w:color w:val="000000"/>
                <w:lang w:bidi="ar-SA"/>
              </w:rPr>
            </w:pPr>
            <w:r w:rsidRPr="008C1B83">
              <w:rPr>
                <w:rFonts w:cs="Times New Roman"/>
                <w:b/>
                <w:color w:val="000000"/>
                <w:lang w:bidi="ar-SA"/>
              </w:rPr>
              <w:t>920</w:t>
            </w:r>
          </w:p>
        </w:tc>
        <w:tc>
          <w:tcPr>
            <w:tcW w:w="2900" w:type="dxa"/>
          </w:tcPr>
          <w:p w:rsidR="008C1B83" w:rsidRPr="008C1B83" w:rsidRDefault="008C1B83" w:rsidP="008C1B83">
            <w:pPr>
              <w:rPr>
                <w:rFonts w:cs="Times New Roman"/>
                <w:color w:val="000000"/>
                <w:lang w:bidi="ar-SA"/>
              </w:rPr>
            </w:pPr>
          </w:p>
          <w:p w:rsidR="008C1B83" w:rsidRPr="008C1B83" w:rsidRDefault="008C1B83" w:rsidP="008C1B83">
            <w:pPr>
              <w:rPr>
                <w:rFonts w:cs="Times New Roman"/>
                <w:color w:val="000000"/>
                <w:lang w:bidi="ar-SA"/>
              </w:rPr>
            </w:pPr>
            <w:r w:rsidRPr="008C1B83">
              <w:rPr>
                <w:rFonts w:cs="Times New Roman"/>
                <w:color w:val="000000"/>
                <w:lang w:bidi="ar-SA"/>
              </w:rPr>
              <w:t xml:space="preserve">111 05025 13 0000 120                  </w:t>
            </w:r>
          </w:p>
        </w:tc>
        <w:tc>
          <w:tcPr>
            <w:tcW w:w="5863" w:type="dxa"/>
          </w:tcPr>
          <w:p w:rsidR="008C1B83" w:rsidRPr="008C1B83" w:rsidRDefault="008C1B83" w:rsidP="008C1B83">
            <w:pPr>
              <w:rPr>
                <w:rFonts w:cs="Times New Roman"/>
                <w:color w:val="000000"/>
                <w:lang w:bidi="ar-SA"/>
              </w:rPr>
            </w:pPr>
            <w:r w:rsidRPr="008C1B83">
              <w:rPr>
                <w:rFonts w:cs="Times New Roman"/>
                <w:color w:val="000000"/>
                <w:lang w:bidi="ar-SA"/>
              </w:rPr>
              <w:t xml:space="preserve">Доходы, получаемые в виде арендной платы, а также </w:t>
            </w:r>
          </w:p>
          <w:p w:rsidR="008C1B83" w:rsidRPr="008C1B83" w:rsidRDefault="008C1B83" w:rsidP="008C1B83">
            <w:pPr>
              <w:rPr>
                <w:rFonts w:cs="Times New Roman"/>
                <w:color w:val="000000"/>
                <w:lang w:bidi="ar-SA"/>
              </w:rPr>
            </w:pPr>
            <w:r w:rsidRPr="008C1B83">
              <w:rPr>
                <w:rFonts w:cs="Times New Roman"/>
                <w:color w:val="000000"/>
                <w:lang w:bidi="ar-SA"/>
              </w:rPr>
              <w:t xml:space="preserve">средства от продажи права на заключение договоров </w:t>
            </w:r>
          </w:p>
          <w:p w:rsidR="008C1B83" w:rsidRPr="008C1B83" w:rsidRDefault="008C1B83" w:rsidP="008C1B83">
            <w:pPr>
              <w:rPr>
                <w:rFonts w:cs="Times New Roman"/>
                <w:color w:val="000000"/>
                <w:lang w:bidi="ar-SA"/>
              </w:rPr>
            </w:pPr>
            <w:r w:rsidRPr="008C1B83">
              <w:rPr>
                <w:rFonts w:cs="Times New Roman"/>
                <w:color w:val="000000"/>
                <w:lang w:bidi="ar-SA"/>
              </w:rPr>
              <w:t>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8C1B83" w:rsidRPr="008C1B83" w:rsidTr="008C1B83">
        <w:tc>
          <w:tcPr>
            <w:tcW w:w="988" w:type="dxa"/>
          </w:tcPr>
          <w:p w:rsidR="008C1B83" w:rsidRPr="008C1B83" w:rsidRDefault="008C1B83" w:rsidP="008C1B83">
            <w:pPr>
              <w:rPr>
                <w:rFonts w:cs="Times New Roman"/>
                <w:b/>
                <w:color w:val="000000"/>
                <w:lang w:bidi="ar-SA"/>
              </w:rPr>
            </w:pPr>
            <w:r w:rsidRPr="008C1B83">
              <w:rPr>
                <w:rFonts w:cs="Times New Roman"/>
                <w:b/>
                <w:color w:val="000000"/>
                <w:lang w:bidi="ar-SA"/>
              </w:rPr>
              <w:t>920</w:t>
            </w:r>
          </w:p>
        </w:tc>
        <w:tc>
          <w:tcPr>
            <w:tcW w:w="2900" w:type="dxa"/>
          </w:tcPr>
          <w:p w:rsidR="008C1B83" w:rsidRPr="008C1B83" w:rsidRDefault="008C1B83" w:rsidP="008C1B83">
            <w:pPr>
              <w:rPr>
                <w:rFonts w:cs="Times New Roman"/>
                <w:color w:val="000000"/>
                <w:lang w:bidi="ar-SA"/>
              </w:rPr>
            </w:pPr>
            <w:r w:rsidRPr="008C1B83">
              <w:rPr>
                <w:rFonts w:cs="Times New Roman"/>
                <w:color w:val="000000"/>
                <w:lang w:bidi="ar-SA"/>
              </w:rPr>
              <w:t xml:space="preserve">111 05035 13 0000 120                  </w:t>
            </w:r>
          </w:p>
        </w:tc>
        <w:tc>
          <w:tcPr>
            <w:tcW w:w="5863" w:type="dxa"/>
          </w:tcPr>
          <w:p w:rsidR="008C1B83" w:rsidRPr="008C1B83" w:rsidRDefault="008C1B83" w:rsidP="008C1B83">
            <w:pPr>
              <w:rPr>
                <w:rFonts w:cs="Times New Roman"/>
                <w:color w:val="000000"/>
                <w:lang w:bidi="ar-SA"/>
              </w:rPr>
            </w:pPr>
            <w:r w:rsidRPr="008C1B83">
              <w:rPr>
                <w:rFonts w:cs="Times New Roman"/>
                <w:color w:val="000000"/>
                <w:lang w:bidi="ar-SA"/>
              </w:rPr>
              <w:t>Доходы от сдачи в аренду имущества, находящегося в</w:t>
            </w:r>
          </w:p>
          <w:p w:rsidR="008C1B83" w:rsidRPr="008C1B83" w:rsidRDefault="008C1B83" w:rsidP="008C1B83">
            <w:pPr>
              <w:rPr>
                <w:rFonts w:cs="Times New Roman"/>
                <w:color w:val="000000"/>
                <w:lang w:bidi="ar-SA"/>
              </w:rPr>
            </w:pPr>
            <w:r w:rsidRPr="008C1B83">
              <w:rPr>
                <w:rFonts w:cs="Times New Roman"/>
                <w:color w:val="000000"/>
                <w:lang w:bidi="ar-SA"/>
              </w:rPr>
              <w:t xml:space="preserve">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w:t>
            </w:r>
          </w:p>
          <w:p w:rsidR="008C1B83" w:rsidRPr="008C1B83" w:rsidRDefault="008C1B83" w:rsidP="008C1B83">
            <w:pPr>
              <w:rPr>
                <w:rFonts w:cs="Times New Roman"/>
                <w:color w:val="000000"/>
                <w:lang w:bidi="ar-SA"/>
              </w:rPr>
            </w:pPr>
          </w:p>
        </w:tc>
      </w:tr>
      <w:tr w:rsidR="008C1B83" w:rsidRPr="008C1B83" w:rsidTr="008C1B83">
        <w:tc>
          <w:tcPr>
            <w:tcW w:w="988" w:type="dxa"/>
          </w:tcPr>
          <w:p w:rsidR="008C1B83" w:rsidRPr="008C1B83" w:rsidRDefault="008C1B83" w:rsidP="008C1B83">
            <w:pPr>
              <w:rPr>
                <w:rFonts w:cs="Times New Roman"/>
                <w:b/>
                <w:color w:val="000000"/>
                <w:lang w:bidi="ar-SA"/>
              </w:rPr>
            </w:pPr>
            <w:r w:rsidRPr="008C1B83">
              <w:rPr>
                <w:rFonts w:cs="Times New Roman"/>
                <w:b/>
                <w:color w:val="000000"/>
                <w:lang w:bidi="ar-SA"/>
              </w:rPr>
              <w:t>920</w:t>
            </w:r>
          </w:p>
        </w:tc>
        <w:tc>
          <w:tcPr>
            <w:tcW w:w="2900" w:type="dxa"/>
          </w:tcPr>
          <w:p w:rsidR="008C1B83" w:rsidRPr="008C1B83" w:rsidRDefault="008C1B83" w:rsidP="008C1B83">
            <w:pPr>
              <w:rPr>
                <w:rFonts w:cs="Times New Roman"/>
                <w:color w:val="000000"/>
                <w:lang w:bidi="ar-SA"/>
              </w:rPr>
            </w:pPr>
            <w:r w:rsidRPr="008C1B83">
              <w:rPr>
                <w:rFonts w:cs="Times New Roman"/>
                <w:color w:val="000000"/>
                <w:lang w:bidi="ar-SA"/>
              </w:rPr>
              <w:t xml:space="preserve">111  09045 13 0000 120                 </w:t>
            </w:r>
          </w:p>
        </w:tc>
        <w:tc>
          <w:tcPr>
            <w:tcW w:w="5863" w:type="dxa"/>
          </w:tcPr>
          <w:p w:rsidR="008C1B83" w:rsidRPr="008C1B83" w:rsidRDefault="008C1B83" w:rsidP="008C1B83">
            <w:pPr>
              <w:rPr>
                <w:rFonts w:cs="Times New Roman"/>
                <w:color w:val="000000"/>
                <w:lang w:bidi="ar-SA"/>
              </w:rPr>
            </w:pPr>
            <w:r w:rsidRPr="008C1B83">
              <w:rPr>
                <w:rFonts w:cs="Times New Roman"/>
                <w:color w:val="000000"/>
                <w:lang w:bidi="ar-SA"/>
              </w:rPr>
              <w:t xml:space="preserve">Прочие поступления от использования имущества, </w:t>
            </w:r>
          </w:p>
          <w:p w:rsidR="008C1B83" w:rsidRPr="008C1B83" w:rsidRDefault="008C1B83" w:rsidP="008C1B83">
            <w:pPr>
              <w:rPr>
                <w:rFonts w:cs="Times New Roman"/>
                <w:color w:val="000000"/>
                <w:lang w:bidi="ar-SA"/>
              </w:rPr>
            </w:pPr>
            <w:r w:rsidRPr="008C1B83">
              <w:rPr>
                <w:rFonts w:cs="Times New Roman"/>
                <w:color w:val="000000"/>
                <w:lang w:bidi="ar-SA"/>
              </w:rPr>
              <w:t xml:space="preserve">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8C1B83" w:rsidRPr="008C1B83" w:rsidTr="008C1B83">
        <w:tc>
          <w:tcPr>
            <w:tcW w:w="988" w:type="dxa"/>
          </w:tcPr>
          <w:p w:rsidR="008C1B83" w:rsidRPr="008C1B83" w:rsidRDefault="008C1B83" w:rsidP="008C1B83">
            <w:pPr>
              <w:rPr>
                <w:rFonts w:cs="Times New Roman"/>
                <w:b/>
                <w:color w:val="000000"/>
                <w:lang w:bidi="ar-SA"/>
              </w:rPr>
            </w:pPr>
            <w:r w:rsidRPr="008C1B83">
              <w:rPr>
                <w:rFonts w:cs="Times New Roman"/>
                <w:b/>
                <w:color w:val="000000"/>
                <w:lang w:bidi="ar-SA"/>
              </w:rPr>
              <w:t>920</w:t>
            </w:r>
          </w:p>
        </w:tc>
        <w:tc>
          <w:tcPr>
            <w:tcW w:w="2900" w:type="dxa"/>
          </w:tcPr>
          <w:p w:rsidR="008C1B83" w:rsidRPr="008C1B83" w:rsidRDefault="008C1B83" w:rsidP="008C1B83">
            <w:pPr>
              <w:rPr>
                <w:rFonts w:cs="Times New Roman"/>
                <w:color w:val="000000"/>
                <w:lang w:bidi="ar-SA"/>
              </w:rPr>
            </w:pPr>
            <w:r w:rsidRPr="008C1B83">
              <w:rPr>
                <w:rFonts w:cs="Times New Roman"/>
                <w:color w:val="000000"/>
                <w:lang w:bidi="ar-SA"/>
              </w:rPr>
              <w:t>113 02995 13 0000 130</w:t>
            </w:r>
          </w:p>
        </w:tc>
        <w:tc>
          <w:tcPr>
            <w:tcW w:w="5863" w:type="dxa"/>
          </w:tcPr>
          <w:p w:rsidR="008C1B83" w:rsidRPr="008C1B83" w:rsidRDefault="008C1B83" w:rsidP="008C1B83">
            <w:pPr>
              <w:rPr>
                <w:rFonts w:cs="Times New Roman"/>
                <w:color w:val="000000"/>
                <w:lang w:bidi="ar-SA"/>
              </w:rPr>
            </w:pPr>
            <w:r w:rsidRPr="008C1B83">
              <w:rPr>
                <w:rFonts w:cs="Times New Roman"/>
                <w:color w:val="000000"/>
                <w:lang w:bidi="ar-SA"/>
              </w:rPr>
              <w:t>Прочие доходы от компенсации затрат бюджетов городских поселений</w:t>
            </w:r>
          </w:p>
        </w:tc>
      </w:tr>
      <w:tr w:rsidR="008C1B83" w:rsidRPr="008C1B83" w:rsidTr="008C1B83">
        <w:tc>
          <w:tcPr>
            <w:tcW w:w="988" w:type="dxa"/>
          </w:tcPr>
          <w:p w:rsidR="008C1B83" w:rsidRPr="008C1B83" w:rsidRDefault="008C1B83" w:rsidP="008C1B83">
            <w:pPr>
              <w:rPr>
                <w:rFonts w:cs="Times New Roman"/>
                <w:b/>
                <w:color w:val="000000"/>
                <w:lang w:bidi="ar-SA"/>
              </w:rPr>
            </w:pPr>
            <w:r w:rsidRPr="008C1B83">
              <w:rPr>
                <w:rFonts w:cs="Times New Roman"/>
                <w:b/>
                <w:color w:val="000000"/>
                <w:lang w:bidi="ar-SA"/>
              </w:rPr>
              <w:t>920</w:t>
            </w:r>
          </w:p>
        </w:tc>
        <w:tc>
          <w:tcPr>
            <w:tcW w:w="2900" w:type="dxa"/>
          </w:tcPr>
          <w:p w:rsidR="008C1B83" w:rsidRPr="008C1B83" w:rsidRDefault="008C1B83" w:rsidP="008C1B83">
            <w:pPr>
              <w:rPr>
                <w:rFonts w:cs="Times New Roman"/>
                <w:color w:val="000000"/>
                <w:lang w:bidi="ar-SA"/>
              </w:rPr>
            </w:pPr>
            <w:r w:rsidRPr="008C1B83">
              <w:rPr>
                <w:rFonts w:cs="Times New Roman"/>
                <w:color w:val="000000"/>
                <w:lang w:bidi="ar-SA"/>
              </w:rPr>
              <w:t xml:space="preserve">114 02053 13 0000 410                  </w:t>
            </w:r>
          </w:p>
        </w:tc>
        <w:tc>
          <w:tcPr>
            <w:tcW w:w="5863" w:type="dxa"/>
          </w:tcPr>
          <w:p w:rsidR="008C1B83" w:rsidRPr="008C1B83" w:rsidRDefault="008C1B83" w:rsidP="008C1B83">
            <w:pPr>
              <w:rPr>
                <w:rFonts w:cs="Times New Roman"/>
                <w:color w:val="000000"/>
                <w:lang w:bidi="ar-SA"/>
              </w:rPr>
            </w:pPr>
            <w:r w:rsidRPr="008C1B83">
              <w:rPr>
                <w:rFonts w:cs="Times New Roman"/>
                <w:color w:val="000000"/>
                <w:lang w:bidi="ar-SA"/>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w:t>
            </w:r>
            <w:r w:rsidRPr="008C1B83">
              <w:rPr>
                <w:rFonts w:cs="Times New Roman"/>
                <w:color w:val="000000"/>
                <w:lang w:bidi="ar-SA"/>
              </w:rPr>
              <w:lastRenderedPageBreak/>
              <w:t>унитарных предприятий, в том числе казенных) в части реализации основных средств по указанному имуществу</w:t>
            </w:r>
          </w:p>
        </w:tc>
      </w:tr>
      <w:tr w:rsidR="008C1B83" w:rsidRPr="008C1B83" w:rsidTr="008C1B83">
        <w:tc>
          <w:tcPr>
            <w:tcW w:w="988" w:type="dxa"/>
          </w:tcPr>
          <w:p w:rsidR="008C1B83" w:rsidRPr="008C1B83" w:rsidRDefault="008C1B83" w:rsidP="008C1B83">
            <w:pPr>
              <w:rPr>
                <w:rFonts w:cs="Times New Roman"/>
                <w:b/>
                <w:color w:val="000000"/>
                <w:lang w:bidi="ar-SA"/>
              </w:rPr>
            </w:pPr>
            <w:r w:rsidRPr="008C1B83">
              <w:rPr>
                <w:rFonts w:cs="Times New Roman"/>
                <w:b/>
                <w:color w:val="000000"/>
                <w:lang w:bidi="ar-SA"/>
              </w:rPr>
              <w:lastRenderedPageBreak/>
              <w:t>920</w:t>
            </w:r>
          </w:p>
        </w:tc>
        <w:tc>
          <w:tcPr>
            <w:tcW w:w="2900" w:type="dxa"/>
          </w:tcPr>
          <w:p w:rsidR="008C1B83" w:rsidRPr="008C1B83" w:rsidRDefault="008C1B83" w:rsidP="008C1B83">
            <w:pPr>
              <w:rPr>
                <w:rFonts w:cs="Times New Roman"/>
                <w:color w:val="000000"/>
                <w:lang w:bidi="ar-SA"/>
              </w:rPr>
            </w:pPr>
            <w:r w:rsidRPr="008C1B83">
              <w:rPr>
                <w:rFonts w:cs="Times New Roman"/>
                <w:color w:val="000000"/>
                <w:lang w:bidi="ar-SA"/>
              </w:rPr>
              <w:t xml:space="preserve">114 02053 13 0000 440                  </w:t>
            </w:r>
          </w:p>
        </w:tc>
        <w:tc>
          <w:tcPr>
            <w:tcW w:w="5863" w:type="dxa"/>
          </w:tcPr>
          <w:p w:rsidR="008C1B83" w:rsidRPr="008C1B83" w:rsidRDefault="008C1B83" w:rsidP="008C1B83">
            <w:pPr>
              <w:rPr>
                <w:rFonts w:cs="Times New Roman"/>
                <w:color w:val="000000"/>
                <w:lang w:bidi="ar-SA"/>
              </w:rPr>
            </w:pPr>
            <w:r w:rsidRPr="008C1B83">
              <w:rPr>
                <w:rFonts w:cs="Times New Roman"/>
                <w:color w:val="000000"/>
                <w:lang w:bidi="ar-SA"/>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C1B83" w:rsidRPr="008C1B83" w:rsidTr="008C1B83">
        <w:tc>
          <w:tcPr>
            <w:tcW w:w="988" w:type="dxa"/>
          </w:tcPr>
          <w:p w:rsidR="008C1B83" w:rsidRPr="008C1B83" w:rsidRDefault="008C1B83" w:rsidP="008C1B83">
            <w:pPr>
              <w:rPr>
                <w:rFonts w:cs="Times New Roman"/>
                <w:b/>
                <w:color w:val="000000"/>
                <w:lang w:bidi="ar-SA"/>
              </w:rPr>
            </w:pPr>
            <w:r w:rsidRPr="008C1B83">
              <w:rPr>
                <w:rFonts w:cs="Times New Roman"/>
                <w:b/>
                <w:color w:val="000000"/>
                <w:lang w:bidi="ar-SA"/>
              </w:rPr>
              <w:t>920</w:t>
            </w:r>
          </w:p>
        </w:tc>
        <w:tc>
          <w:tcPr>
            <w:tcW w:w="2900" w:type="dxa"/>
          </w:tcPr>
          <w:p w:rsidR="008C1B83" w:rsidRPr="008C1B83" w:rsidRDefault="008C1B83" w:rsidP="008C1B83">
            <w:pPr>
              <w:rPr>
                <w:rFonts w:cs="Times New Roman"/>
                <w:color w:val="000000"/>
                <w:lang w:bidi="ar-SA"/>
              </w:rPr>
            </w:pPr>
            <w:r w:rsidRPr="008C1B83">
              <w:rPr>
                <w:rFonts w:cs="Times New Roman"/>
                <w:color w:val="000000"/>
                <w:lang w:bidi="ar-SA"/>
              </w:rPr>
              <w:t xml:space="preserve">114 06025 13 0000 430                  </w:t>
            </w:r>
          </w:p>
        </w:tc>
        <w:tc>
          <w:tcPr>
            <w:tcW w:w="5863" w:type="dxa"/>
          </w:tcPr>
          <w:p w:rsidR="008C1B83" w:rsidRPr="008C1B83" w:rsidRDefault="008C1B83" w:rsidP="008C1B83">
            <w:pPr>
              <w:rPr>
                <w:rFonts w:cs="Times New Roman"/>
                <w:color w:val="000000"/>
                <w:lang w:bidi="ar-SA"/>
              </w:rPr>
            </w:pPr>
            <w:r w:rsidRPr="008C1B83">
              <w:rPr>
                <w:rFonts w:cs="Times New Roman"/>
                <w:color w:val="000000"/>
                <w:lang w:bidi="ar-SA"/>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8C1B83" w:rsidRPr="008C1B83" w:rsidTr="008C1B83">
        <w:tc>
          <w:tcPr>
            <w:tcW w:w="988" w:type="dxa"/>
          </w:tcPr>
          <w:p w:rsidR="008C1B83" w:rsidRPr="008C1B83" w:rsidRDefault="008C1B83" w:rsidP="008C1B83">
            <w:pPr>
              <w:rPr>
                <w:rFonts w:cs="Times New Roman"/>
                <w:b/>
                <w:color w:val="000000"/>
                <w:lang w:bidi="ar-SA"/>
              </w:rPr>
            </w:pPr>
            <w:r w:rsidRPr="008C1B83">
              <w:rPr>
                <w:rFonts w:cs="Times New Roman"/>
                <w:b/>
                <w:color w:val="000000"/>
                <w:lang w:bidi="ar-SA"/>
              </w:rPr>
              <w:t>920</w:t>
            </w:r>
          </w:p>
        </w:tc>
        <w:tc>
          <w:tcPr>
            <w:tcW w:w="2900" w:type="dxa"/>
          </w:tcPr>
          <w:p w:rsidR="008C1B83" w:rsidRPr="008C1B83" w:rsidRDefault="008C1B83" w:rsidP="008C1B83">
            <w:pPr>
              <w:rPr>
                <w:rFonts w:cs="Times New Roman"/>
                <w:color w:val="000000"/>
                <w:lang w:bidi="ar-SA"/>
              </w:rPr>
            </w:pPr>
            <w:r w:rsidRPr="008C1B83">
              <w:rPr>
                <w:rFonts w:cs="Times New Roman"/>
                <w:color w:val="000000"/>
                <w:lang w:bidi="ar-SA"/>
              </w:rPr>
              <w:t xml:space="preserve">117 05050 13 0000 180                  </w:t>
            </w:r>
          </w:p>
        </w:tc>
        <w:tc>
          <w:tcPr>
            <w:tcW w:w="5863" w:type="dxa"/>
          </w:tcPr>
          <w:p w:rsidR="008C1B83" w:rsidRPr="008C1B83" w:rsidRDefault="008C1B83" w:rsidP="008C1B83">
            <w:pPr>
              <w:rPr>
                <w:rFonts w:cs="Times New Roman"/>
                <w:color w:val="000000"/>
                <w:lang w:bidi="ar-SA"/>
              </w:rPr>
            </w:pPr>
            <w:r w:rsidRPr="008C1B83">
              <w:rPr>
                <w:rFonts w:cs="Times New Roman"/>
                <w:color w:val="000000"/>
                <w:lang w:bidi="ar-SA"/>
              </w:rPr>
              <w:t>Прочие неналоговые доходы бюджетов городских поселений</w:t>
            </w:r>
          </w:p>
        </w:tc>
      </w:tr>
      <w:tr w:rsidR="008C1B83" w:rsidRPr="008C1B83" w:rsidTr="008C1B83">
        <w:tc>
          <w:tcPr>
            <w:tcW w:w="988" w:type="dxa"/>
          </w:tcPr>
          <w:p w:rsidR="008C1B83" w:rsidRPr="008C1B83" w:rsidRDefault="008C1B83" w:rsidP="008C1B83">
            <w:pPr>
              <w:rPr>
                <w:rFonts w:cs="Times New Roman"/>
                <w:b/>
                <w:color w:val="000000"/>
                <w:lang w:bidi="ar-SA"/>
              </w:rPr>
            </w:pPr>
            <w:r w:rsidRPr="008C1B83">
              <w:rPr>
                <w:rFonts w:cs="Times New Roman"/>
                <w:b/>
                <w:color w:val="000000"/>
                <w:lang w:bidi="ar-SA"/>
              </w:rPr>
              <w:t>920</w:t>
            </w:r>
          </w:p>
        </w:tc>
        <w:tc>
          <w:tcPr>
            <w:tcW w:w="2900" w:type="dxa"/>
          </w:tcPr>
          <w:p w:rsidR="008C1B83" w:rsidRPr="008C1B83" w:rsidRDefault="008C1B83" w:rsidP="008C1B83">
            <w:pPr>
              <w:rPr>
                <w:rFonts w:cs="Times New Roman"/>
                <w:color w:val="000000"/>
                <w:lang w:bidi="ar-SA"/>
              </w:rPr>
            </w:pPr>
            <w:r w:rsidRPr="008C1B83">
              <w:rPr>
                <w:rFonts w:cs="Times New Roman"/>
                <w:color w:val="000000"/>
                <w:lang w:bidi="ar-SA"/>
              </w:rPr>
              <w:t xml:space="preserve">117 01050 13 0000 180                  </w:t>
            </w:r>
          </w:p>
        </w:tc>
        <w:tc>
          <w:tcPr>
            <w:tcW w:w="5863" w:type="dxa"/>
          </w:tcPr>
          <w:p w:rsidR="008C1B83" w:rsidRPr="008C1B83" w:rsidRDefault="008C1B83" w:rsidP="008C1B83">
            <w:pPr>
              <w:rPr>
                <w:rFonts w:cs="Times New Roman"/>
                <w:color w:val="000000"/>
                <w:lang w:bidi="ar-SA"/>
              </w:rPr>
            </w:pPr>
            <w:r w:rsidRPr="008C1B83">
              <w:rPr>
                <w:rFonts w:cs="Times New Roman"/>
                <w:color w:val="000000"/>
                <w:lang w:bidi="ar-SA"/>
              </w:rPr>
              <w:t>Невыясненные поступления, зачисляемые в бюджеты городских поселений</w:t>
            </w:r>
          </w:p>
        </w:tc>
      </w:tr>
      <w:tr w:rsidR="008C1B83" w:rsidRPr="008C1B83" w:rsidTr="008C1B83">
        <w:tc>
          <w:tcPr>
            <w:tcW w:w="988" w:type="dxa"/>
          </w:tcPr>
          <w:p w:rsidR="008C1B83" w:rsidRPr="008C1B83" w:rsidRDefault="008C1B83" w:rsidP="008C1B83">
            <w:pPr>
              <w:rPr>
                <w:rFonts w:cs="Times New Roman"/>
                <w:b/>
                <w:color w:val="000000"/>
                <w:lang w:bidi="ar-SA"/>
              </w:rPr>
            </w:pPr>
            <w:r w:rsidRPr="008C1B83">
              <w:rPr>
                <w:rFonts w:cs="Times New Roman"/>
                <w:b/>
                <w:color w:val="000000"/>
                <w:lang w:bidi="ar-SA"/>
              </w:rPr>
              <w:t>920</w:t>
            </w:r>
          </w:p>
        </w:tc>
        <w:tc>
          <w:tcPr>
            <w:tcW w:w="2900" w:type="dxa"/>
          </w:tcPr>
          <w:p w:rsidR="008C1B83" w:rsidRPr="008C1B83" w:rsidRDefault="008C1B83" w:rsidP="008C1B83">
            <w:pPr>
              <w:rPr>
                <w:rFonts w:cs="Times New Roman"/>
                <w:color w:val="000000"/>
                <w:lang w:bidi="ar-SA"/>
              </w:rPr>
            </w:pPr>
            <w:r w:rsidRPr="008C1B83">
              <w:rPr>
                <w:rFonts w:cs="Times New Roman"/>
                <w:color w:val="000000"/>
                <w:lang w:bidi="ar-SA"/>
              </w:rPr>
              <w:t xml:space="preserve">200 00000 00 0000 000  *               </w:t>
            </w:r>
          </w:p>
        </w:tc>
        <w:tc>
          <w:tcPr>
            <w:tcW w:w="5863" w:type="dxa"/>
          </w:tcPr>
          <w:p w:rsidR="008C1B83" w:rsidRPr="008C1B83" w:rsidRDefault="008C1B83" w:rsidP="008C1B83">
            <w:pPr>
              <w:rPr>
                <w:rFonts w:cs="Times New Roman"/>
                <w:color w:val="000000"/>
                <w:lang w:bidi="ar-SA"/>
              </w:rPr>
            </w:pPr>
            <w:r w:rsidRPr="008C1B83">
              <w:rPr>
                <w:rFonts w:cs="Times New Roman"/>
                <w:color w:val="000000"/>
                <w:lang w:bidi="ar-SA"/>
              </w:rPr>
              <w:t xml:space="preserve">Безвозмездные поступления </w:t>
            </w:r>
          </w:p>
        </w:tc>
      </w:tr>
      <w:tr w:rsidR="008C1B83" w:rsidRPr="008C1B83" w:rsidTr="008C1B83">
        <w:tc>
          <w:tcPr>
            <w:tcW w:w="988" w:type="dxa"/>
          </w:tcPr>
          <w:p w:rsidR="008C1B83" w:rsidRPr="008C1B83" w:rsidRDefault="008C1B83" w:rsidP="008C1B83">
            <w:pPr>
              <w:rPr>
                <w:rFonts w:cs="Times New Roman"/>
                <w:b/>
                <w:color w:val="000000"/>
                <w:lang w:bidi="ar-SA"/>
              </w:rPr>
            </w:pPr>
            <w:r w:rsidRPr="008C1B83">
              <w:rPr>
                <w:rFonts w:cs="Times New Roman"/>
                <w:b/>
                <w:color w:val="000000"/>
                <w:lang w:bidi="ar-SA"/>
              </w:rPr>
              <w:t>920</w:t>
            </w:r>
          </w:p>
        </w:tc>
        <w:tc>
          <w:tcPr>
            <w:tcW w:w="2900" w:type="dxa"/>
          </w:tcPr>
          <w:p w:rsidR="008C1B83" w:rsidRPr="008C1B83" w:rsidRDefault="008C1B83" w:rsidP="008C1B83">
            <w:pPr>
              <w:rPr>
                <w:rFonts w:cs="Times New Roman"/>
                <w:color w:val="000000"/>
                <w:lang w:bidi="ar-SA"/>
              </w:rPr>
            </w:pPr>
            <w:r w:rsidRPr="008C1B83">
              <w:rPr>
                <w:rFonts w:cs="Times New Roman"/>
                <w:color w:val="000000"/>
                <w:lang w:bidi="ar-SA"/>
              </w:rPr>
              <w:t>116 00000 00 0000 000  **</w:t>
            </w:r>
          </w:p>
        </w:tc>
        <w:tc>
          <w:tcPr>
            <w:tcW w:w="5863" w:type="dxa"/>
          </w:tcPr>
          <w:p w:rsidR="008C1B83" w:rsidRPr="008C1B83" w:rsidRDefault="008C1B83" w:rsidP="008C1B83">
            <w:pPr>
              <w:rPr>
                <w:rFonts w:cs="Times New Roman"/>
                <w:color w:val="000000"/>
                <w:lang w:bidi="ar-SA"/>
              </w:rPr>
            </w:pPr>
            <w:r w:rsidRPr="008C1B83">
              <w:rPr>
                <w:rFonts w:cs="Times New Roman"/>
                <w:color w:val="000000"/>
                <w:lang w:bidi="ar-SA"/>
              </w:rPr>
              <w:t>Штрафы, санкции, возмещение ущерба</w:t>
            </w:r>
          </w:p>
        </w:tc>
      </w:tr>
      <w:tr w:rsidR="008C1B83" w:rsidRPr="008C1B83" w:rsidTr="008C1B83">
        <w:tc>
          <w:tcPr>
            <w:tcW w:w="9751" w:type="dxa"/>
            <w:gridSpan w:val="3"/>
          </w:tcPr>
          <w:p w:rsidR="008C1B83" w:rsidRPr="008C1B83" w:rsidRDefault="008C1B83" w:rsidP="008C1B83">
            <w:pPr>
              <w:rPr>
                <w:rFonts w:cs="Times New Roman"/>
                <w:b/>
                <w:color w:val="000000"/>
                <w:lang w:bidi="ar-SA"/>
              </w:rPr>
            </w:pPr>
            <w:r w:rsidRPr="008C1B83">
              <w:rPr>
                <w:rFonts w:cs="Times New Roman"/>
                <w:b/>
                <w:color w:val="000000"/>
                <w:lang w:bidi="ar-SA"/>
              </w:rPr>
              <w:t xml:space="preserve">    901 Управление финансов Администрации Верхнекетского района</w:t>
            </w:r>
          </w:p>
        </w:tc>
      </w:tr>
      <w:tr w:rsidR="008C1B83" w:rsidRPr="008C1B83" w:rsidTr="008C1B83">
        <w:tc>
          <w:tcPr>
            <w:tcW w:w="988" w:type="dxa"/>
          </w:tcPr>
          <w:p w:rsidR="008C1B83" w:rsidRPr="008C1B83" w:rsidRDefault="008C1B83" w:rsidP="008C1B83">
            <w:pPr>
              <w:rPr>
                <w:rFonts w:cs="Times New Roman"/>
                <w:b/>
                <w:color w:val="000000"/>
                <w:lang w:bidi="ar-SA"/>
              </w:rPr>
            </w:pPr>
            <w:r w:rsidRPr="008C1B83">
              <w:rPr>
                <w:rFonts w:cs="Times New Roman"/>
                <w:b/>
                <w:color w:val="000000"/>
                <w:lang w:bidi="ar-SA"/>
              </w:rPr>
              <w:t>901</w:t>
            </w:r>
          </w:p>
        </w:tc>
        <w:tc>
          <w:tcPr>
            <w:tcW w:w="2900" w:type="dxa"/>
          </w:tcPr>
          <w:p w:rsidR="008C1B83" w:rsidRPr="008C1B83" w:rsidRDefault="008C1B83" w:rsidP="008C1B83">
            <w:pPr>
              <w:rPr>
                <w:rFonts w:cs="Times New Roman"/>
                <w:color w:val="000000"/>
                <w:lang w:bidi="ar-SA"/>
              </w:rPr>
            </w:pPr>
            <w:r w:rsidRPr="008C1B83">
              <w:rPr>
                <w:rFonts w:cs="Times New Roman"/>
                <w:color w:val="000000"/>
                <w:lang w:bidi="ar-SA"/>
              </w:rPr>
              <w:t>208 05000 13 0000 150</w:t>
            </w:r>
          </w:p>
        </w:tc>
        <w:tc>
          <w:tcPr>
            <w:tcW w:w="5863" w:type="dxa"/>
          </w:tcPr>
          <w:p w:rsidR="008C1B83" w:rsidRPr="008C1B83" w:rsidRDefault="008C1B83" w:rsidP="008C1B83">
            <w:pPr>
              <w:rPr>
                <w:rFonts w:cs="Times New Roman"/>
                <w:color w:val="000000"/>
                <w:lang w:bidi="ar-SA"/>
              </w:rPr>
            </w:pPr>
            <w:r w:rsidRPr="008C1B83">
              <w:rPr>
                <w:rFonts w:cs="Times New Roman"/>
                <w:color w:val="000000"/>
                <w:lang w:bidi="ar-SA"/>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за излишне взысканные суммы</w:t>
            </w:r>
          </w:p>
        </w:tc>
      </w:tr>
      <w:tr w:rsidR="008C1B83" w:rsidRPr="008C1B83" w:rsidTr="008C1B83">
        <w:tc>
          <w:tcPr>
            <w:tcW w:w="988" w:type="dxa"/>
          </w:tcPr>
          <w:p w:rsidR="008C1B83" w:rsidRPr="008C1B83" w:rsidRDefault="008C1B83" w:rsidP="008C1B83">
            <w:pPr>
              <w:rPr>
                <w:rFonts w:cs="Times New Roman"/>
                <w:b/>
                <w:color w:val="000000"/>
                <w:lang w:bidi="ar-SA"/>
              </w:rPr>
            </w:pPr>
            <w:r w:rsidRPr="008C1B83">
              <w:rPr>
                <w:rFonts w:cs="Times New Roman"/>
                <w:b/>
                <w:color w:val="000000"/>
                <w:lang w:bidi="ar-SA"/>
              </w:rPr>
              <w:t>901</w:t>
            </w:r>
          </w:p>
        </w:tc>
        <w:tc>
          <w:tcPr>
            <w:tcW w:w="2900" w:type="dxa"/>
          </w:tcPr>
          <w:p w:rsidR="008C1B83" w:rsidRPr="008C1B83" w:rsidRDefault="008C1B83" w:rsidP="008C1B83">
            <w:pPr>
              <w:rPr>
                <w:rFonts w:cs="Times New Roman"/>
                <w:color w:val="000000"/>
                <w:lang w:bidi="ar-SA"/>
              </w:rPr>
            </w:pPr>
            <w:r w:rsidRPr="008C1B83">
              <w:rPr>
                <w:rFonts w:cs="Times New Roman"/>
                <w:color w:val="000000"/>
                <w:lang w:bidi="ar-SA"/>
              </w:rPr>
              <w:t>117 01050 13 0000 180</w:t>
            </w:r>
          </w:p>
        </w:tc>
        <w:tc>
          <w:tcPr>
            <w:tcW w:w="5863" w:type="dxa"/>
          </w:tcPr>
          <w:p w:rsidR="008C1B83" w:rsidRPr="008C1B83" w:rsidRDefault="008C1B83" w:rsidP="008C1B83">
            <w:pPr>
              <w:rPr>
                <w:rFonts w:cs="Times New Roman"/>
                <w:color w:val="000000"/>
                <w:lang w:bidi="ar-SA"/>
              </w:rPr>
            </w:pPr>
            <w:r w:rsidRPr="008C1B83">
              <w:rPr>
                <w:rFonts w:cs="Times New Roman"/>
                <w:color w:val="000000"/>
                <w:lang w:bidi="ar-SA"/>
              </w:rPr>
              <w:t>Невыясненные поступления, зачисляемые в бюджеты городских поселений</w:t>
            </w:r>
          </w:p>
        </w:tc>
      </w:tr>
      <w:tr w:rsidR="008C1B83" w:rsidRPr="008C1B83" w:rsidTr="008C1B83">
        <w:tc>
          <w:tcPr>
            <w:tcW w:w="9751" w:type="dxa"/>
            <w:gridSpan w:val="3"/>
          </w:tcPr>
          <w:p w:rsidR="008C1B83" w:rsidRPr="008C1B83" w:rsidRDefault="008C1B83" w:rsidP="008C1B83">
            <w:pPr>
              <w:rPr>
                <w:rFonts w:cs="Times New Roman"/>
                <w:color w:val="000000"/>
                <w:lang w:bidi="ar-SA"/>
              </w:rPr>
            </w:pPr>
            <w:r w:rsidRPr="008C1B83">
              <w:rPr>
                <w:rFonts w:cs="Times New Roman"/>
                <w:b/>
                <w:color w:val="000000"/>
                <w:lang w:bidi="ar-SA"/>
              </w:rPr>
              <w:t xml:space="preserve">    902   Администрация Верхнекетского района</w:t>
            </w:r>
          </w:p>
        </w:tc>
      </w:tr>
      <w:tr w:rsidR="008C1B83" w:rsidRPr="008C1B83" w:rsidTr="008C1B83">
        <w:tc>
          <w:tcPr>
            <w:tcW w:w="988" w:type="dxa"/>
          </w:tcPr>
          <w:p w:rsidR="008C1B83" w:rsidRPr="008C1B83" w:rsidRDefault="008C1B83" w:rsidP="008C1B83">
            <w:pPr>
              <w:rPr>
                <w:rFonts w:cs="Times New Roman"/>
                <w:b/>
                <w:color w:val="000000"/>
                <w:lang w:bidi="ar-SA"/>
              </w:rPr>
            </w:pPr>
            <w:r w:rsidRPr="008C1B83">
              <w:rPr>
                <w:rFonts w:cs="Times New Roman"/>
                <w:b/>
                <w:color w:val="000000"/>
                <w:lang w:bidi="ar-SA"/>
              </w:rPr>
              <w:t>902</w:t>
            </w:r>
          </w:p>
        </w:tc>
        <w:tc>
          <w:tcPr>
            <w:tcW w:w="2900" w:type="dxa"/>
          </w:tcPr>
          <w:p w:rsidR="008C1B83" w:rsidRPr="008C1B83" w:rsidRDefault="008C1B83" w:rsidP="008C1B83">
            <w:pPr>
              <w:rPr>
                <w:rFonts w:cs="Times New Roman"/>
                <w:color w:val="000000"/>
                <w:lang w:bidi="ar-SA"/>
              </w:rPr>
            </w:pPr>
            <w:r w:rsidRPr="008C1B83">
              <w:rPr>
                <w:rFonts w:cs="Times New Roman"/>
                <w:color w:val="000000"/>
                <w:lang w:bidi="ar-SA"/>
              </w:rPr>
              <w:t>116 02020 02 0000 140</w:t>
            </w:r>
          </w:p>
        </w:tc>
        <w:tc>
          <w:tcPr>
            <w:tcW w:w="5863" w:type="dxa"/>
          </w:tcPr>
          <w:p w:rsidR="008C1B83" w:rsidRPr="008C1B83" w:rsidRDefault="008C1B83" w:rsidP="008C1B83">
            <w:pPr>
              <w:rPr>
                <w:rFonts w:cs="Times New Roman"/>
                <w:color w:val="000000"/>
                <w:lang w:bidi="ar-SA"/>
              </w:rPr>
            </w:pPr>
            <w:r w:rsidRPr="008C1B83">
              <w:rPr>
                <w:rFonts w:cs="Times New Roman"/>
                <w:color w:val="000000"/>
                <w:lang w:bidi="ar-SA"/>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bl>
    <w:p w:rsidR="008C1B83" w:rsidRPr="008C1B83" w:rsidRDefault="008C1B83" w:rsidP="008C1B83">
      <w:pPr>
        <w:rPr>
          <w:rFonts w:cs="Times New Roman"/>
          <w:color w:val="000000"/>
          <w:lang w:bidi="ar-SA"/>
        </w:rPr>
      </w:pPr>
      <w:r w:rsidRPr="008C1B83">
        <w:rPr>
          <w:rFonts w:cs="Times New Roman"/>
          <w:color w:val="000000"/>
          <w:lang w:bidi="ar-SA"/>
        </w:rPr>
        <w:t>* - администрирование поступлений по группе доходов «200 00000 00 0000 000 -безвозмездные поступления» осуществляется органами, уполномоченными в соответствии с законодательными 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p w:rsidR="008C1B83" w:rsidRPr="008C1B83" w:rsidRDefault="008C1B83" w:rsidP="008C1B83">
      <w:pPr>
        <w:rPr>
          <w:rFonts w:cs="Times New Roman"/>
          <w:color w:val="000000"/>
          <w:lang w:bidi="ar-SA"/>
        </w:rPr>
      </w:pPr>
      <w:r w:rsidRPr="008C1B83">
        <w:rPr>
          <w:rFonts w:cs="Times New Roman"/>
          <w:color w:val="000000"/>
          <w:lang w:bidi="ar-SA"/>
        </w:rPr>
        <w:t>**-в части доходов, зачисляемых в соответствующий бюджет бюджетной системы Российской Федерации в пределах компетенции главных администраторов доходов бюджета.</w:t>
      </w:r>
    </w:p>
    <w:p w:rsidR="008C1B83" w:rsidRDefault="008C1B83" w:rsidP="008C1B83">
      <w:pPr>
        <w:rPr>
          <w:rFonts w:cs="Times New Roman"/>
          <w:lang w:eastAsia="en-US" w:bidi="ar-SA"/>
        </w:rPr>
      </w:pPr>
    </w:p>
    <w:p w:rsidR="008C1B83" w:rsidRDefault="008C1B83" w:rsidP="008C1B83">
      <w:pPr>
        <w:rPr>
          <w:rFonts w:cs="Times New Roman"/>
          <w:lang w:eastAsia="en-US" w:bidi="ar-SA"/>
        </w:rPr>
      </w:pPr>
    </w:p>
    <w:p w:rsidR="008C1B83" w:rsidRDefault="008C1B83" w:rsidP="008C1B83">
      <w:pPr>
        <w:rPr>
          <w:rFonts w:cs="Times New Roman"/>
          <w:lang w:eastAsia="en-US" w:bidi="ar-SA"/>
        </w:rPr>
      </w:pPr>
    </w:p>
    <w:p w:rsidR="008C1B83" w:rsidRDefault="008C1B83" w:rsidP="008C1B83">
      <w:pPr>
        <w:rPr>
          <w:rFonts w:cs="Times New Roman"/>
          <w:lang w:eastAsia="en-US" w:bidi="ar-SA"/>
        </w:rPr>
      </w:pPr>
    </w:p>
    <w:p w:rsidR="008C1B83" w:rsidRDefault="008C1B83" w:rsidP="008C1B83">
      <w:pPr>
        <w:rPr>
          <w:rFonts w:cs="Times New Roman"/>
          <w:lang w:eastAsia="en-US" w:bidi="ar-SA"/>
        </w:rPr>
      </w:pPr>
    </w:p>
    <w:p w:rsidR="008C1B83" w:rsidRDefault="008C1B83" w:rsidP="008C1B83">
      <w:pPr>
        <w:rPr>
          <w:rFonts w:cs="Times New Roman"/>
          <w:lang w:eastAsia="en-US" w:bidi="ar-SA"/>
        </w:rPr>
      </w:pPr>
    </w:p>
    <w:p w:rsidR="008C1B83" w:rsidRDefault="008C1B83" w:rsidP="008C1B83">
      <w:pPr>
        <w:rPr>
          <w:rFonts w:cs="Times New Roman"/>
          <w:lang w:eastAsia="en-US" w:bidi="ar-SA"/>
        </w:rPr>
      </w:pPr>
    </w:p>
    <w:p w:rsidR="008C1B83" w:rsidRDefault="008C1B83" w:rsidP="008C1B83">
      <w:pPr>
        <w:rPr>
          <w:rFonts w:cs="Times New Roman"/>
          <w:lang w:eastAsia="en-US" w:bidi="ar-SA"/>
        </w:rPr>
      </w:pPr>
    </w:p>
    <w:p w:rsidR="008C1B83" w:rsidRPr="008C1B83" w:rsidRDefault="008C1B83" w:rsidP="008C1B83">
      <w:pPr>
        <w:jc w:val="center"/>
        <w:rPr>
          <w:rFonts w:cs="Times New Roman"/>
          <w:lang w:eastAsia="en-US" w:bidi="ar-SA"/>
        </w:rPr>
      </w:pPr>
      <w:r>
        <w:rPr>
          <w:rFonts w:cs="Times New Roman"/>
          <w:lang w:eastAsia="en-US" w:bidi="ar-SA"/>
        </w:rPr>
        <w:lastRenderedPageBreak/>
        <w:t xml:space="preserve">                                                            </w:t>
      </w:r>
      <w:r w:rsidRPr="008C1B83">
        <w:rPr>
          <w:rFonts w:cs="Times New Roman"/>
          <w:lang w:eastAsia="en-US" w:bidi="ar-SA"/>
        </w:rPr>
        <w:t>Приложение 2</w:t>
      </w:r>
    </w:p>
    <w:p w:rsidR="008C1B83" w:rsidRPr="008C1B83" w:rsidRDefault="008C1B83" w:rsidP="008C1B83">
      <w:pPr>
        <w:ind w:firstLine="5760"/>
        <w:rPr>
          <w:rFonts w:cs="Times New Roman"/>
          <w:lang w:eastAsia="en-US" w:bidi="ar-SA"/>
        </w:rPr>
      </w:pPr>
      <w:r w:rsidRPr="008C1B83">
        <w:rPr>
          <w:rFonts w:cs="Times New Roman"/>
          <w:lang w:eastAsia="en-US" w:bidi="ar-SA"/>
        </w:rPr>
        <w:t xml:space="preserve">к решению Совета </w:t>
      </w:r>
    </w:p>
    <w:p w:rsidR="008C1B83" w:rsidRPr="008C1B83" w:rsidRDefault="008C1B83" w:rsidP="008C1B83">
      <w:pPr>
        <w:ind w:firstLine="5760"/>
        <w:rPr>
          <w:rFonts w:cs="Times New Roman"/>
          <w:lang w:eastAsia="en-US" w:bidi="ar-SA"/>
        </w:rPr>
      </w:pPr>
      <w:r w:rsidRPr="008C1B83">
        <w:rPr>
          <w:rFonts w:cs="Times New Roman"/>
          <w:lang w:eastAsia="en-US" w:bidi="ar-SA"/>
        </w:rPr>
        <w:t>Белоярского городского поселения</w:t>
      </w:r>
    </w:p>
    <w:p w:rsidR="008C1B83" w:rsidRPr="008C1B83" w:rsidRDefault="008C1B83" w:rsidP="008C1B83">
      <w:pPr>
        <w:ind w:firstLine="5760"/>
        <w:rPr>
          <w:rFonts w:cs="Times New Roman"/>
          <w:lang w:eastAsia="en-US" w:bidi="ar-SA"/>
        </w:rPr>
      </w:pPr>
      <w:r w:rsidRPr="008C1B83">
        <w:rPr>
          <w:rFonts w:cs="Times New Roman"/>
          <w:lang w:eastAsia="en-US" w:bidi="ar-SA"/>
        </w:rPr>
        <w:t xml:space="preserve">от      декабря 2021 года № </w:t>
      </w:r>
    </w:p>
    <w:p w:rsidR="008C1B83" w:rsidRPr="008C1B83" w:rsidRDefault="008C1B83" w:rsidP="008C1B83">
      <w:pPr>
        <w:ind w:firstLine="5760"/>
        <w:rPr>
          <w:rFonts w:cs="Times New Roman"/>
          <w:lang w:eastAsia="en-US" w:bidi="ar-SA"/>
        </w:rPr>
      </w:pPr>
    </w:p>
    <w:p w:rsidR="008C1B83" w:rsidRPr="008C1B83" w:rsidRDefault="008C1B83" w:rsidP="008C1B83">
      <w:pPr>
        <w:jc w:val="center"/>
        <w:rPr>
          <w:rFonts w:cs="Times New Roman"/>
          <w:b/>
          <w:color w:val="000000"/>
          <w:lang w:eastAsia="en-US" w:bidi="ar-SA"/>
        </w:rPr>
      </w:pPr>
      <w:r w:rsidRPr="008C1B83">
        <w:rPr>
          <w:rFonts w:cs="Times New Roman"/>
          <w:b/>
          <w:color w:val="000000"/>
          <w:lang w:eastAsia="en-US" w:bidi="ar-SA"/>
        </w:rPr>
        <w:t>Перечень</w:t>
      </w:r>
    </w:p>
    <w:p w:rsidR="008C1B83" w:rsidRPr="008C1B83" w:rsidRDefault="008C1B83" w:rsidP="008C1B83">
      <w:pPr>
        <w:autoSpaceDE w:val="0"/>
        <w:autoSpaceDN w:val="0"/>
        <w:adjustRightInd w:val="0"/>
        <w:jc w:val="center"/>
        <w:outlineLvl w:val="1"/>
        <w:rPr>
          <w:rFonts w:cs="Times New Roman"/>
          <w:b/>
          <w:bCs/>
          <w:color w:val="000000"/>
          <w:lang w:bidi="ar-SA"/>
        </w:rPr>
      </w:pPr>
      <w:r w:rsidRPr="008C1B83">
        <w:rPr>
          <w:rFonts w:cs="Times New Roman"/>
          <w:b/>
          <w:bCs/>
          <w:color w:val="000000"/>
          <w:lang w:bidi="ar-SA"/>
        </w:rPr>
        <w:t xml:space="preserve">главных администраторов доходов местного бюджета и видов доходов, закрепленных за главными администраторами доходов местного бюджета – территориальными органами федеральных органов исполнительной власти, территориальными органами государственной власти Томской области </w:t>
      </w:r>
    </w:p>
    <w:p w:rsidR="008C1B83" w:rsidRPr="008C1B83" w:rsidRDefault="008C1B83" w:rsidP="008C1B83">
      <w:pPr>
        <w:jc w:val="center"/>
        <w:rPr>
          <w:rFonts w:cs="Times New Roman"/>
          <w:b/>
          <w:lang w:eastAsia="en-US" w:bidi="ar-SA"/>
        </w:rPr>
      </w:pPr>
    </w:p>
    <w:p w:rsidR="008C1B83" w:rsidRPr="008C1B83" w:rsidRDefault="008C1B83" w:rsidP="008C1B83">
      <w:pPr>
        <w:jc w:val="center"/>
        <w:rPr>
          <w:rFonts w:cs="Times New Roman"/>
          <w:b/>
          <w:lang w:eastAsia="en-US" w:bidi="ar-SA"/>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060"/>
        <w:gridCol w:w="5200"/>
        <w:gridCol w:w="20"/>
      </w:tblGrid>
      <w:tr w:rsidR="008C1B83" w:rsidRPr="008C1B83" w:rsidTr="008C1B83">
        <w:tblPrEx>
          <w:tblCellMar>
            <w:top w:w="0" w:type="dxa"/>
            <w:bottom w:w="0" w:type="dxa"/>
          </w:tblCellMar>
        </w:tblPrEx>
        <w:trPr>
          <w:gridAfter w:val="1"/>
          <w:wAfter w:w="20" w:type="dxa"/>
          <w:trHeight w:val="383"/>
        </w:trPr>
        <w:tc>
          <w:tcPr>
            <w:tcW w:w="5040" w:type="dxa"/>
            <w:gridSpan w:val="2"/>
          </w:tcPr>
          <w:p w:rsidR="008C1B83" w:rsidRPr="008C1B83" w:rsidRDefault="008C1B83" w:rsidP="008C1B83">
            <w:pPr>
              <w:jc w:val="center"/>
              <w:rPr>
                <w:rFonts w:cs="Times New Roman"/>
                <w:b/>
                <w:sz w:val="22"/>
                <w:szCs w:val="22"/>
                <w:lang w:eastAsia="en-US" w:bidi="ar-SA"/>
              </w:rPr>
            </w:pPr>
            <w:r w:rsidRPr="008C1B83">
              <w:rPr>
                <w:rFonts w:cs="Times New Roman"/>
                <w:lang w:eastAsia="en-US" w:bidi="ar-SA"/>
              </w:rPr>
              <w:t xml:space="preserve">Код бюджетной       </w:t>
            </w:r>
            <w:r w:rsidRPr="008C1B83">
              <w:rPr>
                <w:rFonts w:cs="Times New Roman"/>
                <w:lang w:eastAsia="en-US" w:bidi="ar-SA"/>
              </w:rPr>
              <w:br/>
              <w:t>классификации Российской Федерации</w:t>
            </w:r>
          </w:p>
        </w:tc>
        <w:tc>
          <w:tcPr>
            <w:tcW w:w="5200" w:type="dxa"/>
            <w:vMerge w:val="restart"/>
          </w:tcPr>
          <w:p w:rsidR="008C1B83" w:rsidRPr="008C1B83" w:rsidRDefault="008C1B83" w:rsidP="008C1B83">
            <w:pPr>
              <w:jc w:val="center"/>
              <w:rPr>
                <w:rFonts w:cs="Times New Roman"/>
                <w:b/>
                <w:sz w:val="22"/>
                <w:szCs w:val="22"/>
                <w:lang w:eastAsia="en-US" w:bidi="ar-SA"/>
              </w:rPr>
            </w:pPr>
            <w:r w:rsidRPr="008C1B83">
              <w:rPr>
                <w:rFonts w:cs="Times New Roman"/>
                <w:lang w:eastAsia="en-US" w:bidi="ar-SA"/>
              </w:rPr>
              <w:t>Наименование главных администраторов доходов местного бюджета и закрепляемых за ними видов доходов</w:t>
            </w:r>
          </w:p>
        </w:tc>
      </w:tr>
      <w:tr w:rsidR="008C1B83" w:rsidRPr="008C1B83" w:rsidTr="008C1B83">
        <w:tblPrEx>
          <w:tblCellMar>
            <w:top w:w="0" w:type="dxa"/>
            <w:bottom w:w="0" w:type="dxa"/>
          </w:tblCellMar>
        </w:tblPrEx>
        <w:trPr>
          <w:gridAfter w:val="1"/>
          <w:wAfter w:w="20" w:type="dxa"/>
          <w:trHeight w:val="382"/>
        </w:trPr>
        <w:tc>
          <w:tcPr>
            <w:tcW w:w="1980" w:type="dxa"/>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главных</w:t>
            </w:r>
            <w:r w:rsidRPr="008C1B83">
              <w:rPr>
                <w:rFonts w:cs="Times New Roman"/>
                <w:lang w:bidi="ar-SA"/>
              </w:rPr>
              <w:br/>
              <w:t>администраторов</w:t>
            </w:r>
            <w:r w:rsidRPr="008C1B83">
              <w:rPr>
                <w:rFonts w:cs="Times New Roman"/>
                <w:lang w:bidi="ar-SA"/>
              </w:rPr>
              <w:br/>
              <w:t>доходов</w:t>
            </w:r>
          </w:p>
        </w:tc>
        <w:tc>
          <w:tcPr>
            <w:tcW w:w="3060" w:type="dxa"/>
            <w:shd w:val="clear" w:color="auto" w:fill="auto"/>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br/>
              <w:t xml:space="preserve">доходов местного </w:t>
            </w:r>
            <w:r w:rsidRPr="008C1B83">
              <w:rPr>
                <w:rFonts w:cs="Times New Roman"/>
                <w:lang w:bidi="ar-SA"/>
              </w:rPr>
              <w:br/>
              <w:t>бюджета</w:t>
            </w:r>
          </w:p>
        </w:tc>
        <w:tc>
          <w:tcPr>
            <w:tcW w:w="5200" w:type="dxa"/>
            <w:vMerge/>
          </w:tcPr>
          <w:p w:rsidR="008C1B83" w:rsidRPr="008C1B83" w:rsidRDefault="008C1B83" w:rsidP="008C1B83">
            <w:pPr>
              <w:jc w:val="center"/>
              <w:rPr>
                <w:rFonts w:cs="Times New Roman"/>
                <w:b/>
                <w:sz w:val="22"/>
                <w:szCs w:val="22"/>
                <w:lang w:eastAsia="en-US" w:bidi="ar-SA"/>
              </w:rPr>
            </w:pPr>
          </w:p>
        </w:tc>
      </w:tr>
      <w:tr w:rsidR="008C1B83" w:rsidRPr="008C1B83" w:rsidTr="008C1B83">
        <w:tblPrEx>
          <w:tblCellMar>
            <w:top w:w="0" w:type="dxa"/>
            <w:bottom w:w="0" w:type="dxa"/>
          </w:tblCellMar>
        </w:tblPrEx>
        <w:trPr>
          <w:gridAfter w:val="1"/>
          <w:wAfter w:w="20" w:type="dxa"/>
          <w:trHeight w:val="382"/>
        </w:trPr>
        <w:tc>
          <w:tcPr>
            <w:tcW w:w="1980" w:type="dxa"/>
          </w:tcPr>
          <w:p w:rsidR="008C1B83" w:rsidRPr="008C1B83" w:rsidRDefault="008C1B83" w:rsidP="008C1B83">
            <w:pPr>
              <w:autoSpaceDE w:val="0"/>
              <w:autoSpaceDN w:val="0"/>
              <w:adjustRightInd w:val="0"/>
              <w:jc w:val="center"/>
              <w:rPr>
                <w:rFonts w:cs="Times New Roman"/>
                <w:b/>
                <w:lang w:bidi="ar-SA"/>
              </w:rPr>
            </w:pPr>
            <w:r w:rsidRPr="008C1B83">
              <w:rPr>
                <w:rFonts w:cs="Times New Roman"/>
                <w:b/>
                <w:lang w:bidi="ar-SA"/>
              </w:rPr>
              <w:t>100</w:t>
            </w:r>
          </w:p>
        </w:tc>
        <w:tc>
          <w:tcPr>
            <w:tcW w:w="8260" w:type="dxa"/>
            <w:gridSpan w:val="2"/>
            <w:shd w:val="clear" w:color="auto" w:fill="auto"/>
          </w:tcPr>
          <w:p w:rsidR="008C1B83" w:rsidRPr="008C1B83" w:rsidRDefault="008C1B83" w:rsidP="008C1B83">
            <w:pPr>
              <w:jc w:val="center"/>
              <w:rPr>
                <w:rFonts w:cs="Times New Roman"/>
                <w:b/>
                <w:sz w:val="22"/>
                <w:szCs w:val="22"/>
                <w:lang w:eastAsia="en-US" w:bidi="ar-SA"/>
              </w:rPr>
            </w:pPr>
            <w:r w:rsidRPr="008C1B83">
              <w:rPr>
                <w:rFonts w:cs="Times New Roman"/>
                <w:b/>
                <w:sz w:val="22"/>
                <w:szCs w:val="22"/>
                <w:lang w:eastAsia="en-US" w:bidi="ar-SA"/>
              </w:rPr>
              <w:t>Управление Федерального казначейства по Томской области</w:t>
            </w:r>
          </w:p>
        </w:tc>
      </w:tr>
      <w:tr w:rsidR="008C1B83" w:rsidRPr="008C1B83" w:rsidTr="008C1B83">
        <w:tblPrEx>
          <w:tblCellMar>
            <w:top w:w="0" w:type="dxa"/>
            <w:bottom w:w="0" w:type="dxa"/>
          </w:tblCellMar>
        </w:tblPrEx>
        <w:trPr>
          <w:gridAfter w:val="1"/>
          <w:wAfter w:w="20" w:type="dxa"/>
          <w:trHeight w:val="382"/>
        </w:trPr>
        <w:tc>
          <w:tcPr>
            <w:tcW w:w="1980" w:type="dxa"/>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100</w:t>
            </w:r>
          </w:p>
        </w:tc>
        <w:tc>
          <w:tcPr>
            <w:tcW w:w="3060" w:type="dxa"/>
            <w:shd w:val="clear" w:color="auto" w:fill="auto"/>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10302231010000110</w:t>
            </w:r>
          </w:p>
        </w:tc>
        <w:tc>
          <w:tcPr>
            <w:tcW w:w="5200" w:type="dxa"/>
          </w:tcPr>
          <w:p w:rsidR="008C1B83" w:rsidRPr="008C1B83" w:rsidRDefault="008C1B83" w:rsidP="008C1B83">
            <w:pPr>
              <w:rPr>
                <w:rFonts w:cs="Times New Roman"/>
                <w:sz w:val="22"/>
                <w:szCs w:val="22"/>
                <w:lang w:eastAsia="en-US" w:bidi="ar-SA"/>
              </w:rPr>
            </w:pPr>
            <w:r w:rsidRPr="008C1B83">
              <w:rPr>
                <w:rFonts w:cs="Times New Roman"/>
                <w:sz w:val="22"/>
                <w:szCs w:val="22"/>
                <w:lang w:eastAsia="en-US"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C1B83" w:rsidRPr="008C1B83" w:rsidTr="008C1B83">
        <w:tblPrEx>
          <w:tblCellMar>
            <w:top w:w="0" w:type="dxa"/>
            <w:bottom w:w="0" w:type="dxa"/>
          </w:tblCellMar>
        </w:tblPrEx>
        <w:trPr>
          <w:gridAfter w:val="1"/>
          <w:wAfter w:w="20" w:type="dxa"/>
          <w:trHeight w:val="382"/>
        </w:trPr>
        <w:tc>
          <w:tcPr>
            <w:tcW w:w="1980" w:type="dxa"/>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100</w:t>
            </w:r>
          </w:p>
        </w:tc>
        <w:tc>
          <w:tcPr>
            <w:tcW w:w="3060" w:type="dxa"/>
            <w:shd w:val="clear" w:color="auto" w:fill="auto"/>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10302241010000110</w:t>
            </w:r>
          </w:p>
        </w:tc>
        <w:tc>
          <w:tcPr>
            <w:tcW w:w="5200" w:type="dxa"/>
          </w:tcPr>
          <w:p w:rsidR="008C1B83" w:rsidRPr="008C1B83" w:rsidRDefault="008C1B83" w:rsidP="008C1B83">
            <w:pPr>
              <w:rPr>
                <w:rFonts w:cs="Times New Roman"/>
                <w:sz w:val="22"/>
                <w:szCs w:val="22"/>
                <w:lang w:eastAsia="en-US" w:bidi="ar-SA"/>
              </w:rPr>
            </w:pPr>
            <w:r w:rsidRPr="008C1B83">
              <w:rPr>
                <w:rFonts w:cs="Times New Roman"/>
                <w:sz w:val="22"/>
                <w:szCs w:val="22"/>
                <w:lang w:eastAsia="en-US"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C1B83" w:rsidRPr="008C1B83" w:rsidTr="008C1B83">
        <w:tblPrEx>
          <w:tblCellMar>
            <w:top w:w="0" w:type="dxa"/>
            <w:bottom w:w="0" w:type="dxa"/>
          </w:tblCellMar>
        </w:tblPrEx>
        <w:trPr>
          <w:gridAfter w:val="1"/>
          <w:wAfter w:w="20" w:type="dxa"/>
          <w:trHeight w:val="382"/>
        </w:trPr>
        <w:tc>
          <w:tcPr>
            <w:tcW w:w="1980" w:type="dxa"/>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100</w:t>
            </w:r>
          </w:p>
        </w:tc>
        <w:tc>
          <w:tcPr>
            <w:tcW w:w="3060" w:type="dxa"/>
            <w:shd w:val="clear" w:color="auto" w:fill="auto"/>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10302251010000110</w:t>
            </w:r>
          </w:p>
        </w:tc>
        <w:tc>
          <w:tcPr>
            <w:tcW w:w="5200" w:type="dxa"/>
          </w:tcPr>
          <w:p w:rsidR="008C1B83" w:rsidRPr="008C1B83" w:rsidRDefault="008C1B83" w:rsidP="008C1B83">
            <w:pPr>
              <w:rPr>
                <w:rFonts w:cs="Times New Roman"/>
                <w:sz w:val="22"/>
                <w:szCs w:val="22"/>
                <w:lang w:eastAsia="en-US" w:bidi="ar-SA"/>
              </w:rPr>
            </w:pPr>
            <w:r w:rsidRPr="008C1B83">
              <w:rPr>
                <w:rFonts w:cs="Times New Roman"/>
                <w:sz w:val="22"/>
                <w:szCs w:val="22"/>
                <w:lang w:eastAsia="en-US"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C1B83" w:rsidRPr="008C1B83" w:rsidTr="008C1B83">
        <w:tblPrEx>
          <w:tblCellMar>
            <w:top w:w="0" w:type="dxa"/>
            <w:bottom w:w="0" w:type="dxa"/>
          </w:tblCellMar>
        </w:tblPrEx>
        <w:trPr>
          <w:gridAfter w:val="1"/>
          <w:wAfter w:w="20" w:type="dxa"/>
          <w:trHeight w:val="382"/>
        </w:trPr>
        <w:tc>
          <w:tcPr>
            <w:tcW w:w="1980" w:type="dxa"/>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100</w:t>
            </w:r>
          </w:p>
        </w:tc>
        <w:tc>
          <w:tcPr>
            <w:tcW w:w="3060" w:type="dxa"/>
            <w:shd w:val="clear" w:color="auto" w:fill="auto"/>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10302261010000110</w:t>
            </w:r>
          </w:p>
        </w:tc>
        <w:tc>
          <w:tcPr>
            <w:tcW w:w="5200" w:type="dxa"/>
          </w:tcPr>
          <w:p w:rsidR="008C1B83" w:rsidRPr="008C1B83" w:rsidRDefault="008C1B83" w:rsidP="008C1B83">
            <w:pPr>
              <w:rPr>
                <w:rFonts w:cs="Times New Roman"/>
                <w:b/>
                <w:sz w:val="22"/>
                <w:szCs w:val="22"/>
                <w:lang w:eastAsia="en-US" w:bidi="ar-SA"/>
              </w:rPr>
            </w:pPr>
            <w:r w:rsidRPr="008C1B83">
              <w:rPr>
                <w:rFonts w:cs="Times New Roman"/>
                <w:sz w:val="22"/>
                <w:szCs w:val="22"/>
                <w:lang w:eastAsia="en-US"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C1B83" w:rsidRPr="008C1B83" w:rsidTr="008C1B83">
        <w:tblPrEx>
          <w:tblCellMar>
            <w:top w:w="0" w:type="dxa"/>
            <w:bottom w:w="0" w:type="dxa"/>
          </w:tblCellMar>
        </w:tblPrEx>
        <w:trPr>
          <w:gridAfter w:val="1"/>
          <w:wAfter w:w="20" w:type="dxa"/>
          <w:trHeight w:val="305"/>
        </w:trPr>
        <w:tc>
          <w:tcPr>
            <w:tcW w:w="1980" w:type="dxa"/>
          </w:tcPr>
          <w:p w:rsidR="008C1B83" w:rsidRPr="008C1B83" w:rsidRDefault="008C1B83" w:rsidP="008C1B83">
            <w:pPr>
              <w:jc w:val="center"/>
              <w:rPr>
                <w:rFonts w:cs="Times New Roman"/>
                <w:b/>
                <w:sz w:val="22"/>
                <w:szCs w:val="22"/>
                <w:lang w:eastAsia="en-US" w:bidi="ar-SA"/>
              </w:rPr>
            </w:pPr>
            <w:r w:rsidRPr="008C1B83">
              <w:rPr>
                <w:rFonts w:cs="Times New Roman"/>
                <w:b/>
                <w:sz w:val="22"/>
                <w:szCs w:val="22"/>
                <w:lang w:eastAsia="en-US" w:bidi="ar-SA"/>
              </w:rPr>
              <w:t>182</w:t>
            </w:r>
          </w:p>
        </w:tc>
        <w:tc>
          <w:tcPr>
            <w:tcW w:w="8260" w:type="dxa"/>
            <w:gridSpan w:val="2"/>
          </w:tcPr>
          <w:p w:rsidR="008C1B83" w:rsidRPr="008C1B83" w:rsidRDefault="008C1B83" w:rsidP="008C1B83">
            <w:pPr>
              <w:jc w:val="both"/>
              <w:rPr>
                <w:rFonts w:cs="Times New Roman"/>
                <w:b/>
                <w:lang w:eastAsia="en-US" w:bidi="ar-SA"/>
              </w:rPr>
            </w:pPr>
            <w:r w:rsidRPr="008C1B83">
              <w:rPr>
                <w:rFonts w:cs="Times New Roman"/>
                <w:b/>
                <w:lang w:eastAsia="en-US" w:bidi="ar-SA"/>
              </w:rPr>
              <w:t xml:space="preserve">Управление Федеральной налоговой службы по Томской области </w:t>
            </w:r>
          </w:p>
        </w:tc>
      </w:tr>
      <w:tr w:rsidR="008C1B83" w:rsidRPr="008C1B83" w:rsidTr="008C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lastRenderedPageBreak/>
              <w:t>182</w:t>
            </w:r>
          </w:p>
        </w:tc>
        <w:tc>
          <w:tcPr>
            <w:tcW w:w="306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10102000010000110</w:t>
            </w:r>
          </w:p>
        </w:tc>
        <w:tc>
          <w:tcPr>
            <w:tcW w:w="5220" w:type="dxa"/>
            <w:gridSpan w:val="2"/>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rPr>
                <w:rFonts w:cs="Times New Roman"/>
                <w:lang w:bidi="ar-SA"/>
              </w:rPr>
            </w:pPr>
            <w:r w:rsidRPr="008C1B83">
              <w:rPr>
                <w:rFonts w:cs="Times New Roman"/>
                <w:lang w:bidi="ar-SA"/>
              </w:rPr>
              <w:t xml:space="preserve">Налог на доходы физических лиц                </w:t>
            </w:r>
          </w:p>
        </w:tc>
      </w:tr>
      <w:tr w:rsidR="008C1B83" w:rsidRPr="008C1B83" w:rsidTr="008C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182</w:t>
            </w:r>
          </w:p>
        </w:tc>
        <w:tc>
          <w:tcPr>
            <w:tcW w:w="306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10302041010000110</w:t>
            </w:r>
          </w:p>
        </w:tc>
        <w:tc>
          <w:tcPr>
            <w:tcW w:w="5220" w:type="dxa"/>
            <w:gridSpan w:val="2"/>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rPr>
                <w:rFonts w:cs="Times New Roman"/>
                <w:lang w:bidi="ar-SA"/>
              </w:rPr>
            </w:pPr>
            <w:r w:rsidRPr="008C1B83">
              <w:rPr>
                <w:rFonts w:cs="Times New Roman"/>
                <w:lang w:bidi="ar-SA"/>
              </w:rPr>
              <w:t>Акцизы на автомобильный бензин, производимый на территории Российской Федерации</w:t>
            </w:r>
          </w:p>
        </w:tc>
      </w:tr>
      <w:tr w:rsidR="008C1B83" w:rsidRPr="008C1B83" w:rsidTr="008C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182</w:t>
            </w:r>
          </w:p>
        </w:tc>
        <w:tc>
          <w:tcPr>
            <w:tcW w:w="306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10302042010000110</w:t>
            </w:r>
          </w:p>
        </w:tc>
        <w:tc>
          <w:tcPr>
            <w:tcW w:w="5220" w:type="dxa"/>
            <w:gridSpan w:val="2"/>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rPr>
                <w:rFonts w:cs="Times New Roman"/>
                <w:lang w:bidi="ar-SA"/>
              </w:rPr>
            </w:pPr>
            <w:r w:rsidRPr="008C1B83">
              <w:rPr>
                <w:rFonts w:cs="Times New Roman"/>
                <w:lang w:bidi="ar-SA"/>
              </w:rPr>
              <w:t>Акцизы на прямогонный бензин, производимый на территории Российской Федерации</w:t>
            </w:r>
          </w:p>
        </w:tc>
      </w:tr>
      <w:tr w:rsidR="008C1B83" w:rsidRPr="008C1B83" w:rsidTr="008C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182</w:t>
            </w:r>
          </w:p>
        </w:tc>
        <w:tc>
          <w:tcPr>
            <w:tcW w:w="306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10302070010000110</w:t>
            </w:r>
          </w:p>
        </w:tc>
        <w:tc>
          <w:tcPr>
            <w:tcW w:w="5220" w:type="dxa"/>
            <w:gridSpan w:val="2"/>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rPr>
                <w:rFonts w:cs="Times New Roman"/>
                <w:lang w:bidi="ar-SA"/>
              </w:rPr>
            </w:pPr>
            <w:r w:rsidRPr="008C1B83">
              <w:rPr>
                <w:rFonts w:cs="Times New Roman"/>
                <w:lang w:bidi="ar-SA"/>
              </w:rPr>
              <w:t>Акцизы на дизельное топливо, производимое на территории Российской Федерации</w:t>
            </w:r>
          </w:p>
        </w:tc>
      </w:tr>
      <w:tr w:rsidR="008C1B83" w:rsidRPr="008C1B83" w:rsidTr="008C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182</w:t>
            </w:r>
          </w:p>
        </w:tc>
        <w:tc>
          <w:tcPr>
            <w:tcW w:w="306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10302080010000110</w:t>
            </w:r>
          </w:p>
        </w:tc>
        <w:tc>
          <w:tcPr>
            <w:tcW w:w="5220" w:type="dxa"/>
            <w:gridSpan w:val="2"/>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rPr>
                <w:rFonts w:cs="Times New Roman"/>
                <w:lang w:bidi="ar-SA"/>
              </w:rPr>
            </w:pPr>
            <w:r w:rsidRPr="008C1B83">
              <w:rPr>
                <w:rFonts w:cs="Times New Roman"/>
                <w:lang w:bidi="ar-SA"/>
              </w:rPr>
              <w:t>Акцизы на моторные масла для дизельных и (или) карбюраторных (инжекторных) двигателей, производимые на территории Российской Федерации</w:t>
            </w:r>
          </w:p>
        </w:tc>
      </w:tr>
      <w:tr w:rsidR="008C1B83" w:rsidRPr="008C1B83" w:rsidTr="008C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182</w:t>
            </w:r>
          </w:p>
        </w:tc>
        <w:tc>
          <w:tcPr>
            <w:tcW w:w="306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10503000010000110</w:t>
            </w:r>
          </w:p>
        </w:tc>
        <w:tc>
          <w:tcPr>
            <w:tcW w:w="5220" w:type="dxa"/>
            <w:gridSpan w:val="2"/>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rPr>
                <w:rFonts w:cs="Times New Roman"/>
                <w:lang w:bidi="ar-SA"/>
              </w:rPr>
            </w:pPr>
            <w:r w:rsidRPr="008C1B83">
              <w:rPr>
                <w:rFonts w:cs="Times New Roman"/>
                <w:lang w:bidi="ar-SA"/>
              </w:rPr>
              <w:t xml:space="preserve">Единый сельскохозяйственный налог             </w:t>
            </w:r>
          </w:p>
        </w:tc>
      </w:tr>
      <w:tr w:rsidR="008C1B83" w:rsidRPr="008C1B83" w:rsidTr="008C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182</w:t>
            </w:r>
          </w:p>
        </w:tc>
        <w:tc>
          <w:tcPr>
            <w:tcW w:w="306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color w:val="000000"/>
                <w:lang w:bidi="ar-SA"/>
              </w:rPr>
            </w:pPr>
            <w:r w:rsidRPr="008C1B83">
              <w:rPr>
                <w:rFonts w:cs="Times New Roman"/>
                <w:color w:val="000000"/>
                <w:lang w:bidi="ar-SA"/>
              </w:rPr>
              <w:t>10601030130000110</w:t>
            </w:r>
          </w:p>
        </w:tc>
        <w:tc>
          <w:tcPr>
            <w:tcW w:w="5220" w:type="dxa"/>
            <w:gridSpan w:val="2"/>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rPr>
                <w:rFonts w:cs="Times New Roman"/>
                <w:color w:val="000000"/>
                <w:lang w:bidi="ar-SA"/>
              </w:rPr>
            </w:pPr>
            <w:r w:rsidRPr="008C1B83">
              <w:rPr>
                <w:rFonts w:cs="Times New Roman"/>
                <w:color w:val="000000"/>
                <w:lang w:bidi="ar-SA"/>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8C1B83" w:rsidRPr="008C1B83" w:rsidTr="008C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182</w:t>
            </w:r>
          </w:p>
          <w:p w:rsidR="008C1B83" w:rsidRPr="008C1B83" w:rsidRDefault="008C1B83" w:rsidP="008C1B83">
            <w:pPr>
              <w:autoSpaceDE w:val="0"/>
              <w:autoSpaceDN w:val="0"/>
              <w:adjustRightInd w:val="0"/>
              <w:jc w:val="center"/>
              <w:rPr>
                <w:rFonts w:cs="Times New Roman"/>
                <w:lang w:bidi="ar-SA"/>
              </w:rPr>
            </w:pPr>
          </w:p>
        </w:tc>
        <w:tc>
          <w:tcPr>
            <w:tcW w:w="306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color w:val="000000"/>
                <w:lang w:bidi="ar-SA"/>
              </w:rPr>
            </w:pPr>
            <w:r w:rsidRPr="008C1B83">
              <w:rPr>
                <w:rFonts w:cs="Times New Roman"/>
                <w:color w:val="000000"/>
                <w:lang w:bidi="ar-SA"/>
              </w:rPr>
              <w:t>1 06 06033 13 0000 110</w:t>
            </w:r>
          </w:p>
        </w:tc>
        <w:tc>
          <w:tcPr>
            <w:tcW w:w="5220" w:type="dxa"/>
            <w:gridSpan w:val="2"/>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both"/>
              <w:rPr>
                <w:rFonts w:cs="Times New Roman"/>
                <w:color w:val="000000"/>
                <w:lang w:bidi="ar-SA"/>
              </w:rPr>
            </w:pPr>
            <w:r w:rsidRPr="008C1B83">
              <w:rPr>
                <w:rFonts w:cs="Times New Roman"/>
                <w:color w:val="000000"/>
                <w:lang w:bidi="ar-SA"/>
              </w:rPr>
              <w:t>Земельный налог с организаций, обладающих земельным участком, расположенным в границах городских поселений</w:t>
            </w:r>
          </w:p>
        </w:tc>
      </w:tr>
      <w:tr w:rsidR="008C1B83" w:rsidRPr="008C1B83" w:rsidTr="008C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182</w:t>
            </w:r>
          </w:p>
          <w:p w:rsidR="008C1B83" w:rsidRPr="008C1B83" w:rsidRDefault="008C1B83" w:rsidP="008C1B83">
            <w:pPr>
              <w:autoSpaceDE w:val="0"/>
              <w:autoSpaceDN w:val="0"/>
              <w:adjustRightInd w:val="0"/>
              <w:jc w:val="center"/>
              <w:rPr>
                <w:rFonts w:cs="Times New Roman"/>
                <w:lang w:bidi="ar-SA"/>
              </w:rPr>
            </w:pPr>
          </w:p>
        </w:tc>
        <w:tc>
          <w:tcPr>
            <w:tcW w:w="306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color w:val="000000"/>
                <w:lang w:bidi="ar-SA"/>
              </w:rPr>
            </w:pPr>
            <w:r w:rsidRPr="008C1B83">
              <w:rPr>
                <w:rFonts w:cs="Times New Roman"/>
                <w:color w:val="000000"/>
                <w:lang w:bidi="ar-SA"/>
              </w:rPr>
              <w:t>1 06 06043 13 0000 110</w:t>
            </w:r>
          </w:p>
        </w:tc>
        <w:tc>
          <w:tcPr>
            <w:tcW w:w="5220" w:type="dxa"/>
            <w:gridSpan w:val="2"/>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both"/>
              <w:rPr>
                <w:rFonts w:cs="Times New Roman"/>
                <w:color w:val="000000"/>
                <w:lang w:bidi="ar-SA"/>
              </w:rPr>
            </w:pPr>
            <w:r w:rsidRPr="008C1B83">
              <w:rPr>
                <w:rFonts w:cs="Times New Roman"/>
                <w:color w:val="000000"/>
                <w:lang w:bidi="ar-SA"/>
              </w:rPr>
              <w:t>Земельный налог с физических, обладающих земельным участком, расположенным в границах городских поселений</w:t>
            </w:r>
          </w:p>
        </w:tc>
      </w:tr>
      <w:tr w:rsidR="008C1B83" w:rsidRPr="008C1B83" w:rsidTr="008C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r w:rsidRPr="008C1B83">
              <w:rPr>
                <w:rFonts w:cs="Times New Roman"/>
                <w:lang w:bidi="ar-SA"/>
              </w:rPr>
              <w:t>182</w:t>
            </w:r>
          </w:p>
        </w:tc>
        <w:tc>
          <w:tcPr>
            <w:tcW w:w="306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color w:val="000000"/>
                <w:lang w:bidi="ar-SA"/>
              </w:rPr>
            </w:pPr>
            <w:r w:rsidRPr="008C1B83">
              <w:rPr>
                <w:rFonts w:cs="Times New Roman"/>
                <w:color w:val="000000"/>
                <w:lang w:bidi="ar-SA"/>
              </w:rPr>
              <w:t>1 09 04053 13 0000 110</w:t>
            </w:r>
          </w:p>
        </w:tc>
        <w:tc>
          <w:tcPr>
            <w:tcW w:w="5220" w:type="dxa"/>
            <w:gridSpan w:val="2"/>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both"/>
              <w:rPr>
                <w:rFonts w:cs="Times New Roman"/>
                <w:color w:val="000000"/>
                <w:lang w:bidi="ar-SA"/>
              </w:rPr>
            </w:pPr>
            <w:r w:rsidRPr="008C1B83">
              <w:rPr>
                <w:rFonts w:cs="Times New Roman"/>
                <w:color w:val="000000"/>
                <w:lang w:bidi="ar-SA"/>
              </w:rPr>
              <w:t>Земельный налог (по обязательствам, возникшим до 1 января 2006 года), мобилизуемый на территориях городских поселений</w:t>
            </w:r>
          </w:p>
        </w:tc>
      </w:tr>
      <w:tr w:rsidR="008C1B83" w:rsidRPr="008C1B83" w:rsidTr="008C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p>
        </w:tc>
        <w:tc>
          <w:tcPr>
            <w:tcW w:w="306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color w:val="000000"/>
                <w:lang w:bidi="ar-SA"/>
              </w:rPr>
            </w:pPr>
          </w:p>
        </w:tc>
        <w:tc>
          <w:tcPr>
            <w:tcW w:w="5220" w:type="dxa"/>
            <w:gridSpan w:val="2"/>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both"/>
              <w:rPr>
                <w:rFonts w:cs="Times New Roman"/>
                <w:b/>
                <w:color w:val="000000"/>
                <w:lang w:bidi="ar-SA"/>
              </w:rPr>
            </w:pPr>
            <w:r w:rsidRPr="008C1B83">
              <w:rPr>
                <w:rFonts w:cs="Times New Roman"/>
                <w:b/>
                <w:color w:val="000000"/>
                <w:lang w:bidi="ar-SA"/>
              </w:rPr>
              <w:t>Иные администраторы доходов местного бюджета - территориальные органы федеральных органов исполнительной власти, территориальные органы государственной власти Томской области, которые осуществляют администрирование доходов местного бюджета в пределах их компетенции</w:t>
            </w:r>
          </w:p>
        </w:tc>
      </w:tr>
      <w:tr w:rsidR="008C1B83" w:rsidRPr="008C1B83" w:rsidTr="008C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lang w:bidi="ar-SA"/>
              </w:rPr>
            </w:pPr>
          </w:p>
        </w:tc>
        <w:tc>
          <w:tcPr>
            <w:tcW w:w="3060" w:type="dxa"/>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center"/>
              <w:rPr>
                <w:rFonts w:cs="Times New Roman"/>
                <w:color w:val="000000"/>
                <w:lang w:bidi="ar-SA"/>
              </w:rPr>
            </w:pPr>
            <w:r w:rsidRPr="008C1B83">
              <w:rPr>
                <w:rFonts w:cs="Times New Roman"/>
                <w:color w:val="000000"/>
                <w:lang w:bidi="ar-SA"/>
              </w:rPr>
              <w:t>11701050130000180</w:t>
            </w:r>
          </w:p>
        </w:tc>
        <w:tc>
          <w:tcPr>
            <w:tcW w:w="5220" w:type="dxa"/>
            <w:gridSpan w:val="2"/>
            <w:tcBorders>
              <w:top w:val="single" w:sz="6" w:space="0" w:color="auto"/>
              <w:left w:val="single" w:sz="6" w:space="0" w:color="auto"/>
              <w:bottom w:val="single" w:sz="6" w:space="0" w:color="auto"/>
              <w:right w:val="single" w:sz="6" w:space="0" w:color="auto"/>
            </w:tcBorders>
          </w:tcPr>
          <w:p w:rsidR="008C1B83" w:rsidRPr="008C1B83" w:rsidRDefault="008C1B83" w:rsidP="008C1B83">
            <w:pPr>
              <w:autoSpaceDE w:val="0"/>
              <w:autoSpaceDN w:val="0"/>
              <w:adjustRightInd w:val="0"/>
              <w:jc w:val="both"/>
              <w:rPr>
                <w:rFonts w:cs="Times New Roman"/>
                <w:color w:val="000000"/>
                <w:lang w:bidi="ar-SA"/>
              </w:rPr>
            </w:pPr>
            <w:r w:rsidRPr="008C1B83">
              <w:rPr>
                <w:rFonts w:cs="Times New Roman"/>
                <w:color w:val="000000"/>
                <w:lang w:bidi="ar-SA"/>
              </w:rPr>
              <w:t>Невыясненные поступления, зачисляемые в бюджеты городских поселений</w:t>
            </w:r>
          </w:p>
        </w:tc>
      </w:tr>
    </w:tbl>
    <w:p w:rsidR="008C1B83" w:rsidRPr="008C1B83" w:rsidRDefault="008C1B83" w:rsidP="008C1B83">
      <w:pPr>
        <w:jc w:val="center"/>
        <w:rPr>
          <w:rFonts w:cs="Times New Roman"/>
          <w:b/>
          <w:sz w:val="22"/>
          <w:szCs w:val="22"/>
          <w:lang w:eastAsia="en-US" w:bidi="ar-SA"/>
        </w:rPr>
      </w:pPr>
    </w:p>
    <w:p w:rsidR="008C1B83" w:rsidRPr="008C1B83" w:rsidRDefault="008C1B83" w:rsidP="008C1B83">
      <w:pPr>
        <w:jc w:val="center"/>
        <w:rPr>
          <w:rFonts w:cs="Times New Roman"/>
          <w:b/>
          <w:sz w:val="22"/>
          <w:szCs w:val="22"/>
          <w:lang w:eastAsia="en-US" w:bidi="ar-SA"/>
        </w:rPr>
      </w:pPr>
    </w:p>
    <w:tbl>
      <w:tblPr>
        <w:tblW w:w="10401" w:type="dxa"/>
        <w:tblLook w:val="04A0" w:firstRow="1" w:lastRow="0" w:firstColumn="1" w:lastColumn="0" w:noHBand="0" w:noVBand="1"/>
      </w:tblPr>
      <w:tblGrid>
        <w:gridCol w:w="1023"/>
        <w:gridCol w:w="1146"/>
        <w:gridCol w:w="87"/>
        <w:gridCol w:w="1161"/>
        <w:gridCol w:w="1179"/>
        <w:gridCol w:w="882"/>
        <w:gridCol w:w="271"/>
        <w:gridCol w:w="718"/>
        <w:gridCol w:w="149"/>
        <w:gridCol w:w="185"/>
        <w:gridCol w:w="677"/>
        <w:gridCol w:w="209"/>
        <w:gridCol w:w="171"/>
        <w:gridCol w:w="407"/>
        <w:gridCol w:w="784"/>
        <w:gridCol w:w="281"/>
        <w:gridCol w:w="734"/>
        <w:gridCol w:w="258"/>
        <w:gridCol w:w="79"/>
      </w:tblGrid>
      <w:tr w:rsidR="008C1B83" w:rsidRPr="008C1B83" w:rsidTr="008C1B83">
        <w:trPr>
          <w:gridAfter w:val="2"/>
          <w:wAfter w:w="337" w:type="dxa"/>
          <w:trHeight w:val="254"/>
        </w:trPr>
        <w:tc>
          <w:tcPr>
            <w:tcW w:w="2256" w:type="dxa"/>
            <w:gridSpan w:val="3"/>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7808" w:type="dxa"/>
            <w:gridSpan w:val="14"/>
            <w:tcBorders>
              <w:top w:val="nil"/>
              <w:left w:val="nil"/>
              <w:bottom w:val="nil"/>
              <w:right w:val="nil"/>
            </w:tcBorders>
            <w:shd w:val="clear" w:color="auto" w:fill="auto"/>
            <w:noWrap/>
            <w:vAlign w:val="bottom"/>
            <w:hideMark/>
          </w:tcPr>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Default="008C1B83" w:rsidP="008C1B83">
            <w:pPr>
              <w:jc w:val="right"/>
              <w:rPr>
                <w:rFonts w:ascii="Arial CYR" w:hAnsi="Arial CYR" w:cs="Arial CYR"/>
                <w:sz w:val="20"/>
                <w:szCs w:val="20"/>
                <w:lang w:bidi="ar-SA"/>
              </w:rPr>
            </w:pPr>
          </w:p>
          <w:p w:rsidR="008C1B83" w:rsidRPr="008C1B83" w:rsidRDefault="008C1B83" w:rsidP="008C1B83">
            <w:pPr>
              <w:jc w:val="right"/>
              <w:rPr>
                <w:rFonts w:ascii="Arial CYR" w:hAnsi="Arial CYR" w:cs="Arial CYR"/>
                <w:sz w:val="20"/>
                <w:szCs w:val="20"/>
                <w:lang w:bidi="ar-SA"/>
              </w:rPr>
            </w:pPr>
            <w:r w:rsidRPr="008C1B83">
              <w:rPr>
                <w:rFonts w:ascii="Arial CYR" w:hAnsi="Arial CYR" w:cs="Arial CYR"/>
                <w:sz w:val="20"/>
                <w:szCs w:val="20"/>
                <w:lang w:bidi="ar-SA"/>
              </w:rPr>
              <w:t>Приложение №3</w:t>
            </w:r>
          </w:p>
        </w:tc>
      </w:tr>
      <w:tr w:rsidR="008C1B83" w:rsidRPr="008C1B83" w:rsidTr="008C1B83">
        <w:trPr>
          <w:gridAfter w:val="2"/>
          <w:wAfter w:w="337" w:type="dxa"/>
          <w:trHeight w:val="254"/>
        </w:trPr>
        <w:tc>
          <w:tcPr>
            <w:tcW w:w="2256" w:type="dxa"/>
            <w:gridSpan w:val="3"/>
            <w:tcBorders>
              <w:top w:val="nil"/>
              <w:left w:val="nil"/>
              <w:bottom w:val="nil"/>
              <w:right w:val="nil"/>
            </w:tcBorders>
            <w:shd w:val="clear" w:color="auto" w:fill="auto"/>
            <w:noWrap/>
            <w:vAlign w:val="bottom"/>
            <w:hideMark/>
          </w:tcPr>
          <w:p w:rsidR="008C1B83" w:rsidRPr="008C1B83" w:rsidRDefault="008C1B83" w:rsidP="008C1B83">
            <w:pPr>
              <w:jc w:val="right"/>
              <w:rPr>
                <w:rFonts w:ascii="Arial CYR" w:hAnsi="Arial CYR" w:cs="Arial CYR"/>
                <w:sz w:val="20"/>
                <w:szCs w:val="20"/>
                <w:lang w:bidi="ar-SA"/>
              </w:rPr>
            </w:pPr>
          </w:p>
        </w:tc>
        <w:tc>
          <w:tcPr>
            <w:tcW w:w="7808" w:type="dxa"/>
            <w:gridSpan w:val="14"/>
            <w:tcBorders>
              <w:top w:val="nil"/>
              <w:left w:val="nil"/>
              <w:bottom w:val="nil"/>
              <w:right w:val="nil"/>
            </w:tcBorders>
            <w:shd w:val="clear" w:color="auto" w:fill="auto"/>
            <w:noWrap/>
            <w:vAlign w:val="bottom"/>
            <w:hideMark/>
          </w:tcPr>
          <w:p w:rsidR="008C1B83" w:rsidRPr="008C1B83" w:rsidRDefault="008C1B83" w:rsidP="008C1B83">
            <w:pPr>
              <w:jc w:val="right"/>
              <w:rPr>
                <w:rFonts w:ascii="Arial CYR" w:hAnsi="Arial CYR" w:cs="Arial CYR"/>
                <w:sz w:val="20"/>
                <w:szCs w:val="20"/>
                <w:lang w:bidi="ar-SA"/>
              </w:rPr>
            </w:pPr>
            <w:r w:rsidRPr="008C1B83">
              <w:rPr>
                <w:rFonts w:ascii="Arial CYR" w:hAnsi="Arial CYR" w:cs="Arial CYR"/>
                <w:sz w:val="20"/>
                <w:szCs w:val="20"/>
                <w:lang w:bidi="ar-SA"/>
              </w:rPr>
              <w:t>к решению Совета Белоярского</w:t>
            </w:r>
          </w:p>
        </w:tc>
      </w:tr>
      <w:tr w:rsidR="008C1B83" w:rsidRPr="008C1B83" w:rsidTr="008C1B83">
        <w:trPr>
          <w:gridAfter w:val="2"/>
          <w:wAfter w:w="337" w:type="dxa"/>
          <w:trHeight w:val="254"/>
        </w:trPr>
        <w:tc>
          <w:tcPr>
            <w:tcW w:w="2256" w:type="dxa"/>
            <w:gridSpan w:val="3"/>
            <w:tcBorders>
              <w:top w:val="nil"/>
              <w:left w:val="nil"/>
              <w:bottom w:val="nil"/>
              <w:right w:val="nil"/>
            </w:tcBorders>
            <w:shd w:val="clear" w:color="auto" w:fill="auto"/>
            <w:noWrap/>
            <w:vAlign w:val="bottom"/>
            <w:hideMark/>
          </w:tcPr>
          <w:p w:rsidR="008C1B83" w:rsidRPr="008C1B83" w:rsidRDefault="008C1B83" w:rsidP="008C1B83">
            <w:pPr>
              <w:jc w:val="right"/>
              <w:rPr>
                <w:rFonts w:ascii="Arial CYR" w:hAnsi="Arial CYR" w:cs="Arial CYR"/>
                <w:sz w:val="20"/>
                <w:szCs w:val="20"/>
                <w:lang w:bidi="ar-SA"/>
              </w:rPr>
            </w:pPr>
          </w:p>
        </w:tc>
        <w:tc>
          <w:tcPr>
            <w:tcW w:w="7808" w:type="dxa"/>
            <w:gridSpan w:val="14"/>
            <w:tcBorders>
              <w:top w:val="nil"/>
              <w:left w:val="nil"/>
              <w:bottom w:val="nil"/>
              <w:right w:val="nil"/>
            </w:tcBorders>
            <w:shd w:val="clear" w:color="auto" w:fill="auto"/>
            <w:noWrap/>
            <w:vAlign w:val="bottom"/>
            <w:hideMark/>
          </w:tcPr>
          <w:p w:rsidR="008C1B83" w:rsidRPr="008C1B83" w:rsidRDefault="008C1B83" w:rsidP="008C1B83">
            <w:pPr>
              <w:jc w:val="right"/>
              <w:rPr>
                <w:rFonts w:ascii="Arial CYR" w:hAnsi="Arial CYR" w:cs="Arial CYR"/>
                <w:sz w:val="20"/>
                <w:szCs w:val="20"/>
                <w:lang w:bidi="ar-SA"/>
              </w:rPr>
            </w:pPr>
            <w:r w:rsidRPr="008C1B83">
              <w:rPr>
                <w:rFonts w:ascii="Arial CYR" w:hAnsi="Arial CYR" w:cs="Arial CYR"/>
                <w:sz w:val="20"/>
                <w:szCs w:val="20"/>
                <w:lang w:bidi="ar-SA"/>
              </w:rPr>
              <w:t>городского поселения</w:t>
            </w:r>
          </w:p>
        </w:tc>
      </w:tr>
      <w:tr w:rsidR="008C1B83" w:rsidRPr="008C1B83" w:rsidTr="008C1B83">
        <w:trPr>
          <w:gridAfter w:val="2"/>
          <w:wAfter w:w="337" w:type="dxa"/>
          <w:trHeight w:val="254"/>
        </w:trPr>
        <w:tc>
          <w:tcPr>
            <w:tcW w:w="2256" w:type="dxa"/>
            <w:gridSpan w:val="3"/>
            <w:tcBorders>
              <w:top w:val="nil"/>
              <w:left w:val="nil"/>
              <w:bottom w:val="nil"/>
              <w:right w:val="nil"/>
            </w:tcBorders>
            <w:shd w:val="clear" w:color="auto" w:fill="auto"/>
            <w:noWrap/>
            <w:vAlign w:val="bottom"/>
            <w:hideMark/>
          </w:tcPr>
          <w:p w:rsidR="008C1B83" w:rsidRPr="008C1B83" w:rsidRDefault="008C1B83" w:rsidP="008C1B83">
            <w:pPr>
              <w:jc w:val="right"/>
              <w:rPr>
                <w:rFonts w:ascii="Arial CYR" w:hAnsi="Arial CYR" w:cs="Arial CYR"/>
                <w:sz w:val="20"/>
                <w:szCs w:val="20"/>
                <w:lang w:bidi="ar-SA"/>
              </w:rPr>
            </w:pPr>
          </w:p>
        </w:tc>
        <w:tc>
          <w:tcPr>
            <w:tcW w:w="7808" w:type="dxa"/>
            <w:gridSpan w:val="14"/>
            <w:tcBorders>
              <w:top w:val="nil"/>
              <w:left w:val="nil"/>
              <w:bottom w:val="nil"/>
              <w:right w:val="nil"/>
            </w:tcBorders>
            <w:shd w:val="clear" w:color="auto" w:fill="auto"/>
            <w:noWrap/>
            <w:vAlign w:val="bottom"/>
            <w:hideMark/>
          </w:tcPr>
          <w:p w:rsidR="008C1B83" w:rsidRPr="008C1B83" w:rsidRDefault="008C1B83" w:rsidP="008C1B83">
            <w:pPr>
              <w:jc w:val="right"/>
              <w:rPr>
                <w:rFonts w:ascii="Arial CYR" w:hAnsi="Arial CYR" w:cs="Arial CYR"/>
                <w:sz w:val="20"/>
                <w:szCs w:val="20"/>
                <w:lang w:bidi="ar-SA"/>
              </w:rPr>
            </w:pPr>
            <w:r w:rsidRPr="008C1B83">
              <w:rPr>
                <w:rFonts w:ascii="Arial CYR" w:hAnsi="Arial CYR" w:cs="Arial CYR"/>
                <w:sz w:val="20"/>
                <w:szCs w:val="20"/>
                <w:lang w:bidi="ar-SA"/>
              </w:rPr>
              <w:t xml:space="preserve">от      декабря 2021 года № </w:t>
            </w:r>
          </w:p>
        </w:tc>
      </w:tr>
      <w:tr w:rsidR="008C1B83" w:rsidRPr="008C1B83" w:rsidTr="008C1B83">
        <w:trPr>
          <w:gridAfter w:val="2"/>
          <w:wAfter w:w="337" w:type="dxa"/>
          <w:trHeight w:val="762"/>
        </w:trPr>
        <w:tc>
          <w:tcPr>
            <w:tcW w:w="10064" w:type="dxa"/>
            <w:gridSpan w:val="17"/>
            <w:tcBorders>
              <w:top w:val="nil"/>
              <w:left w:val="nil"/>
              <w:bottom w:val="nil"/>
              <w:right w:val="nil"/>
            </w:tcBorders>
            <w:shd w:val="clear" w:color="000000" w:fill="FFFFFF"/>
            <w:vAlign w:val="bottom"/>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 xml:space="preserve">Распределение доходов местного бюджета муниципального образования Белоярское городское поселение Верхнекетского района Томской области на 2022 год </w:t>
            </w:r>
            <w:proofErr w:type="gramStart"/>
            <w:r w:rsidRPr="008C1B83">
              <w:rPr>
                <w:rFonts w:ascii="Arial CYR" w:hAnsi="Arial CYR" w:cs="Arial CYR"/>
                <w:b/>
                <w:bCs/>
                <w:sz w:val="20"/>
                <w:szCs w:val="20"/>
                <w:lang w:bidi="ar-SA"/>
              </w:rPr>
              <w:t>и  плановый</w:t>
            </w:r>
            <w:proofErr w:type="gramEnd"/>
            <w:r w:rsidRPr="008C1B83">
              <w:rPr>
                <w:rFonts w:ascii="Arial CYR" w:hAnsi="Arial CYR" w:cs="Arial CYR"/>
                <w:b/>
                <w:bCs/>
                <w:sz w:val="20"/>
                <w:szCs w:val="20"/>
                <w:lang w:bidi="ar-SA"/>
              </w:rPr>
              <w:t xml:space="preserve"> период 2023 и 2024 годов по видам доходов бюджетной классификации Российской Федерации</w:t>
            </w:r>
          </w:p>
        </w:tc>
      </w:tr>
      <w:tr w:rsidR="008C1B83" w:rsidRPr="008C1B83" w:rsidTr="008C1B83">
        <w:trPr>
          <w:gridAfter w:val="2"/>
          <w:wAfter w:w="337" w:type="dxa"/>
          <w:trHeight w:val="14"/>
        </w:trPr>
        <w:tc>
          <w:tcPr>
            <w:tcW w:w="6467" w:type="dxa"/>
            <w:gridSpan w:val="8"/>
            <w:tcBorders>
              <w:top w:val="nil"/>
              <w:left w:val="nil"/>
              <w:bottom w:val="nil"/>
              <w:right w:val="nil"/>
            </w:tcBorders>
            <w:shd w:val="clear" w:color="auto" w:fill="auto"/>
            <w:noWrap/>
            <w:vAlign w:val="bottom"/>
            <w:hideMark/>
          </w:tcPr>
          <w:p w:rsidR="008C1B83" w:rsidRPr="008C1B83" w:rsidRDefault="008C1B83" w:rsidP="008C1B83">
            <w:pPr>
              <w:jc w:val="center"/>
              <w:rPr>
                <w:rFonts w:ascii="Arial CYR" w:hAnsi="Arial CYR" w:cs="Arial CYR"/>
                <w:b/>
                <w:bCs/>
                <w:sz w:val="20"/>
                <w:szCs w:val="20"/>
                <w:lang w:bidi="ar-SA"/>
              </w:rPr>
            </w:pPr>
          </w:p>
        </w:tc>
        <w:tc>
          <w:tcPr>
            <w:tcW w:w="1391" w:type="dxa"/>
            <w:gridSpan w:val="5"/>
            <w:tcBorders>
              <w:top w:val="nil"/>
              <w:left w:val="nil"/>
              <w:bottom w:val="nil"/>
              <w:right w:val="nil"/>
            </w:tcBorders>
            <w:shd w:val="clear" w:color="auto" w:fill="auto"/>
            <w:noWrap/>
            <w:vAlign w:val="bottom"/>
            <w:hideMark/>
          </w:tcPr>
          <w:p w:rsidR="008C1B83" w:rsidRPr="008C1B83" w:rsidRDefault="008C1B83" w:rsidP="008C1B83">
            <w:pPr>
              <w:jc w:val="center"/>
              <w:rPr>
                <w:rFonts w:cs="Times New Roman"/>
                <w:sz w:val="20"/>
                <w:szCs w:val="20"/>
                <w:lang w:bidi="ar-SA"/>
              </w:rPr>
            </w:pPr>
          </w:p>
        </w:tc>
        <w:tc>
          <w:tcPr>
            <w:tcW w:w="2206" w:type="dxa"/>
            <w:gridSpan w:val="4"/>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r>
      <w:tr w:rsidR="008C1B83" w:rsidRPr="008C1B83" w:rsidTr="008C1B83">
        <w:trPr>
          <w:gridAfter w:val="2"/>
          <w:wAfter w:w="337" w:type="dxa"/>
          <w:trHeight w:val="14"/>
        </w:trPr>
        <w:tc>
          <w:tcPr>
            <w:tcW w:w="2256" w:type="dxa"/>
            <w:gridSpan w:val="3"/>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3222" w:type="dxa"/>
            <w:gridSpan w:val="3"/>
            <w:tcBorders>
              <w:top w:val="nil"/>
              <w:left w:val="nil"/>
              <w:bottom w:val="nil"/>
              <w:right w:val="nil"/>
            </w:tcBorders>
            <w:shd w:val="clear" w:color="auto" w:fill="auto"/>
            <w:noWrap/>
            <w:vAlign w:val="bottom"/>
            <w:hideMark/>
          </w:tcPr>
          <w:p w:rsidR="008C1B83" w:rsidRPr="008C1B83" w:rsidRDefault="008C1B83" w:rsidP="008C1B83">
            <w:pPr>
              <w:jc w:val="center"/>
              <w:rPr>
                <w:rFonts w:cs="Times New Roman"/>
                <w:sz w:val="20"/>
                <w:szCs w:val="20"/>
                <w:lang w:bidi="ar-SA"/>
              </w:rPr>
            </w:pPr>
          </w:p>
        </w:tc>
        <w:tc>
          <w:tcPr>
            <w:tcW w:w="989" w:type="dxa"/>
            <w:gridSpan w:val="2"/>
            <w:tcBorders>
              <w:top w:val="nil"/>
              <w:left w:val="nil"/>
              <w:bottom w:val="nil"/>
              <w:right w:val="nil"/>
            </w:tcBorders>
            <w:shd w:val="clear" w:color="auto" w:fill="auto"/>
            <w:noWrap/>
            <w:vAlign w:val="bottom"/>
            <w:hideMark/>
          </w:tcPr>
          <w:p w:rsidR="008C1B83" w:rsidRPr="008C1B83" w:rsidRDefault="008C1B83" w:rsidP="008C1B83">
            <w:pPr>
              <w:jc w:val="center"/>
              <w:rPr>
                <w:rFonts w:cs="Times New Roman"/>
                <w:sz w:val="20"/>
                <w:szCs w:val="20"/>
                <w:lang w:bidi="ar-SA"/>
              </w:rPr>
            </w:pPr>
          </w:p>
        </w:tc>
        <w:tc>
          <w:tcPr>
            <w:tcW w:w="1391" w:type="dxa"/>
            <w:gridSpan w:val="5"/>
            <w:tcBorders>
              <w:top w:val="nil"/>
              <w:left w:val="nil"/>
              <w:bottom w:val="nil"/>
              <w:right w:val="nil"/>
            </w:tcBorders>
            <w:shd w:val="clear" w:color="auto" w:fill="auto"/>
            <w:noWrap/>
            <w:vAlign w:val="bottom"/>
            <w:hideMark/>
          </w:tcPr>
          <w:p w:rsidR="008C1B83" w:rsidRPr="008C1B83" w:rsidRDefault="008C1B83" w:rsidP="008C1B83">
            <w:pPr>
              <w:jc w:val="center"/>
              <w:rPr>
                <w:rFonts w:cs="Times New Roman"/>
                <w:sz w:val="20"/>
                <w:szCs w:val="20"/>
                <w:lang w:bidi="ar-SA"/>
              </w:rPr>
            </w:pPr>
          </w:p>
        </w:tc>
        <w:tc>
          <w:tcPr>
            <w:tcW w:w="2206" w:type="dxa"/>
            <w:gridSpan w:val="4"/>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r>
      <w:tr w:rsidR="008C1B83" w:rsidRPr="008C1B83" w:rsidTr="008C1B83">
        <w:trPr>
          <w:gridAfter w:val="2"/>
          <w:wAfter w:w="337" w:type="dxa"/>
          <w:trHeight w:val="254"/>
        </w:trPr>
        <w:tc>
          <w:tcPr>
            <w:tcW w:w="225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Код бюджетной классификации Российской Федерации</w:t>
            </w:r>
          </w:p>
        </w:tc>
        <w:tc>
          <w:tcPr>
            <w:tcW w:w="32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B83" w:rsidRPr="008C1B83" w:rsidRDefault="008C1B83" w:rsidP="008C1B83">
            <w:pPr>
              <w:jc w:val="center"/>
              <w:rPr>
                <w:rFonts w:ascii="Arial CYR" w:hAnsi="Arial CYR" w:cs="Arial CYR"/>
                <w:sz w:val="20"/>
                <w:szCs w:val="20"/>
                <w:lang w:bidi="ar-SA"/>
              </w:rPr>
            </w:pPr>
            <w:r w:rsidRPr="008C1B83">
              <w:rPr>
                <w:rFonts w:ascii="Arial CYR" w:hAnsi="Arial CYR" w:cs="Arial CYR"/>
                <w:sz w:val="20"/>
                <w:szCs w:val="20"/>
                <w:lang w:bidi="ar-SA"/>
              </w:rPr>
              <w:t>Наименование доходов</w:t>
            </w:r>
          </w:p>
        </w:tc>
        <w:tc>
          <w:tcPr>
            <w:tcW w:w="989" w:type="dxa"/>
            <w:gridSpan w:val="2"/>
            <w:tcBorders>
              <w:top w:val="single" w:sz="4" w:space="0" w:color="auto"/>
              <w:left w:val="nil"/>
              <w:bottom w:val="single" w:sz="4" w:space="0" w:color="auto"/>
              <w:right w:val="single" w:sz="4" w:space="0" w:color="auto"/>
            </w:tcBorders>
            <w:shd w:val="clear" w:color="auto" w:fill="auto"/>
            <w:vAlign w:val="bottom"/>
            <w:hideMark/>
          </w:tcPr>
          <w:p w:rsidR="008C1B83" w:rsidRPr="008C1B83" w:rsidRDefault="008C1B83" w:rsidP="008C1B83">
            <w:pPr>
              <w:rPr>
                <w:rFonts w:ascii="Arial CYR" w:hAnsi="Arial CYR" w:cs="Arial CYR"/>
                <w:b/>
                <w:bCs/>
                <w:sz w:val="20"/>
                <w:szCs w:val="20"/>
                <w:lang w:bidi="ar-SA"/>
              </w:rPr>
            </w:pPr>
            <w:r w:rsidRPr="008C1B83">
              <w:rPr>
                <w:rFonts w:ascii="Arial CYR" w:hAnsi="Arial CYR" w:cs="Arial CYR"/>
                <w:b/>
                <w:bCs/>
                <w:sz w:val="20"/>
                <w:szCs w:val="20"/>
                <w:lang w:bidi="ar-SA"/>
              </w:rPr>
              <w:t>2022 год</w:t>
            </w:r>
          </w:p>
        </w:tc>
        <w:tc>
          <w:tcPr>
            <w:tcW w:w="1391" w:type="dxa"/>
            <w:gridSpan w:val="5"/>
            <w:tcBorders>
              <w:top w:val="single" w:sz="4" w:space="0" w:color="auto"/>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CYR" w:hAnsi="Arial CYR" w:cs="Arial CYR"/>
                <w:b/>
                <w:bCs/>
                <w:sz w:val="20"/>
                <w:szCs w:val="20"/>
                <w:lang w:bidi="ar-SA"/>
              </w:rPr>
            </w:pPr>
            <w:r w:rsidRPr="008C1B83">
              <w:rPr>
                <w:rFonts w:ascii="Arial CYR" w:hAnsi="Arial CYR" w:cs="Arial CYR"/>
                <w:b/>
                <w:bCs/>
                <w:sz w:val="20"/>
                <w:szCs w:val="20"/>
                <w:lang w:bidi="ar-SA"/>
              </w:rPr>
              <w:t>2023 год</w:t>
            </w:r>
          </w:p>
        </w:tc>
        <w:tc>
          <w:tcPr>
            <w:tcW w:w="2206" w:type="dxa"/>
            <w:gridSpan w:val="4"/>
            <w:tcBorders>
              <w:top w:val="single" w:sz="4" w:space="0" w:color="auto"/>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CYR" w:hAnsi="Arial CYR" w:cs="Arial CYR"/>
                <w:b/>
                <w:bCs/>
                <w:sz w:val="20"/>
                <w:szCs w:val="20"/>
                <w:lang w:bidi="ar-SA"/>
              </w:rPr>
            </w:pPr>
            <w:r w:rsidRPr="008C1B83">
              <w:rPr>
                <w:rFonts w:ascii="Arial CYR" w:hAnsi="Arial CYR" w:cs="Arial CYR"/>
                <w:b/>
                <w:bCs/>
                <w:sz w:val="20"/>
                <w:szCs w:val="20"/>
                <w:lang w:bidi="ar-SA"/>
              </w:rPr>
              <w:t>2024 год</w:t>
            </w:r>
          </w:p>
        </w:tc>
      </w:tr>
      <w:tr w:rsidR="008C1B83" w:rsidRPr="008C1B83" w:rsidTr="008C1B83">
        <w:trPr>
          <w:gridAfter w:val="2"/>
          <w:wAfter w:w="337" w:type="dxa"/>
          <w:trHeight w:val="732"/>
        </w:trPr>
        <w:tc>
          <w:tcPr>
            <w:tcW w:w="2256" w:type="dxa"/>
            <w:gridSpan w:val="3"/>
            <w:vMerge/>
            <w:tcBorders>
              <w:top w:val="single" w:sz="4" w:space="0" w:color="auto"/>
              <w:left w:val="single" w:sz="4" w:space="0" w:color="auto"/>
              <w:bottom w:val="single" w:sz="4" w:space="0" w:color="auto"/>
              <w:right w:val="single" w:sz="4" w:space="0" w:color="auto"/>
            </w:tcBorders>
            <w:vAlign w:val="center"/>
            <w:hideMark/>
          </w:tcPr>
          <w:p w:rsidR="008C1B83" w:rsidRPr="008C1B83" w:rsidRDefault="008C1B83" w:rsidP="008C1B83">
            <w:pPr>
              <w:rPr>
                <w:rFonts w:ascii="Arial CYR" w:hAnsi="Arial CYR" w:cs="Arial CYR"/>
                <w:sz w:val="16"/>
                <w:szCs w:val="16"/>
                <w:lang w:bidi="ar-SA"/>
              </w:rPr>
            </w:pPr>
          </w:p>
        </w:tc>
        <w:tc>
          <w:tcPr>
            <w:tcW w:w="3222" w:type="dxa"/>
            <w:gridSpan w:val="3"/>
            <w:vMerge/>
            <w:tcBorders>
              <w:top w:val="single" w:sz="4" w:space="0" w:color="auto"/>
              <w:left w:val="single" w:sz="4" w:space="0" w:color="auto"/>
              <w:bottom w:val="single" w:sz="4" w:space="0" w:color="auto"/>
              <w:right w:val="single" w:sz="4" w:space="0" w:color="auto"/>
            </w:tcBorders>
            <w:vAlign w:val="center"/>
            <w:hideMark/>
          </w:tcPr>
          <w:p w:rsidR="008C1B83" w:rsidRPr="008C1B83" w:rsidRDefault="008C1B83" w:rsidP="008C1B83">
            <w:pPr>
              <w:rPr>
                <w:rFonts w:ascii="Arial CYR" w:hAnsi="Arial CYR" w:cs="Arial CYR"/>
                <w:sz w:val="20"/>
                <w:szCs w:val="20"/>
                <w:lang w:bidi="ar-SA"/>
              </w:rPr>
            </w:pPr>
          </w:p>
        </w:tc>
        <w:tc>
          <w:tcPr>
            <w:tcW w:w="989" w:type="dxa"/>
            <w:gridSpan w:val="2"/>
            <w:tcBorders>
              <w:top w:val="nil"/>
              <w:left w:val="nil"/>
              <w:bottom w:val="single" w:sz="4" w:space="0" w:color="auto"/>
              <w:right w:val="single" w:sz="4" w:space="0" w:color="auto"/>
            </w:tcBorders>
            <w:shd w:val="clear" w:color="auto" w:fill="auto"/>
            <w:vAlign w:val="center"/>
            <w:hideMark/>
          </w:tcPr>
          <w:p w:rsidR="008C1B83" w:rsidRPr="008C1B83" w:rsidRDefault="008C1B83" w:rsidP="008C1B83">
            <w:pPr>
              <w:jc w:val="center"/>
              <w:rPr>
                <w:rFonts w:ascii="Arial CYR" w:hAnsi="Arial CYR" w:cs="Arial CYR"/>
                <w:sz w:val="20"/>
                <w:szCs w:val="20"/>
                <w:lang w:bidi="ar-SA"/>
              </w:rPr>
            </w:pPr>
            <w:proofErr w:type="gramStart"/>
            <w:r w:rsidRPr="008C1B83">
              <w:rPr>
                <w:rFonts w:ascii="Arial CYR" w:hAnsi="Arial CYR" w:cs="Arial CYR"/>
                <w:sz w:val="20"/>
                <w:szCs w:val="20"/>
                <w:lang w:bidi="ar-SA"/>
              </w:rPr>
              <w:t xml:space="preserve">Сумма,   </w:t>
            </w:r>
            <w:proofErr w:type="gramEnd"/>
            <w:r w:rsidRPr="008C1B83">
              <w:rPr>
                <w:rFonts w:ascii="Arial CYR" w:hAnsi="Arial CYR" w:cs="Arial CYR"/>
                <w:sz w:val="20"/>
                <w:szCs w:val="20"/>
                <w:lang w:bidi="ar-SA"/>
              </w:rPr>
              <w:t xml:space="preserve">  </w:t>
            </w:r>
            <w:proofErr w:type="spellStart"/>
            <w:r w:rsidRPr="008C1B83">
              <w:rPr>
                <w:rFonts w:ascii="Arial CYR" w:hAnsi="Arial CYR" w:cs="Arial CYR"/>
                <w:sz w:val="20"/>
                <w:szCs w:val="20"/>
                <w:lang w:bidi="ar-SA"/>
              </w:rPr>
              <w:t>тыс.руб</w:t>
            </w:r>
            <w:proofErr w:type="spellEnd"/>
            <w:r w:rsidRPr="008C1B83">
              <w:rPr>
                <w:rFonts w:ascii="Arial CYR" w:hAnsi="Arial CYR" w:cs="Arial CYR"/>
                <w:sz w:val="20"/>
                <w:szCs w:val="20"/>
                <w:lang w:bidi="ar-SA"/>
              </w:rPr>
              <w:t>.</w:t>
            </w:r>
          </w:p>
        </w:tc>
        <w:tc>
          <w:tcPr>
            <w:tcW w:w="1391" w:type="dxa"/>
            <w:gridSpan w:val="5"/>
            <w:tcBorders>
              <w:top w:val="nil"/>
              <w:left w:val="nil"/>
              <w:bottom w:val="single" w:sz="4" w:space="0" w:color="auto"/>
              <w:right w:val="single" w:sz="4" w:space="0" w:color="auto"/>
            </w:tcBorders>
            <w:shd w:val="clear" w:color="auto" w:fill="auto"/>
            <w:vAlign w:val="center"/>
            <w:hideMark/>
          </w:tcPr>
          <w:p w:rsidR="008C1B83" w:rsidRPr="008C1B83" w:rsidRDefault="008C1B83" w:rsidP="008C1B83">
            <w:pPr>
              <w:jc w:val="center"/>
              <w:rPr>
                <w:rFonts w:ascii="Arial CYR" w:hAnsi="Arial CYR" w:cs="Arial CYR"/>
                <w:sz w:val="20"/>
                <w:szCs w:val="20"/>
                <w:lang w:bidi="ar-SA"/>
              </w:rPr>
            </w:pPr>
            <w:proofErr w:type="gramStart"/>
            <w:r w:rsidRPr="008C1B83">
              <w:rPr>
                <w:rFonts w:ascii="Arial CYR" w:hAnsi="Arial CYR" w:cs="Arial CYR"/>
                <w:sz w:val="20"/>
                <w:szCs w:val="20"/>
                <w:lang w:bidi="ar-SA"/>
              </w:rPr>
              <w:t xml:space="preserve">Сумма,   </w:t>
            </w:r>
            <w:proofErr w:type="gramEnd"/>
            <w:r w:rsidRPr="008C1B83">
              <w:rPr>
                <w:rFonts w:ascii="Arial CYR" w:hAnsi="Arial CYR" w:cs="Arial CYR"/>
                <w:sz w:val="20"/>
                <w:szCs w:val="20"/>
                <w:lang w:bidi="ar-SA"/>
              </w:rPr>
              <w:t xml:space="preserve"> </w:t>
            </w:r>
            <w:proofErr w:type="spellStart"/>
            <w:r w:rsidRPr="008C1B83">
              <w:rPr>
                <w:rFonts w:ascii="Arial CYR" w:hAnsi="Arial CYR" w:cs="Arial CYR"/>
                <w:sz w:val="20"/>
                <w:szCs w:val="20"/>
                <w:lang w:bidi="ar-SA"/>
              </w:rPr>
              <w:t>тыс.руб</w:t>
            </w:r>
            <w:proofErr w:type="spellEnd"/>
            <w:r w:rsidRPr="008C1B83">
              <w:rPr>
                <w:rFonts w:ascii="Arial CYR" w:hAnsi="Arial CYR" w:cs="Arial CYR"/>
                <w:sz w:val="20"/>
                <w:szCs w:val="20"/>
                <w:lang w:bidi="ar-SA"/>
              </w:rPr>
              <w:t>.</w:t>
            </w:r>
          </w:p>
        </w:tc>
        <w:tc>
          <w:tcPr>
            <w:tcW w:w="2206" w:type="dxa"/>
            <w:gridSpan w:val="4"/>
            <w:tcBorders>
              <w:top w:val="nil"/>
              <w:left w:val="nil"/>
              <w:bottom w:val="single" w:sz="4" w:space="0" w:color="auto"/>
              <w:right w:val="single" w:sz="4" w:space="0" w:color="auto"/>
            </w:tcBorders>
            <w:shd w:val="clear" w:color="auto" w:fill="auto"/>
            <w:vAlign w:val="center"/>
            <w:hideMark/>
          </w:tcPr>
          <w:p w:rsidR="008C1B83" w:rsidRPr="008C1B83" w:rsidRDefault="008C1B83" w:rsidP="008C1B83">
            <w:pPr>
              <w:jc w:val="center"/>
              <w:rPr>
                <w:rFonts w:ascii="Arial CYR" w:hAnsi="Arial CYR" w:cs="Arial CYR"/>
                <w:sz w:val="20"/>
                <w:szCs w:val="20"/>
                <w:lang w:bidi="ar-SA"/>
              </w:rPr>
            </w:pPr>
            <w:proofErr w:type="gramStart"/>
            <w:r w:rsidRPr="008C1B83">
              <w:rPr>
                <w:rFonts w:ascii="Arial CYR" w:hAnsi="Arial CYR" w:cs="Arial CYR"/>
                <w:sz w:val="20"/>
                <w:szCs w:val="20"/>
                <w:lang w:bidi="ar-SA"/>
              </w:rPr>
              <w:t xml:space="preserve">Сумма,   </w:t>
            </w:r>
            <w:proofErr w:type="gramEnd"/>
            <w:r w:rsidRPr="008C1B83">
              <w:rPr>
                <w:rFonts w:ascii="Arial CYR" w:hAnsi="Arial CYR" w:cs="Arial CYR"/>
                <w:sz w:val="20"/>
                <w:szCs w:val="20"/>
                <w:lang w:bidi="ar-SA"/>
              </w:rPr>
              <w:t xml:space="preserve">  </w:t>
            </w:r>
            <w:proofErr w:type="spellStart"/>
            <w:r w:rsidRPr="008C1B83">
              <w:rPr>
                <w:rFonts w:ascii="Arial CYR" w:hAnsi="Arial CYR" w:cs="Arial CYR"/>
                <w:sz w:val="20"/>
                <w:szCs w:val="20"/>
                <w:lang w:bidi="ar-SA"/>
              </w:rPr>
              <w:t>тыс.руб</w:t>
            </w:r>
            <w:proofErr w:type="spellEnd"/>
            <w:r w:rsidRPr="008C1B83">
              <w:rPr>
                <w:rFonts w:ascii="Arial CYR" w:hAnsi="Arial CYR" w:cs="Arial CYR"/>
                <w:sz w:val="20"/>
                <w:szCs w:val="20"/>
                <w:lang w:bidi="ar-SA"/>
              </w:rPr>
              <w:t>.</w:t>
            </w:r>
          </w:p>
        </w:tc>
      </w:tr>
      <w:tr w:rsidR="008C1B83" w:rsidRPr="008C1B83" w:rsidTr="008C1B83">
        <w:trPr>
          <w:gridAfter w:val="2"/>
          <w:wAfter w:w="337" w:type="dxa"/>
          <w:trHeight w:val="313"/>
        </w:trPr>
        <w:tc>
          <w:tcPr>
            <w:tcW w:w="5478" w:type="dxa"/>
            <w:gridSpan w:val="6"/>
            <w:tcBorders>
              <w:top w:val="single" w:sz="4" w:space="0" w:color="auto"/>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CYR" w:hAnsi="Arial CYR" w:cs="Arial CYR"/>
                <w:b/>
                <w:bCs/>
                <w:lang w:bidi="ar-SA"/>
              </w:rPr>
            </w:pPr>
            <w:r w:rsidRPr="008C1B83">
              <w:rPr>
                <w:rFonts w:ascii="Arial CYR" w:hAnsi="Arial CYR" w:cs="Arial CYR"/>
                <w:b/>
                <w:bCs/>
                <w:lang w:bidi="ar-SA"/>
              </w:rPr>
              <w:t xml:space="preserve"> НАЛОГОВЫЕ ДОХОДЫ</w:t>
            </w:r>
          </w:p>
        </w:tc>
        <w:tc>
          <w:tcPr>
            <w:tcW w:w="989" w:type="dxa"/>
            <w:gridSpan w:val="2"/>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23052,6</w:t>
            </w:r>
          </w:p>
        </w:tc>
        <w:tc>
          <w:tcPr>
            <w:tcW w:w="1391" w:type="dxa"/>
            <w:gridSpan w:val="5"/>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24092,1</w:t>
            </w:r>
          </w:p>
        </w:tc>
        <w:tc>
          <w:tcPr>
            <w:tcW w:w="2206" w:type="dxa"/>
            <w:gridSpan w:val="4"/>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25586,1</w:t>
            </w:r>
          </w:p>
        </w:tc>
      </w:tr>
      <w:tr w:rsidR="008C1B83" w:rsidRPr="008C1B83" w:rsidTr="008C1B83">
        <w:trPr>
          <w:gridAfter w:val="2"/>
          <w:wAfter w:w="337" w:type="dxa"/>
          <w:trHeight w:val="254"/>
        </w:trPr>
        <w:tc>
          <w:tcPr>
            <w:tcW w:w="2256" w:type="dxa"/>
            <w:gridSpan w:val="3"/>
            <w:tcBorders>
              <w:top w:val="nil"/>
              <w:left w:val="nil"/>
              <w:bottom w:val="single" w:sz="4" w:space="0" w:color="auto"/>
              <w:right w:val="single" w:sz="4" w:space="0" w:color="auto"/>
            </w:tcBorders>
            <w:shd w:val="clear" w:color="auto" w:fill="auto"/>
            <w:hideMark/>
          </w:tcPr>
          <w:p w:rsidR="008C1B83" w:rsidRPr="008C1B83" w:rsidRDefault="008C1B83" w:rsidP="008C1B83">
            <w:pPr>
              <w:jc w:val="center"/>
              <w:rPr>
                <w:rFonts w:ascii="Arial CYR" w:hAnsi="Arial CYR" w:cs="Arial CYR"/>
                <w:b/>
                <w:bCs/>
                <w:sz w:val="16"/>
                <w:szCs w:val="16"/>
                <w:lang w:bidi="ar-SA"/>
              </w:rPr>
            </w:pPr>
            <w:r w:rsidRPr="008C1B83">
              <w:rPr>
                <w:rFonts w:ascii="Arial CYR" w:hAnsi="Arial CYR" w:cs="Arial CYR"/>
                <w:b/>
                <w:bCs/>
                <w:sz w:val="16"/>
                <w:szCs w:val="16"/>
                <w:lang w:bidi="ar-SA"/>
              </w:rPr>
              <w:t>101 00000 00 0000 000</w:t>
            </w:r>
          </w:p>
        </w:tc>
        <w:tc>
          <w:tcPr>
            <w:tcW w:w="3222" w:type="dxa"/>
            <w:gridSpan w:val="3"/>
            <w:tcBorders>
              <w:top w:val="nil"/>
              <w:left w:val="nil"/>
              <w:bottom w:val="single" w:sz="4" w:space="0" w:color="auto"/>
              <w:right w:val="single" w:sz="4" w:space="0" w:color="auto"/>
            </w:tcBorders>
            <w:shd w:val="clear" w:color="auto" w:fill="auto"/>
            <w:hideMark/>
          </w:tcPr>
          <w:p w:rsidR="008C1B83" w:rsidRPr="008C1B83" w:rsidRDefault="008C1B83" w:rsidP="008C1B83">
            <w:pPr>
              <w:ind w:firstLineChars="100" w:firstLine="201"/>
              <w:jc w:val="both"/>
              <w:rPr>
                <w:rFonts w:ascii="Arial CYR" w:hAnsi="Arial CYR" w:cs="Arial CYR"/>
                <w:b/>
                <w:bCs/>
                <w:sz w:val="20"/>
                <w:szCs w:val="20"/>
                <w:lang w:bidi="ar-SA"/>
              </w:rPr>
            </w:pPr>
            <w:r w:rsidRPr="008C1B83">
              <w:rPr>
                <w:rFonts w:ascii="Arial CYR" w:hAnsi="Arial CYR" w:cs="Arial CYR"/>
                <w:b/>
                <w:bCs/>
                <w:sz w:val="20"/>
                <w:szCs w:val="20"/>
                <w:lang w:bidi="ar-SA"/>
              </w:rPr>
              <w:t>Налоги на прибыль, доходы</w:t>
            </w:r>
          </w:p>
        </w:tc>
        <w:tc>
          <w:tcPr>
            <w:tcW w:w="989" w:type="dxa"/>
            <w:gridSpan w:val="2"/>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14343,8</w:t>
            </w:r>
          </w:p>
        </w:tc>
        <w:tc>
          <w:tcPr>
            <w:tcW w:w="1391" w:type="dxa"/>
            <w:gridSpan w:val="5"/>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15142,4</w:t>
            </w:r>
          </w:p>
        </w:tc>
        <w:tc>
          <w:tcPr>
            <w:tcW w:w="2206" w:type="dxa"/>
            <w:gridSpan w:val="4"/>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16187,2</w:t>
            </w:r>
          </w:p>
        </w:tc>
      </w:tr>
      <w:tr w:rsidR="008C1B83" w:rsidRPr="008C1B83" w:rsidTr="008C1B83">
        <w:trPr>
          <w:gridAfter w:val="2"/>
          <w:wAfter w:w="337" w:type="dxa"/>
          <w:trHeight w:val="269"/>
        </w:trPr>
        <w:tc>
          <w:tcPr>
            <w:tcW w:w="2256" w:type="dxa"/>
            <w:gridSpan w:val="3"/>
            <w:tcBorders>
              <w:top w:val="nil"/>
              <w:left w:val="nil"/>
              <w:bottom w:val="single" w:sz="4" w:space="0" w:color="auto"/>
              <w:right w:val="single" w:sz="4" w:space="0" w:color="auto"/>
            </w:tcBorders>
            <w:shd w:val="clear" w:color="auto" w:fill="auto"/>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101 02000 01 0000 110</w:t>
            </w:r>
          </w:p>
        </w:tc>
        <w:tc>
          <w:tcPr>
            <w:tcW w:w="3222" w:type="dxa"/>
            <w:gridSpan w:val="3"/>
            <w:tcBorders>
              <w:top w:val="nil"/>
              <w:left w:val="nil"/>
              <w:bottom w:val="single" w:sz="4" w:space="0" w:color="auto"/>
              <w:right w:val="single" w:sz="4" w:space="0" w:color="auto"/>
            </w:tcBorders>
            <w:shd w:val="clear" w:color="auto" w:fill="auto"/>
            <w:hideMark/>
          </w:tcPr>
          <w:p w:rsidR="008C1B83" w:rsidRPr="008C1B83" w:rsidRDefault="008C1B83" w:rsidP="008C1B83">
            <w:pPr>
              <w:ind w:firstLineChars="100" w:firstLine="160"/>
              <w:jc w:val="both"/>
              <w:rPr>
                <w:rFonts w:ascii="Arial CYR" w:hAnsi="Arial CYR" w:cs="Arial CYR"/>
                <w:sz w:val="16"/>
                <w:szCs w:val="16"/>
                <w:lang w:bidi="ar-SA"/>
              </w:rPr>
            </w:pPr>
            <w:r w:rsidRPr="008C1B83">
              <w:rPr>
                <w:rFonts w:ascii="Arial CYR" w:hAnsi="Arial CYR" w:cs="Arial CYR"/>
                <w:sz w:val="16"/>
                <w:szCs w:val="16"/>
                <w:lang w:bidi="ar-SA"/>
              </w:rPr>
              <w:t>налог на доходы физических лиц</w:t>
            </w:r>
          </w:p>
        </w:tc>
        <w:tc>
          <w:tcPr>
            <w:tcW w:w="989" w:type="dxa"/>
            <w:gridSpan w:val="2"/>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14343,8</w:t>
            </w:r>
          </w:p>
        </w:tc>
        <w:tc>
          <w:tcPr>
            <w:tcW w:w="1391" w:type="dxa"/>
            <w:gridSpan w:val="5"/>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15142,4</w:t>
            </w:r>
          </w:p>
        </w:tc>
        <w:tc>
          <w:tcPr>
            <w:tcW w:w="2206" w:type="dxa"/>
            <w:gridSpan w:val="4"/>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16187,2</w:t>
            </w:r>
          </w:p>
        </w:tc>
      </w:tr>
      <w:tr w:rsidR="008C1B83" w:rsidRPr="008C1B83" w:rsidTr="008C1B83">
        <w:trPr>
          <w:gridAfter w:val="2"/>
          <w:wAfter w:w="337" w:type="dxa"/>
          <w:trHeight w:val="747"/>
        </w:trPr>
        <w:tc>
          <w:tcPr>
            <w:tcW w:w="2256" w:type="dxa"/>
            <w:gridSpan w:val="3"/>
            <w:tcBorders>
              <w:top w:val="nil"/>
              <w:left w:val="nil"/>
              <w:bottom w:val="single" w:sz="4" w:space="0" w:color="auto"/>
              <w:right w:val="single" w:sz="4" w:space="0" w:color="auto"/>
            </w:tcBorders>
            <w:shd w:val="clear" w:color="auto" w:fill="auto"/>
            <w:hideMark/>
          </w:tcPr>
          <w:p w:rsidR="008C1B83" w:rsidRPr="008C1B83" w:rsidRDefault="008C1B83" w:rsidP="008C1B83">
            <w:pPr>
              <w:jc w:val="center"/>
              <w:rPr>
                <w:rFonts w:ascii="Arial CYR" w:hAnsi="Arial CYR" w:cs="Arial CYR"/>
                <w:b/>
                <w:bCs/>
                <w:sz w:val="16"/>
                <w:szCs w:val="16"/>
                <w:lang w:bidi="ar-SA"/>
              </w:rPr>
            </w:pPr>
            <w:r w:rsidRPr="008C1B83">
              <w:rPr>
                <w:rFonts w:ascii="Arial CYR" w:hAnsi="Arial CYR" w:cs="Arial CYR"/>
                <w:b/>
                <w:bCs/>
                <w:sz w:val="16"/>
                <w:szCs w:val="16"/>
                <w:lang w:bidi="ar-SA"/>
              </w:rPr>
              <w:t>103 00000 00 0000 000</w:t>
            </w:r>
          </w:p>
        </w:tc>
        <w:tc>
          <w:tcPr>
            <w:tcW w:w="3222" w:type="dxa"/>
            <w:gridSpan w:val="3"/>
            <w:tcBorders>
              <w:top w:val="nil"/>
              <w:left w:val="nil"/>
              <w:bottom w:val="single" w:sz="4" w:space="0" w:color="auto"/>
              <w:right w:val="single" w:sz="4" w:space="0" w:color="auto"/>
            </w:tcBorders>
            <w:shd w:val="clear" w:color="auto" w:fill="auto"/>
            <w:hideMark/>
          </w:tcPr>
          <w:p w:rsidR="008C1B83" w:rsidRPr="008C1B83" w:rsidRDefault="008C1B83" w:rsidP="008C1B83">
            <w:pPr>
              <w:rPr>
                <w:rFonts w:ascii="Arial CYR" w:hAnsi="Arial CYR" w:cs="Arial CYR"/>
                <w:b/>
                <w:bCs/>
                <w:sz w:val="20"/>
                <w:szCs w:val="20"/>
                <w:lang w:bidi="ar-SA"/>
              </w:rPr>
            </w:pPr>
            <w:r w:rsidRPr="008C1B83">
              <w:rPr>
                <w:rFonts w:ascii="Arial CYR" w:hAnsi="Arial CYR" w:cs="Arial CYR"/>
                <w:b/>
                <w:bCs/>
                <w:sz w:val="20"/>
                <w:szCs w:val="20"/>
                <w:lang w:bidi="ar-SA"/>
              </w:rPr>
              <w:t xml:space="preserve">    Налоги на товары </w:t>
            </w:r>
            <w:proofErr w:type="gramStart"/>
            <w:r w:rsidRPr="008C1B83">
              <w:rPr>
                <w:rFonts w:ascii="Arial CYR" w:hAnsi="Arial CYR" w:cs="Arial CYR"/>
                <w:b/>
                <w:bCs/>
                <w:sz w:val="20"/>
                <w:szCs w:val="20"/>
                <w:lang w:bidi="ar-SA"/>
              </w:rPr>
              <w:t xml:space="preserve">   (</w:t>
            </w:r>
            <w:proofErr w:type="spellStart"/>
            <w:proofErr w:type="gramEnd"/>
            <w:r w:rsidRPr="008C1B83">
              <w:rPr>
                <w:rFonts w:ascii="Arial CYR" w:hAnsi="Arial CYR" w:cs="Arial CYR"/>
                <w:b/>
                <w:bCs/>
                <w:sz w:val="20"/>
                <w:szCs w:val="20"/>
                <w:lang w:bidi="ar-SA"/>
              </w:rPr>
              <w:t>работы,услуги</w:t>
            </w:r>
            <w:proofErr w:type="spellEnd"/>
            <w:r w:rsidRPr="008C1B83">
              <w:rPr>
                <w:rFonts w:ascii="Arial CYR" w:hAnsi="Arial CYR" w:cs="Arial CYR"/>
                <w:b/>
                <w:bCs/>
                <w:sz w:val="20"/>
                <w:szCs w:val="20"/>
                <w:lang w:bidi="ar-SA"/>
              </w:rPr>
              <w:t>),реализуемые на территории Российской Федерации</w:t>
            </w:r>
          </w:p>
        </w:tc>
        <w:tc>
          <w:tcPr>
            <w:tcW w:w="989" w:type="dxa"/>
            <w:gridSpan w:val="2"/>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2458,0</w:t>
            </w:r>
          </w:p>
        </w:tc>
        <w:tc>
          <w:tcPr>
            <w:tcW w:w="1391" w:type="dxa"/>
            <w:gridSpan w:val="5"/>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2377,0</w:t>
            </w:r>
          </w:p>
        </w:tc>
        <w:tc>
          <w:tcPr>
            <w:tcW w:w="2206" w:type="dxa"/>
            <w:gridSpan w:val="4"/>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2424,0</w:t>
            </w:r>
          </w:p>
        </w:tc>
      </w:tr>
      <w:tr w:rsidR="008C1B83" w:rsidRPr="008C1B83" w:rsidTr="008C1B83">
        <w:trPr>
          <w:gridAfter w:val="2"/>
          <w:wAfter w:w="337" w:type="dxa"/>
          <w:trHeight w:val="687"/>
        </w:trPr>
        <w:tc>
          <w:tcPr>
            <w:tcW w:w="2256" w:type="dxa"/>
            <w:gridSpan w:val="3"/>
            <w:tcBorders>
              <w:top w:val="nil"/>
              <w:left w:val="nil"/>
              <w:bottom w:val="single" w:sz="4" w:space="0" w:color="auto"/>
              <w:right w:val="single" w:sz="4" w:space="0" w:color="auto"/>
            </w:tcBorders>
            <w:shd w:val="clear" w:color="auto" w:fill="auto"/>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103 02000 01 0000 110</w:t>
            </w:r>
          </w:p>
        </w:tc>
        <w:tc>
          <w:tcPr>
            <w:tcW w:w="3222"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ind w:firstLineChars="100" w:firstLine="160"/>
              <w:rPr>
                <w:rFonts w:ascii="Arial CYR" w:hAnsi="Arial CYR" w:cs="Arial CYR"/>
                <w:sz w:val="16"/>
                <w:szCs w:val="16"/>
                <w:lang w:bidi="ar-SA"/>
              </w:rPr>
            </w:pPr>
            <w:r w:rsidRPr="008C1B83">
              <w:rPr>
                <w:rFonts w:ascii="Arial CYR" w:hAnsi="Arial CYR" w:cs="Arial CYR"/>
                <w:sz w:val="16"/>
                <w:szCs w:val="16"/>
                <w:lang w:bidi="ar-SA"/>
              </w:rPr>
              <w:t>акцизы по подакцизным товарам (продукции</w:t>
            </w:r>
            <w:proofErr w:type="gramStart"/>
            <w:r w:rsidRPr="008C1B83">
              <w:rPr>
                <w:rFonts w:ascii="Arial CYR" w:hAnsi="Arial CYR" w:cs="Arial CYR"/>
                <w:sz w:val="16"/>
                <w:szCs w:val="16"/>
                <w:lang w:bidi="ar-SA"/>
              </w:rPr>
              <w:t>),производимым</w:t>
            </w:r>
            <w:proofErr w:type="gramEnd"/>
            <w:r w:rsidRPr="008C1B83">
              <w:rPr>
                <w:rFonts w:ascii="Arial CYR" w:hAnsi="Arial CYR" w:cs="Arial CYR"/>
                <w:sz w:val="16"/>
                <w:szCs w:val="16"/>
                <w:lang w:bidi="ar-SA"/>
              </w:rPr>
              <w:t xml:space="preserve"> на территории Российской Федерации </w:t>
            </w:r>
          </w:p>
        </w:tc>
        <w:tc>
          <w:tcPr>
            <w:tcW w:w="989" w:type="dxa"/>
            <w:gridSpan w:val="2"/>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2458,0</w:t>
            </w:r>
          </w:p>
        </w:tc>
        <w:tc>
          <w:tcPr>
            <w:tcW w:w="1391" w:type="dxa"/>
            <w:gridSpan w:val="5"/>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2377,0</w:t>
            </w:r>
          </w:p>
        </w:tc>
        <w:tc>
          <w:tcPr>
            <w:tcW w:w="2206" w:type="dxa"/>
            <w:gridSpan w:val="4"/>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2424,0</w:t>
            </w:r>
          </w:p>
        </w:tc>
      </w:tr>
      <w:tr w:rsidR="008C1B83" w:rsidRPr="008C1B83" w:rsidTr="008C1B83">
        <w:trPr>
          <w:gridAfter w:val="2"/>
          <w:wAfter w:w="337" w:type="dxa"/>
          <w:trHeight w:val="254"/>
        </w:trPr>
        <w:tc>
          <w:tcPr>
            <w:tcW w:w="2256" w:type="dxa"/>
            <w:gridSpan w:val="3"/>
            <w:tcBorders>
              <w:top w:val="nil"/>
              <w:left w:val="nil"/>
              <w:bottom w:val="single" w:sz="4" w:space="0" w:color="auto"/>
              <w:right w:val="single" w:sz="4" w:space="0" w:color="auto"/>
            </w:tcBorders>
            <w:shd w:val="clear" w:color="auto" w:fill="auto"/>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105 00000 00 0000 000</w:t>
            </w:r>
          </w:p>
        </w:tc>
        <w:tc>
          <w:tcPr>
            <w:tcW w:w="3222" w:type="dxa"/>
            <w:gridSpan w:val="3"/>
            <w:tcBorders>
              <w:top w:val="nil"/>
              <w:left w:val="nil"/>
              <w:bottom w:val="single" w:sz="4" w:space="0" w:color="auto"/>
              <w:right w:val="single" w:sz="4" w:space="0" w:color="auto"/>
            </w:tcBorders>
            <w:shd w:val="clear" w:color="auto" w:fill="auto"/>
            <w:hideMark/>
          </w:tcPr>
          <w:p w:rsidR="008C1B83" w:rsidRPr="008C1B83" w:rsidRDefault="008C1B83" w:rsidP="008C1B83">
            <w:pPr>
              <w:ind w:firstLineChars="100" w:firstLine="201"/>
              <w:jc w:val="both"/>
              <w:rPr>
                <w:rFonts w:ascii="Arial CYR" w:hAnsi="Arial CYR" w:cs="Arial CYR"/>
                <w:b/>
                <w:bCs/>
                <w:sz w:val="20"/>
                <w:szCs w:val="20"/>
                <w:lang w:bidi="ar-SA"/>
              </w:rPr>
            </w:pPr>
            <w:r w:rsidRPr="008C1B83">
              <w:rPr>
                <w:rFonts w:ascii="Arial CYR" w:hAnsi="Arial CYR" w:cs="Arial CYR"/>
                <w:b/>
                <w:bCs/>
                <w:sz w:val="20"/>
                <w:szCs w:val="20"/>
                <w:lang w:bidi="ar-SA"/>
              </w:rPr>
              <w:t>Налоги на совокупный доход</w:t>
            </w:r>
          </w:p>
        </w:tc>
        <w:tc>
          <w:tcPr>
            <w:tcW w:w="989" w:type="dxa"/>
            <w:gridSpan w:val="2"/>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2,3</w:t>
            </w:r>
          </w:p>
        </w:tc>
        <w:tc>
          <w:tcPr>
            <w:tcW w:w="1391" w:type="dxa"/>
            <w:gridSpan w:val="5"/>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2,3</w:t>
            </w:r>
          </w:p>
        </w:tc>
        <w:tc>
          <w:tcPr>
            <w:tcW w:w="2206" w:type="dxa"/>
            <w:gridSpan w:val="4"/>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2,3</w:t>
            </w:r>
          </w:p>
        </w:tc>
      </w:tr>
      <w:tr w:rsidR="008C1B83" w:rsidRPr="008C1B83" w:rsidTr="008C1B83">
        <w:trPr>
          <w:gridAfter w:val="2"/>
          <w:wAfter w:w="337" w:type="dxa"/>
          <w:trHeight w:val="284"/>
        </w:trPr>
        <w:tc>
          <w:tcPr>
            <w:tcW w:w="2256"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105 03000 01 0000 110</w:t>
            </w:r>
          </w:p>
        </w:tc>
        <w:tc>
          <w:tcPr>
            <w:tcW w:w="3222"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ind w:firstLineChars="100" w:firstLine="160"/>
              <w:jc w:val="both"/>
              <w:rPr>
                <w:rFonts w:ascii="Arial CYR" w:hAnsi="Arial CYR" w:cs="Arial CYR"/>
                <w:color w:val="000000"/>
                <w:sz w:val="16"/>
                <w:szCs w:val="16"/>
                <w:lang w:bidi="ar-SA"/>
              </w:rPr>
            </w:pPr>
            <w:r w:rsidRPr="008C1B83">
              <w:rPr>
                <w:rFonts w:ascii="Arial CYR" w:hAnsi="Arial CYR" w:cs="Arial CYR"/>
                <w:color w:val="000000"/>
                <w:sz w:val="16"/>
                <w:szCs w:val="16"/>
                <w:lang w:bidi="ar-SA"/>
              </w:rPr>
              <w:t>единый сельскохозяйственный налог</w:t>
            </w:r>
          </w:p>
        </w:tc>
        <w:tc>
          <w:tcPr>
            <w:tcW w:w="989" w:type="dxa"/>
            <w:gridSpan w:val="2"/>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2,3</w:t>
            </w:r>
          </w:p>
        </w:tc>
        <w:tc>
          <w:tcPr>
            <w:tcW w:w="1391" w:type="dxa"/>
            <w:gridSpan w:val="5"/>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2,3</w:t>
            </w:r>
          </w:p>
        </w:tc>
        <w:tc>
          <w:tcPr>
            <w:tcW w:w="2206" w:type="dxa"/>
            <w:gridSpan w:val="4"/>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2,3</w:t>
            </w:r>
          </w:p>
        </w:tc>
      </w:tr>
      <w:tr w:rsidR="008C1B83" w:rsidRPr="008C1B83" w:rsidTr="008C1B83">
        <w:trPr>
          <w:gridAfter w:val="2"/>
          <w:wAfter w:w="337" w:type="dxa"/>
          <w:trHeight w:val="284"/>
        </w:trPr>
        <w:tc>
          <w:tcPr>
            <w:tcW w:w="2256"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16"/>
                <w:szCs w:val="16"/>
                <w:lang w:bidi="ar-SA"/>
              </w:rPr>
            </w:pPr>
            <w:r w:rsidRPr="008C1B83">
              <w:rPr>
                <w:rFonts w:ascii="Arial CYR" w:hAnsi="Arial CYR" w:cs="Arial CYR"/>
                <w:b/>
                <w:bCs/>
                <w:color w:val="000000"/>
                <w:sz w:val="16"/>
                <w:szCs w:val="16"/>
                <w:lang w:bidi="ar-SA"/>
              </w:rPr>
              <w:t>106 00000 00 0000 000</w:t>
            </w:r>
          </w:p>
        </w:tc>
        <w:tc>
          <w:tcPr>
            <w:tcW w:w="3222"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ind w:firstLineChars="100" w:firstLine="201"/>
              <w:jc w:val="both"/>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Налоги на имущество</w:t>
            </w:r>
          </w:p>
        </w:tc>
        <w:tc>
          <w:tcPr>
            <w:tcW w:w="989" w:type="dxa"/>
            <w:gridSpan w:val="2"/>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6248,5</w:t>
            </w:r>
          </w:p>
        </w:tc>
        <w:tc>
          <w:tcPr>
            <w:tcW w:w="1391" w:type="dxa"/>
            <w:gridSpan w:val="5"/>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6570,4</w:t>
            </w:r>
          </w:p>
        </w:tc>
        <w:tc>
          <w:tcPr>
            <w:tcW w:w="2206" w:type="dxa"/>
            <w:gridSpan w:val="4"/>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6972,6</w:t>
            </w:r>
          </w:p>
        </w:tc>
      </w:tr>
      <w:tr w:rsidR="008C1B83" w:rsidRPr="008C1B83" w:rsidTr="008C1B83">
        <w:trPr>
          <w:gridAfter w:val="2"/>
          <w:wAfter w:w="337" w:type="dxa"/>
          <w:trHeight w:val="224"/>
        </w:trPr>
        <w:tc>
          <w:tcPr>
            <w:tcW w:w="2256" w:type="dxa"/>
            <w:gridSpan w:val="3"/>
            <w:tcBorders>
              <w:top w:val="nil"/>
              <w:left w:val="nil"/>
              <w:bottom w:val="single" w:sz="4" w:space="0" w:color="auto"/>
              <w:right w:val="single" w:sz="4" w:space="0" w:color="auto"/>
            </w:tcBorders>
            <w:shd w:val="clear" w:color="000000" w:fill="F2F2F2"/>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106 01000 00 0000 110</w:t>
            </w:r>
          </w:p>
        </w:tc>
        <w:tc>
          <w:tcPr>
            <w:tcW w:w="3222"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ind w:firstLineChars="100" w:firstLine="160"/>
              <w:jc w:val="both"/>
              <w:rPr>
                <w:rFonts w:ascii="Arial CYR" w:hAnsi="Arial CYR" w:cs="Arial CYR"/>
                <w:color w:val="000000"/>
                <w:sz w:val="16"/>
                <w:szCs w:val="16"/>
                <w:lang w:bidi="ar-SA"/>
              </w:rPr>
            </w:pPr>
            <w:r w:rsidRPr="008C1B83">
              <w:rPr>
                <w:rFonts w:ascii="Arial CYR" w:hAnsi="Arial CYR" w:cs="Arial CYR"/>
                <w:color w:val="000000"/>
                <w:sz w:val="16"/>
                <w:szCs w:val="16"/>
                <w:lang w:bidi="ar-SA"/>
              </w:rPr>
              <w:t>налог на имущество физических лиц</w:t>
            </w:r>
          </w:p>
        </w:tc>
        <w:tc>
          <w:tcPr>
            <w:tcW w:w="989" w:type="dxa"/>
            <w:gridSpan w:val="2"/>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1632,6</w:t>
            </w:r>
          </w:p>
        </w:tc>
        <w:tc>
          <w:tcPr>
            <w:tcW w:w="1391" w:type="dxa"/>
            <w:gridSpan w:val="5"/>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1779,1</w:t>
            </w:r>
          </w:p>
        </w:tc>
        <w:tc>
          <w:tcPr>
            <w:tcW w:w="2206" w:type="dxa"/>
            <w:gridSpan w:val="4"/>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2000,6</w:t>
            </w:r>
          </w:p>
        </w:tc>
      </w:tr>
      <w:tr w:rsidR="008C1B83" w:rsidRPr="008C1B83" w:rsidTr="008C1B83">
        <w:trPr>
          <w:gridAfter w:val="2"/>
          <w:wAfter w:w="337" w:type="dxa"/>
          <w:trHeight w:val="224"/>
        </w:trPr>
        <w:tc>
          <w:tcPr>
            <w:tcW w:w="2256"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106 06000 00 0000 110</w:t>
            </w:r>
          </w:p>
        </w:tc>
        <w:tc>
          <w:tcPr>
            <w:tcW w:w="3222"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ind w:firstLineChars="100" w:firstLine="160"/>
              <w:jc w:val="both"/>
              <w:rPr>
                <w:rFonts w:ascii="Arial CYR" w:hAnsi="Arial CYR" w:cs="Arial CYR"/>
                <w:color w:val="000000"/>
                <w:sz w:val="16"/>
                <w:szCs w:val="16"/>
                <w:lang w:bidi="ar-SA"/>
              </w:rPr>
            </w:pPr>
            <w:r w:rsidRPr="008C1B83">
              <w:rPr>
                <w:rFonts w:ascii="Arial CYR" w:hAnsi="Arial CYR" w:cs="Arial CYR"/>
                <w:color w:val="000000"/>
                <w:sz w:val="16"/>
                <w:szCs w:val="16"/>
                <w:lang w:bidi="ar-SA"/>
              </w:rPr>
              <w:t>земельный налог</w:t>
            </w:r>
          </w:p>
        </w:tc>
        <w:tc>
          <w:tcPr>
            <w:tcW w:w="989" w:type="dxa"/>
            <w:gridSpan w:val="2"/>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4615,9</w:t>
            </w:r>
          </w:p>
        </w:tc>
        <w:tc>
          <w:tcPr>
            <w:tcW w:w="1391" w:type="dxa"/>
            <w:gridSpan w:val="5"/>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4791,3</w:t>
            </w:r>
          </w:p>
        </w:tc>
        <w:tc>
          <w:tcPr>
            <w:tcW w:w="2206" w:type="dxa"/>
            <w:gridSpan w:val="4"/>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4972</w:t>
            </w:r>
          </w:p>
        </w:tc>
      </w:tr>
      <w:tr w:rsidR="008C1B83" w:rsidRPr="008C1B83" w:rsidTr="008C1B83">
        <w:trPr>
          <w:gridAfter w:val="2"/>
          <w:wAfter w:w="337" w:type="dxa"/>
          <w:trHeight w:val="448"/>
        </w:trPr>
        <w:tc>
          <w:tcPr>
            <w:tcW w:w="5478" w:type="dxa"/>
            <w:gridSpan w:val="6"/>
            <w:tcBorders>
              <w:top w:val="single" w:sz="4" w:space="0" w:color="auto"/>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CYR" w:hAnsi="Arial CYR" w:cs="Arial CYR"/>
                <w:b/>
                <w:bCs/>
                <w:lang w:bidi="ar-SA"/>
              </w:rPr>
            </w:pPr>
            <w:r w:rsidRPr="008C1B83">
              <w:rPr>
                <w:rFonts w:ascii="Arial CYR" w:hAnsi="Arial CYR" w:cs="Arial CYR"/>
                <w:b/>
                <w:bCs/>
                <w:lang w:bidi="ar-SA"/>
              </w:rPr>
              <w:t>НЕНАЛОГОВЫЕ ДОХОДЫ</w:t>
            </w:r>
          </w:p>
        </w:tc>
        <w:tc>
          <w:tcPr>
            <w:tcW w:w="989" w:type="dxa"/>
            <w:gridSpan w:val="2"/>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1750,0</w:t>
            </w:r>
          </w:p>
        </w:tc>
        <w:tc>
          <w:tcPr>
            <w:tcW w:w="1391" w:type="dxa"/>
            <w:gridSpan w:val="5"/>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1758,0</w:t>
            </w:r>
          </w:p>
        </w:tc>
        <w:tc>
          <w:tcPr>
            <w:tcW w:w="2206" w:type="dxa"/>
            <w:gridSpan w:val="4"/>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1766,0</w:t>
            </w:r>
          </w:p>
        </w:tc>
      </w:tr>
      <w:tr w:rsidR="008C1B83" w:rsidRPr="008C1B83" w:rsidTr="008C1B83">
        <w:trPr>
          <w:gridAfter w:val="2"/>
          <w:wAfter w:w="337" w:type="dxa"/>
          <w:trHeight w:val="732"/>
        </w:trPr>
        <w:tc>
          <w:tcPr>
            <w:tcW w:w="2256"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16"/>
                <w:szCs w:val="16"/>
                <w:lang w:bidi="ar-SA"/>
              </w:rPr>
            </w:pPr>
            <w:r w:rsidRPr="008C1B83">
              <w:rPr>
                <w:rFonts w:ascii="Arial CYR" w:hAnsi="Arial CYR" w:cs="Arial CYR"/>
                <w:b/>
                <w:bCs/>
                <w:color w:val="000000"/>
                <w:sz w:val="16"/>
                <w:szCs w:val="16"/>
                <w:lang w:bidi="ar-SA"/>
              </w:rPr>
              <w:t>111 00000 00 0000 000</w:t>
            </w:r>
          </w:p>
        </w:tc>
        <w:tc>
          <w:tcPr>
            <w:tcW w:w="3222"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 xml:space="preserve">  Доходы от использования имущества, находящегося в государственной и муниципальной собственности</w:t>
            </w:r>
          </w:p>
        </w:tc>
        <w:tc>
          <w:tcPr>
            <w:tcW w:w="989" w:type="dxa"/>
            <w:gridSpan w:val="2"/>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1506</w:t>
            </w:r>
          </w:p>
        </w:tc>
        <w:tc>
          <w:tcPr>
            <w:tcW w:w="1391" w:type="dxa"/>
            <w:gridSpan w:val="5"/>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1506,0</w:t>
            </w:r>
          </w:p>
        </w:tc>
        <w:tc>
          <w:tcPr>
            <w:tcW w:w="2206" w:type="dxa"/>
            <w:gridSpan w:val="4"/>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1506,0</w:t>
            </w:r>
          </w:p>
        </w:tc>
      </w:tr>
      <w:tr w:rsidR="008C1B83" w:rsidRPr="008C1B83" w:rsidTr="008C1B83">
        <w:trPr>
          <w:gridAfter w:val="2"/>
          <w:wAfter w:w="337" w:type="dxa"/>
          <w:trHeight w:val="1345"/>
        </w:trPr>
        <w:tc>
          <w:tcPr>
            <w:tcW w:w="2256"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111 05013 13 0000 120</w:t>
            </w:r>
          </w:p>
        </w:tc>
        <w:tc>
          <w:tcPr>
            <w:tcW w:w="3222" w:type="dxa"/>
            <w:gridSpan w:val="3"/>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rPr>
                <w:rFonts w:ascii="Arial" w:hAnsi="Arial" w:cs="Arial"/>
                <w:color w:val="000000"/>
                <w:sz w:val="16"/>
                <w:szCs w:val="16"/>
                <w:lang w:bidi="ar-SA"/>
              </w:rPr>
            </w:pPr>
            <w:r w:rsidRPr="008C1B83">
              <w:rPr>
                <w:rFonts w:ascii="Arial" w:hAnsi="Arial" w:cs="Arial"/>
                <w:color w:val="000000"/>
                <w:sz w:val="16"/>
                <w:szCs w:val="16"/>
                <w:lang w:bidi="ar-SA"/>
              </w:rPr>
              <w:t xml:space="preserve">Доходы, получаемые в </w:t>
            </w:r>
            <w:proofErr w:type="gramStart"/>
            <w:r w:rsidRPr="008C1B83">
              <w:rPr>
                <w:rFonts w:ascii="Arial" w:hAnsi="Arial" w:cs="Arial"/>
                <w:color w:val="000000"/>
                <w:sz w:val="16"/>
                <w:szCs w:val="16"/>
                <w:lang w:bidi="ar-SA"/>
              </w:rPr>
              <w:t>виде  арендной</w:t>
            </w:r>
            <w:proofErr w:type="gramEnd"/>
            <w:r w:rsidRPr="008C1B83">
              <w:rPr>
                <w:rFonts w:ascii="Arial" w:hAnsi="Arial" w:cs="Arial"/>
                <w:color w:val="000000"/>
                <w:sz w:val="16"/>
                <w:szCs w:val="16"/>
                <w:lang w:bidi="ar-SA"/>
              </w:rPr>
              <w:t xml:space="preserve"> платы за земельные участки, государственная собственность на которые не разграничена и которые </w:t>
            </w:r>
            <w:proofErr w:type="spellStart"/>
            <w:r w:rsidRPr="008C1B83">
              <w:rPr>
                <w:rFonts w:ascii="Arial" w:hAnsi="Arial" w:cs="Arial"/>
                <w:color w:val="000000"/>
                <w:sz w:val="16"/>
                <w:szCs w:val="16"/>
                <w:lang w:bidi="ar-SA"/>
              </w:rPr>
              <w:t>расположенны</w:t>
            </w:r>
            <w:proofErr w:type="spellEnd"/>
            <w:r w:rsidRPr="008C1B83">
              <w:rPr>
                <w:rFonts w:ascii="Arial" w:hAnsi="Arial" w:cs="Arial"/>
                <w:color w:val="000000"/>
                <w:sz w:val="16"/>
                <w:szCs w:val="16"/>
                <w:lang w:bidi="ar-SA"/>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989" w:type="dxa"/>
            <w:gridSpan w:val="2"/>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600</w:t>
            </w:r>
          </w:p>
        </w:tc>
        <w:tc>
          <w:tcPr>
            <w:tcW w:w="1391" w:type="dxa"/>
            <w:gridSpan w:val="5"/>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600</w:t>
            </w:r>
          </w:p>
        </w:tc>
        <w:tc>
          <w:tcPr>
            <w:tcW w:w="2206" w:type="dxa"/>
            <w:gridSpan w:val="4"/>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600</w:t>
            </w:r>
          </w:p>
        </w:tc>
      </w:tr>
      <w:tr w:rsidR="008C1B83" w:rsidRPr="008C1B83" w:rsidTr="008C1B83">
        <w:trPr>
          <w:gridAfter w:val="2"/>
          <w:wAfter w:w="337" w:type="dxa"/>
          <w:trHeight w:val="1345"/>
        </w:trPr>
        <w:tc>
          <w:tcPr>
            <w:tcW w:w="2256"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111 05025 13 0000 120</w:t>
            </w:r>
          </w:p>
        </w:tc>
        <w:tc>
          <w:tcPr>
            <w:tcW w:w="3222" w:type="dxa"/>
            <w:gridSpan w:val="3"/>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rPr>
                <w:rFonts w:ascii="Arial" w:hAnsi="Arial" w:cs="Arial"/>
                <w:color w:val="000000"/>
                <w:sz w:val="16"/>
                <w:szCs w:val="16"/>
                <w:lang w:bidi="ar-SA"/>
              </w:rPr>
            </w:pPr>
            <w:r w:rsidRPr="008C1B83">
              <w:rPr>
                <w:rFonts w:ascii="Arial" w:hAnsi="Arial" w:cs="Arial"/>
                <w:color w:val="000000"/>
                <w:sz w:val="16"/>
                <w:szCs w:val="16"/>
                <w:lang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989" w:type="dxa"/>
            <w:gridSpan w:val="2"/>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256,0</w:t>
            </w:r>
          </w:p>
        </w:tc>
        <w:tc>
          <w:tcPr>
            <w:tcW w:w="1391" w:type="dxa"/>
            <w:gridSpan w:val="5"/>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256</w:t>
            </w:r>
          </w:p>
        </w:tc>
        <w:tc>
          <w:tcPr>
            <w:tcW w:w="2206" w:type="dxa"/>
            <w:gridSpan w:val="4"/>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256</w:t>
            </w:r>
          </w:p>
        </w:tc>
      </w:tr>
      <w:tr w:rsidR="008C1B83" w:rsidRPr="008C1B83" w:rsidTr="008C1B83">
        <w:trPr>
          <w:gridAfter w:val="2"/>
          <w:wAfter w:w="337" w:type="dxa"/>
          <w:trHeight w:val="1270"/>
        </w:trPr>
        <w:tc>
          <w:tcPr>
            <w:tcW w:w="2256"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111 05035 13 0000 120</w:t>
            </w:r>
          </w:p>
        </w:tc>
        <w:tc>
          <w:tcPr>
            <w:tcW w:w="3222" w:type="dxa"/>
            <w:gridSpan w:val="3"/>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rPr>
                <w:rFonts w:ascii="Arial" w:hAnsi="Arial" w:cs="Arial"/>
                <w:color w:val="000000"/>
                <w:sz w:val="16"/>
                <w:szCs w:val="16"/>
                <w:lang w:bidi="ar-SA"/>
              </w:rPr>
            </w:pPr>
            <w:r w:rsidRPr="008C1B83">
              <w:rPr>
                <w:rFonts w:ascii="Arial" w:hAnsi="Arial" w:cs="Arial"/>
                <w:color w:val="000000"/>
                <w:sz w:val="16"/>
                <w:szCs w:val="16"/>
                <w:lang w:bidi="ar-SA"/>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989" w:type="dxa"/>
            <w:gridSpan w:val="2"/>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 </w:t>
            </w:r>
          </w:p>
        </w:tc>
        <w:tc>
          <w:tcPr>
            <w:tcW w:w="1391" w:type="dxa"/>
            <w:gridSpan w:val="5"/>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 </w:t>
            </w:r>
          </w:p>
        </w:tc>
        <w:tc>
          <w:tcPr>
            <w:tcW w:w="2206" w:type="dxa"/>
            <w:gridSpan w:val="4"/>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 </w:t>
            </w:r>
          </w:p>
        </w:tc>
      </w:tr>
      <w:tr w:rsidR="008C1B83" w:rsidRPr="008C1B83" w:rsidTr="008C1B83">
        <w:trPr>
          <w:gridAfter w:val="2"/>
          <w:wAfter w:w="337" w:type="dxa"/>
          <w:trHeight w:val="1375"/>
        </w:trPr>
        <w:tc>
          <w:tcPr>
            <w:tcW w:w="2256"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111 09045 13 0000 120</w:t>
            </w:r>
          </w:p>
        </w:tc>
        <w:tc>
          <w:tcPr>
            <w:tcW w:w="3222" w:type="dxa"/>
            <w:gridSpan w:val="3"/>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rPr>
                <w:rFonts w:ascii="Arial" w:hAnsi="Arial" w:cs="Arial"/>
                <w:color w:val="000000"/>
                <w:sz w:val="16"/>
                <w:szCs w:val="16"/>
                <w:lang w:bidi="ar-SA"/>
              </w:rPr>
            </w:pPr>
            <w:r w:rsidRPr="008C1B83">
              <w:rPr>
                <w:rFonts w:ascii="Arial" w:hAnsi="Arial" w:cs="Arial"/>
                <w:color w:val="000000"/>
                <w:sz w:val="16"/>
                <w:szCs w:val="16"/>
                <w:lang w:bidi="ar-SA"/>
              </w:rPr>
              <w:t xml:space="preserve">Прочие поступления от использования имущества, находящегося в собственности городских </w:t>
            </w:r>
            <w:proofErr w:type="gramStart"/>
            <w:r w:rsidRPr="008C1B83">
              <w:rPr>
                <w:rFonts w:ascii="Arial" w:hAnsi="Arial" w:cs="Arial"/>
                <w:color w:val="000000"/>
                <w:sz w:val="16"/>
                <w:szCs w:val="16"/>
                <w:lang w:bidi="ar-SA"/>
              </w:rPr>
              <w:t>поселений  (</w:t>
            </w:r>
            <w:proofErr w:type="gramEnd"/>
            <w:r w:rsidRPr="008C1B83">
              <w:rPr>
                <w:rFonts w:ascii="Arial" w:hAnsi="Arial" w:cs="Arial"/>
                <w:color w:val="000000"/>
                <w:sz w:val="16"/>
                <w:szCs w:val="16"/>
                <w:lang w:bidi="ar-SA"/>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89" w:type="dxa"/>
            <w:gridSpan w:val="2"/>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650,0</w:t>
            </w:r>
          </w:p>
        </w:tc>
        <w:tc>
          <w:tcPr>
            <w:tcW w:w="1391" w:type="dxa"/>
            <w:gridSpan w:val="5"/>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650</w:t>
            </w:r>
          </w:p>
        </w:tc>
        <w:tc>
          <w:tcPr>
            <w:tcW w:w="2206" w:type="dxa"/>
            <w:gridSpan w:val="4"/>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650</w:t>
            </w:r>
          </w:p>
        </w:tc>
      </w:tr>
      <w:tr w:rsidR="008C1B83" w:rsidRPr="008C1B83" w:rsidTr="008C1B83">
        <w:trPr>
          <w:gridAfter w:val="2"/>
          <w:wAfter w:w="337" w:type="dxa"/>
          <w:trHeight w:val="493"/>
        </w:trPr>
        <w:tc>
          <w:tcPr>
            <w:tcW w:w="2256" w:type="dxa"/>
            <w:gridSpan w:val="3"/>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jc w:val="center"/>
              <w:rPr>
                <w:rFonts w:ascii="Arial CYR" w:hAnsi="Arial CYR" w:cs="Arial CYR"/>
                <w:b/>
                <w:bCs/>
                <w:color w:val="000000"/>
                <w:sz w:val="16"/>
                <w:szCs w:val="16"/>
                <w:lang w:bidi="ar-SA"/>
              </w:rPr>
            </w:pPr>
            <w:r w:rsidRPr="008C1B83">
              <w:rPr>
                <w:rFonts w:ascii="Arial CYR" w:hAnsi="Arial CYR" w:cs="Arial CYR"/>
                <w:b/>
                <w:bCs/>
                <w:color w:val="000000"/>
                <w:sz w:val="16"/>
                <w:szCs w:val="16"/>
                <w:lang w:bidi="ar-SA"/>
              </w:rPr>
              <w:lastRenderedPageBreak/>
              <w:t>114 00000 00 0000 000</w:t>
            </w:r>
          </w:p>
        </w:tc>
        <w:tc>
          <w:tcPr>
            <w:tcW w:w="3222" w:type="dxa"/>
            <w:gridSpan w:val="3"/>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rPr>
                <w:rFonts w:ascii="Arial" w:hAnsi="Arial" w:cs="Arial"/>
                <w:b/>
                <w:bCs/>
                <w:color w:val="000000"/>
                <w:sz w:val="20"/>
                <w:szCs w:val="20"/>
                <w:lang w:bidi="ar-SA"/>
              </w:rPr>
            </w:pPr>
            <w:r w:rsidRPr="008C1B83">
              <w:rPr>
                <w:rFonts w:ascii="Arial" w:hAnsi="Arial" w:cs="Arial"/>
                <w:b/>
                <w:bCs/>
                <w:color w:val="000000"/>
                <w:sz w:val="20"/>
                <w:szCs w:val="20"/>
                <w:lang w:bidi="ar-SA"/>
              </w:rPr>
              <w:t>Доходы от продажи материальных и нематериальных активов</w:t>
            </w:r>
          </w:p>
        </w:tc>
        <w:tc>
          <w:tcPr>
            <w:tcW w:w="989" w:type="dxa"/>
            <w:gridSpan w:val="2"/>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198,0</w:t>
            </w:r>
          </w:p>
        </w:tc>
        <w:tc>
          <w:tcPr>
            <w:tcW w:w="1391" w:type="dxa"/>
            <w:gridSpan w:val="5"/>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206,0</w:t>
            </w:r>
          </w:p>
        </w:tc>
        <w:tc>
          <w:tcPr>
            <w:tcW w:w="2206" w:type="dxa"/>
            <w:gridSpan w:val="4"/>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214,0</w:t>
            </w:r>
          </w:p>
        </w:tc>
      </w:tr>
      <w:tr w:rsidR="008C1B83" w:rsidRPr="008C1B83" w:rsidTr="008C1B83">
        <w:trPr>
          <w:gridAfter w:val="2"/>
          <w:wAfter w:w="337" w:type="dxa"/>
          <w:trHeight w:val="986"/>
        </w:trPr>
        <w:tc>
          <w:tcPr>
            <w:tcW w:w="2256" w:type="dxa"/>
            <w:gridSpan w:val="3"/>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rPr>
                <w:rFonts w:ascii="Arial CYR" w:hAnsi="Arial CYR" w:cs="Arial CYR"/>
                <w:color w:val="000000"/>
                <w:sz w:val="16"/>
                <w:szCs w:val="16"/>
                <w:lang w:bidi="ar-SA"/>
              </w:rPr>
            </w:pPr>
            <w:r w:rsidRPr="008C1B83">
              <w:rPr>
                <w:rFonts w:ascii="Arial CYR" w:hAnsi="Arial CYR" w:cs="Arial CYR"/>
                <w:color w:val="000000"/>
                <w:sz w:val="16"/>
                <w:szCs w:val="16"/>
                <w:lang w:bidi="ar-SA"/>
              </w:rPr>
              <w:t xml:space="preserve">            114 06013 13 0000 430                  </w:t>
            </w:r>
          </w:p>
        </w:tc>
        <w:tc>
          <w:tcPr>
            <w:tcW w:w="3222" w:type="dxa"/>
            <w:gridSpan w:val="3"/>
            <w:tcBorders>
              <w:top w:val="single" w:sz="4" w:space="0" w:color="auto"/>
              <w:left w:val="nil"/>
              <w:bottom w:val="single" w:sz="4" w:space="0" w:color="auto"/>
              <w:right w:val="single" w:sz="4" w:space="0" w:color="auto"/>
            </w:tcBorders>
            <w:shd w:val="clear" w:color="000000" w:fill="FFFFFF"/>
            <w:hideMark/>
          </w:tcPr>
          <w:p w:rsidR="008C1B83" w:rsidRPr="008C1B83" w:rsidRDefault="008C1B83" w:rsidP="008C1B83">
            <w:pPr>
              <w:jc w:val="both"/>
              <w:rPr>
                <w:rFonts w:ascii="Arial" w:hAnsi="Arial" w:cs="Arial"/>
                <w:color w:val="000000"/>
                <w:sz w:val="16"/>
                <w:szCs w:val="16"/>
                <w:lang w:bidi="ar-SA"/>
              </w:rPr>
            </w:pPr>
            <w:r w:rsidRPr="008C1B83">
              <w:rPr>
                <w:rFonts w:ascii="Arial" w:hAnsi="Arial" w:cs="Arial"/>
                <w:color w:val="000000"/>
                <w:sz w:val="16"/>
                <w:szCs w:val="16"/>
                <w:lang w:bidi="ar-SA"/>
              </w:rPr>
              <w:t xml:space="preserve">Доходы от продажи земельных </w:t>
            </w:r>
            <w:proofErr w:type="spellStart"/>
            <w:proofErr w:type="gramStart"/>
            <w:r w:rsidRPr="008C1B83">
              <w:rPr>
                <w:rFonts w:ascii="Arial" w:hAnsi="Arial" w:cs="Arial"/>
                <w:color w:val="000000"/>
                <w:sz w:val="16"/>
                <w:szCs w:val="16"/>
                <w:lang w:bidi="ar-SA"/>
              </w:rPr>
              <w:t>участков,государственная</w:t>
            </w:r>
            <w:proofErr w:type="spellEnd"/>
            <w:proofErr w:type="gramEnd"/>
            <w:r w:rsidRPr="008C1B83">
              <w:rPr>
                <w:rFonts w:ascii="Arial" w:hAnsi="Arial" w:cs="Arial"/>
                <w:color w:val="000000"/>
                <w:sz w:val="16"/>
                <w:szCs w:val="16"/>
                <w:lang w:bidi="ar-SA"/>
              </w:rPr>
              <w:t xml:space="preserve"> собственность на которые не разграничена и которые расположены в границах городских поселений</w:t>
            </w:r>
          </w:p>
        </w:tc>
        <w:tc>
          <w:tcPr>
            <w:tcW w:w="989" w:type="dxa"/>
            <w:gridSpan w:val="2"/>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198,0</w:t>
            </w:r>
          </w:p>
        </w:tc>
        <w:tc>
          <w:tcPr>
            <w:tcW w:w="1391" w:type="dxa"/>
            <w:gridSpan w:val="5"/>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206,0</w:t>
            </w:r>
          </w:p>
        </w:tc>
        <w:tc>
          <w:tcPr>
            <w:tcW w:w="2206" w:type="dxa"/>
            <w:gridSpan w:val="4"/>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214,0</w:t>
            </w:r>
          </w:p>
        </w:tc>
      </w:tr>
      <w:tr w:rsidR="008C1B83" w:rsidRPr="008C1B83" w:rsidTr="008C1B83">
        <w:trPr>
          <w:gridAfter w:val="2"/>
          <w:wAfter w:w="337" w:type="dxa"/>
          <w:trHeight w:val="239"/>
        </w:trPr>
        <w:tc>
          <w:tcPr>
            <w:tcW w:w="2256"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116 00000 00 0000 000</w:t>
            </w:r>
          </w:p>
        </w:tc>
        <w:tc>
          <w:tcPr>
            <w:tcW w:w="3222"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Штрафы, санкции, возмещение ущерба</w:t>
            </w:r>
          </w:p>
        </w:tc>
        <w:tc>
          <w:tcPr>
            <w:tcW w:w="989" w:type="dxa"/>
            <w:gridSpan w:val="2"/>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4,0</w:t>
            </w:r>
          </w:p>
        </w:tc>
        <w:tc>
          <w:tcPr>
            <w:tcW w:w="1391" w:type="dxa"/>
            <w:gridSpan w:val="5"/>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4,0</w:t>
            </w:r>
          </w:p>
        </w:tc>
        <w:tc>
          <w:tcPr>
            <w:tcW w:w="2206" w:type="dxa"/>
            <w:gridSpan w:val="4"/>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4,0</w:t>
            </w:r>
          </w:p>
        </w:tc>
      </w:tr>
      <w:tr w:rsidR="008C1B83" w:rsidRPr="008C1B83" w:rsidTr="008C1B83">
        <w:trPr>
          <w:gridAfter w:val="2"/>
          <w:wAfter w:w="337" w:type="dxa"/>
          <w:trHeight w:val="971"/>
        </w:trPr>
        <w:tc>
          <w:tcPr>
            <w:tcW w:w="2256" w:type="dxa"/>
            <w:gridSpan w:val="3"/>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116 02020 02 0000 140</w:t>
            </w:r>
          </w:p>
        </w:tc>
        <w:tc>
          <w:tcPr>
            <w:tcW w:w="3222" w:type="dxa"/>
            <w:gridSpan w:val="3"/>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rPr>
                <w:rFonts w:ascii="Arial" w:hAnsi="Arial" w:cs="Arial"/>
                <w:color w:val="000000"/>
                <w:sz w:val="16"/>
                <w:szCs w:val="16"/>
                <w:lang w:bidi="ar-SA"/>
              </w:rPr>
            </w:pPr>
            <w:r w:rsidRPr="008C1B83">
              <w:rPr>
                <w:rFonts w:ascii="Arial" w:hAnsi="Arial" w:cs="Arial"/>
                <w:color w:val="000000"/>
                <w:sz w:val="16"/>
                <w:szCs w:val="16"/>
                <w:lang w:bidi="ar-SA"/>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89" w:type="dxa"/>
            <w:gridSpan w:val="2"/>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4,0</w:t>
            </w:r>
          </w:p>
        </w:tc>
        <w:tc>
          <w:tcPr>
            <w:tcW w:w="1391" w:type="dxa"/>
            <w:gridSpan w:val="5"/>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4,0</w:t>
            </w:r>
          </w:p>
        </w:tc>
        <w:tc>
          <w:tcPr>
            <w:tcW w:w="2206" w:type="dxa"/>
            <w:gridSpan w:val="4"/>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4,0</w:t>
            </w:r>
          </w:p>
        </w:tc>
      </w:tr>
      <w:tr w:rsidR="008C1B83" w:rsidRPr="008C1B83" w:rsidTr="008C1B83">
        <w:trPr>
          <w:gridAfter w:val="2"/>
          <w:wAfter w:w="337" w:type="dxa"/>
          <w:trHeight w:val="239"/>
        </w:trPr>
        <w:tc>
          <w:tcPr>
            <w:tcW w:w="2256"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117 00000 00 0000 000</w:t>
            </w:r>
          </w:p>
        </w:tc>
        <w:tc>
          <w:tcPr>
            <w:tcW w:w="3222"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Прочие неналоговые доходы</w:t>
            </w:r>
          </w:p>
        </w:tc>
        <w:tc>
          <w:tcPr>
            <w:tcW w:w="989" w:type="dxa"/>
            <w:gridSpan w:val="2"/>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42,0</w:t>
            </w:r>
          </w:p>
        </w:tc>
        <w:tc>
          <w:tcPr>
            <w:tcW w:w="1391" w:type="dxa"/>
            <w:gridSpan w:val="5"/>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42,0</w:t>
            </w:r>
          </w:p>
        </w:tc>
        <w:tc>
          <w:tcPr>
            <w:tcW w:w="2206" w:type="dxa"/>
            <w:gridSpan w:val="4"/>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color w:val="000000"/>
                <w:sz w:val="20"/>
                <w:szCs w:val="20"/>
                <w:lang w:bidi="ar-SA"/>
              </w:rPr>
            </w:pPr>
            <w:r w:rsidRPr="008C1B83">
              <w:rPr>
                <w:rFonts w:ascii="Arial CYR" w:hAnsi="Arial CYR" w:cs="Arial CYR"/>
                <w:b/>
                <w:bCs/>
                <w:color w:val="000000"/>
                <w:sz w:val="20"/>
                <w:szCs w:val="20"/>
                <w:lang w:bidi="ar-SA"/>
              </w:rPr>
              <w:t>42,0</w:t>
            </w:r>
          </w:p>
        </w:tc>
      </w:tr>
      <w:tr w:rsidR="008C1B83" w:rsidRPr="008C1B83" w:rsidTr="008C1B83">
        <w:trPr>
          <w:gridAfter w:val="2"/>
          <w:wAfter w:w="337" w:type="dxa"/>
          <w:trHeight w:val="433"/>
        </w:trPr>
        <w:tc>
          <w:tcPr>
            <w:tcW w:w="2256"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117 05050 13 0000 180</w:t>
            </w:r>
          </w:p>
        </w:tc>
        <w:tc>
          <w:tcPr>
            <w:tcW w:w="3222"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rPr>
                <w:rFonts w:ascii="Arial CYR" w:hAnsi="Arial CYR" w:cs="Arial CYR"/>
                <w:color w:val="000000"/>
                <w:sz w:val="16"/>
                <w:szCs w:val="16"/>
                <w:lang w:bidi="ar-SA"/>
              </w:rPr>
            </w:pPr>
            <w:r w:rsidRPr="008C1B83">
              <w:rPr>
                <w:rFonts w:ascii="Arial CYR" w:hAnsi="Arial CYR" w:cs="Arial CYR"/>
                <w:color w:val="000000"/>
                <w:sz w:val="16"/>
                <w:szCs w:val="16"/>
                <w:lang w:bidi="ar-SA"/>
              </w:rPr>
              <w:t>Прочие неналоговые доходы бюджетов городских поселений</w:t>
            </w:r>
          </w:p>
        </w:tc>
        <w:tc>
          <w:tcPr>
            <w:tcW w:w="989" w:type="dxa"/>
            <w:gridSpan w:val="2"/>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jc w:val="center"/>
              <w:rPr>
                <w:rFonts w:ascii="Arial CYR" w:hAnsi="Arial CYR" w:cs="Arial CYR"/>
                <w:color w:val="000000"/>
                <w:sz w:val="16"/>
                <w:szCs w:val="16"/>
                <w:lang w:bidi="ar-SA"/>
              </w:rPr>
            </w:pPr>
            <w:r w:rsidRPr="008C1B83">
              <w:rPr>
                <w:rFonts w:ascii="Arial CYR" w:hAnsi="Arial CYR" w:cs="Arial CYR"/>
                <w:color w:val="000000"/>
                <w:sz w:val="16"/>
                <w:szCs w:val="16"/>
                <w:lang w:bidi="ar-SA"/>
              </w:rPr>
              <w:t>42,0</w:t>
            </w:r>
          </w:p>
        </w:tc>
        <w:tc>
          <w:tcPr>
            <w:tcW w:w="1391" w:type="dxa"/>
            <w:gridSpan w:val="5"/>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42,0</w:t>
            </w:r>
          </w:p>
        </w:tc>
        <w:tc>
          <w:tcPr>
            <w:tcW w:w="2206" w:type="dxa"/>
            <w:gridSpan w:val="4"/>
            <w:tcBorders>
              <w:top w:val="nil"/>
              <w:left w:val="nil"/>
              <w:bottom w:val="single" w:sz="4" w:space="0" w:color="auto"/>
              <w:right w:val="single" w:sz="4" w:space="0" w:color="auto"/>
            </w:tcBorders>
            <w:shd w:val="clear" w:color="000000" w:fill="FFFFFF"/>
            <w:noWrap/>
            <w:vAlign w:val="center"/>
            <w:hideMark/>
          </w:tcPr>
          <w:p w:rsidR="008C1B83" w:rsidRPr="008C1B83" w:rsidRDefault="008C1B83" w:rsidP="008C1B83">
            <w:pPr>
              <w:jc w:val="center"/>
              <w:rPr>
                <w:rFonts w:ascii="Arial CYR" w:hAnsi="Arial CYR" w:cs="Arial CYR"/>
                <w:sz w:val="16"/>
                <w:szCs w:val="16"/>
                <w:lang w:bidi="ar-SA"/>
              </w:rPr>
            </w:pPr>
            <w:r w:rsidRPr="008C1B83">
              <w:rPr>
                <w:rFonts w:ascii="Arial CYR" w:hAnsi="Arial CYR" w:cs="Arial CYR"/>
                <w:sz w:val="16"/>
                <w:szCs w:val="16"/>
                <w:lang w:bidi="ar-SA"/>
              </w:rPr>
              <w:t>42,0</w:t>
            </w:r>
          </w:p>
        </w:tc>
      </w:tr>
      <w:tr w:rsidR="008C1B83" w:rsidRPr="008C1B83" w:rsidTr="008C1B83">
        <w:trPr>
          <w:gridAfter w:val="2"/>
          <w:wAfter w:w="337" w:type="dxa"/>
          <w:trHeight w:val="328"/>
        </w:trPr>
        <w:tc>
          <w:tcPr>
            <w:tcW w:w="5478" w:type="dxa"/>
            <w:gridSpan w:val="6"/>
            <w:tcBorders>
              <w:top w:val="single" w:sz="4" w:space="0" w:color="auto"/>
              <w:left w:val="nil"/>
              <w:bottom w:val="single" w:sz="4" w:space="0" w:color="auto"/>
              <w:right w:val="single" w:sz="4" w:space="0" w:color="000000"/>
            </w:tcBorders>
            <w:shd w:val="clear" w:color="000000" w:fill="FFFFFF"/>
            <w:hideMark/>
          </w:tcPr>
          <w:p w:rsidR="008C1B83" w:rsidRPr="008C1B83" w:rsidRDefault="008C1B83" w:rsidP="008C1B83">
            <w:pPr>
              <w:jc w:val="center"/>
              <w:rPr>
                <w:rFonts w:ascii="Arial CYR" w:hAnsi="Arial CYR" w:cs="Arial CYR"/>
                <w:b/>
                <w:bCs/>
                <w:lang w:bidi="ar-SA"/>
              </w:rPr>
            </w:pPr>
            <w:r w:rsidRPr="008C1B83">
              <w:rPr>
                <w:rFonts w:ascii="Arial CYR" w:hAnsi="Arial CYR" w:cs="Arial CYR"/>
                <w:b/>
                <w:bCs/>
                <w:lang w:bidi="ar-SA"/>
              </w:rPr>
              <w:t xml:space="preserve">            Итого налоговых и неналоговых доходов:</w:t>
            </w:r>
          </w:p>
        </w:tc>
        <w:tc>
          <w:tcPr>
            <w:tcW w:w="989" w:type="dxa"/>
            <w:gridSpan w:val="2"/>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24802,6</w:t>
            </w:r>
          </w:p>
        </w:tc>
        <w:tc>
          <w:tcPr>
            <w:tcW w:w="1391" w:type="dxa"/>
            <w:gridSpan w:val="5"/>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25850,1</w:t>
            </w:r>
          </w:p>
        </w:tc>
        <w:tc>
          <w:tcPr>
            <w:tcW w:w="2206" w:type="dxa"/>
            <w:gridSpan w:val="4"/>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27352,1</w:t>
            </w:r>
          </w:p>
        </w:tc>
      </w:tr>
      <w:tr w:rsidR="008C1B83" w:rsidRPr="008C1B83" w:rsidTr="008C1B83">
        <w:trPr>
          <w:gridAfter w:val="2"/>
          <w:wAfter w:w="337" w:type="dxa"/>
          <w:trHeight w:val="298"/>
        </w:trPr>
        <w:tc>
          <w:tcPr>
            <w:tcW w:w="2256" w:type="dxa"/>
            <w:gridSpan w:val="3"/>
            <w:tcBorders>
              <w:top w:val="nil"/>
              <w:left w:val="nil"/>
              <w:bottom w:val="single" w:sz="4" w:space="0" w:color="auto"/>
              <w:right w:val="single" w:sz="4" w:space="0" w:color="auto"/>
            </w:tcBorders>
            <w:shd w:val="clear" w:color="auto" w:fill="auto"/>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200 00000 00 0000 000</w:t>
            </w:r>
          </w:p>
        </w:tc>
        <w:tc>
          <w:tcPr>
            <w:tcW w:w="3222" w:type="dxa"/>
            <w:gridSpan w:val="3"/>
            <w:tcBorders>
              <w:top w:val="nil"/>
              <w:left w:val="nil"/>
              <w:bottom w:val="single" w:sz="4" w:space="0" w:color="auto"/>
              <w:right w:val="single" w:sz="4" w:space="0" w:color="auto"/>
            </w:tcBorders>
            <w:shd w:val="clear" w:color="000000" w:fill="FFFFFF"/>
            <w:hideMark/>
          </w:tcPr>
          <w:p w:rsidR="008C1B83" w:rsidRPr="008C1B83" w:rsidRDefault="008C1B83" w:rsidP="008C1B83">
            <w:pPr>
              <w:ind w:firstLineChars="100" w:firstLine="201"/>
              <w:jc w:val="both"/>
              <w:rPr>
                <w:rFonts w:ascii="Arial CYR" w:hAnsi="Arial CYR" w:cs="Arial CYR"/>
                <w:b/>
                <w:bCs/>
                <w:sz w:val="20"/>
                <w:szCs w:val="20"/>
                <w:lang w:bidi="ar-SA"/>
              </w:rPr>
            </w:pPr>
            <w:r w:rsidRPr="008C1B83">
              <w:rPr>
                <w:rFonts w:ascii="Arial CYR" w:hAnsi="Arial CYR" w:cs="Arial CYR"/>
                <w:b/>
                <w:bCs/>
                <w:sz w:val="20"/>
                <w:szCs w:val="20"/>
                <w:lang w:bidi="ar-SA"/>
              </w:rPr>
              <w:t xml:space="preserve">Безвозмездные поступления </w:t>
            </w:r>
          </w:p>
        </w:tc>
        <w:tc>
          <w:tcPr>
            <w:tcW w:w="989" w:type="dxa"/>
            <w:gridSpan w:val="2"/>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306,6</w:t>
            </w:r>
          </w:p>
        </w:tc>
        <w:tc>
          <w:tcPr>
            <w:tcW w:w="1391" w:type="dxa"/>
            <w:gridSpan w:val="5"/>
            <w:tcBorders>
              <w:top w:val="nil"/>
              <w:left w:val="nil"/>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167,5</w:t>
            </w:r>
          </w:p>
        </w:tc>
        <w:tc>
          <w:tcPr>
            <w:tcW w:w="2206" w:type="dxa"/>
            <w:gridSpan w:val="4"/>
            <w:tcBorders>
              <w:top w:val="nil"/>
              <w:left w:val="nil"/>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167,5</w:t>
            </w:r>
          </w:p>
        </w:tc>
      </w:tr>
      <w:tr w:rsidR="008C1B83" w:rsidRPr="008C1B83" w:rsidTr="008C1B83">
        <w:trPr>
          <w:gridAfter w:val="2"/>
          <w:wAfter w:w="337" w:type="dxa"/>
          <w:trHeight w:val="313"/>
        </w:trPr>
        <w:tc>
          <w:tcPr>
            <w:tcW w:w="5478" w:type="dxa"/>
            <w:gridSpan w:val="6"/>
            <w:tcBorders>
              <w:top w:val="single" w:sz="4" w:space="0" w:color="auto"/>
              <w:left w:val="nil"/>
              <w:bottom w:val="single" w:sz="4" w:space="0" w:color="auto"/>
              <w:right w:val="single" w:sz="4" w:space="0" w:color="000000"/>
            </w:tcBorders>
            <w:shd w:val="clear" w:color="000000" w:fill="FFFFFF"/>
            <w:hideMark/>
          </w:tcPr>
          <w:p w:rsidR="008C1B83" w:rsidRPr="008C1B83" w:rsidRDefault="008C1B83" w:rsidP="008C1B83">
            <w:pPr>
              <w:jc w:val="center"/>
              <w:rPr>
                <w:rFonts w:ascii="Arial CYR" w:hAnsi="Arial CYR" w:cs="Arial CYR"/>
                <w:b/>
                <w:bCs/>
                <w:lang w:bidi="ar-SA"/>
              </w:rPr>
            </w:pPr>
            <w:r w:rsidRPr="008C1B83">
              <w:rPr>
                <w:rFonts w:ascii="Arial CYR" w:hAnsi="Arial CYR" w:cs="Arial CYR"/>
                <w:b/>
                <w:bCs/>
                <w:lang w:bidi="ar-SA"/>
              </w:rPr>
              <w:t>Всего доходов</w:t>
            </w:r>
          </w:p>
        </w:tc>
        <w:tc>
          <w:tcPr>
            <w:tcW w:w="989" w:type="dxa"/>
            <w:gridSpan w:val="2"/>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25109,2</w:t>
            </w:r>
          </w:p>
        </w:tc>
        <w:tc>
          <w:tcPr>
            <w:tcW w:w="1391" w:type="dxa"/>
            <w:gridSpan w:val="5"/>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26017,6</w:t>
            </w:r>
          </w:p>
        </w:tc>
        <w:tc>
          <w:tcPr>
            <w:tcW w:w="2206" w:type="dxa"/>
            <w:gridSpan w:val="4"/>
            <w:tcBorders>
              <w:top w:val="nil"/>
              <w:left w:val="nil"/>
              <w:bottom w:val="single" w:sz="4" w:space="0" w:color="auto"/>
              <w:right w:val="single" w:sz="4" w:space="0" w:color="auto"/>
            </w:tcBorders>
            <w:shd w:val="clear" w:color="000000" w:fill="FFFFFF"/>
            <w:hideMark/>
          </w:tcPr>
          <w:p w:rsidR="008C1B83" w:rsidRPr="008C1B83" w:rsidRDefault="008C1B83" w:rsidP="008C1B83">
            <w:pPr>
              <w:jc w:val="center"/>
              <w:rPr>
                <w:rFonts w:ascii="Arial CYR" w:hAnsi="Arial CYR" w:cs="Arial CYR"/>
                <w:b/>
                <w:bCs/>
                <w:sz w:val="20"/>
                <w:szCs w:val="20"/>
                <w:lang w:bidi="ar-SA"/>
              </w:rPr>
            </w:pPr>
            <w:r w:rsidRPr="008C1B83">
              <w:rPr>
                <w:rFonts w:ascii="Arial CYR" w:hAnsi="Arial CYR" w:cs="Arial CYR"/>
                <w:b/>
                <w:bCs/>
                <w:sz w:val="20"/>
                <w:szCs w:val="20"/>
                <w:lang w:bidi="ar-SA"/>
              </w:rPr>
              <w:t>27519,6</w:t>
            </w:r>
          </w:p>
        </w:tc>
      </w:tr>
      <w:tr w:rsidR="008C1B83" w:rsidRPr="008C1B83" w:rsidTr="008C1B83">
        <w:trPr>
          <w:trHeight w:val="313"/>
        </w:trPr>
        <w:tc>
          <w:tcPr>
            <w:tcW w:w="2256" w:type="dxa"/>
            <w:gridSpan w:val="3"/>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4360" w:type="dxa"/>
            <w:gridSpan w:val="6"/>
            <w:tcBorders>
              <w:top w:val="nil"/>
              <w:left w:val="nil"/>
              <w:bottom w:val="nil"/>
              <w:right w:val="nil"/>
            </w:tcBorders>
            <w:shd w:val="clear" w:color="auto" w:fill="auto"/>
            <w:noWrap/>
            <w:vAlign w:val="center"/>
            <w:hideMark/>
          </w:tcPr>
          <w:p w:rsidR="008C1B83" w:rsidRPr="008C1B83" w:rsidRDefault="008C1B83" w:rsidP="008C1B83">
            <w:pPr>
              <w:rPr>
                <w:rFonts w:cs="Times New Roman"/>
                <w:sz w:val="20"/>
                <w:szCs w:val="20"/>
                <w:lang w:bidi="ar-SA"/>
              </w:rPr>
            </w:pPr>
          </w:p>
        </w:tc>
        <w:tc>
          <w:tcPr>
            <w:tcW w:w="1071" w:type="dxa"/>
            <w:gridSpan w:val="3"/>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643" w:type="dxa"/>
            <w:gridSpan w:val="4"/>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071" w:type="dxa"/>
            <w:gridSpan w:val="3"/>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r>
      <w:tr w:rsidR="008C1B83" w:rsidRPr="008C1B83" w:rsidTr="008C1B83">
        <w:trPr>
          <w:gridAfter w:val="4"/>
          <w:wAfter w:w="1352" w:type="dxa"/>
          <w:trHeight w:val="313"/>
        </w:trPr>
        <w:tc>
          <w:tcPr>
            <w:tcW w:w="2256" w:type="dxa"/>
            <w:gridSpan w:val="3"/>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6793" w:type="dxa"/>
            <w:gridSpan w:val="12"/>
            <w:tcBorders>
              <w:top w:val="nil"/>
              <w:left w:val="nil"/>
              <w:bottom w:val="nil"/>
              <w:right w:val="nil"/>
            </w:tcBorders>
            <w:shd w:val="clear" w:color="auto" w:fill="auto"/>
            <w:noWrap/>
            <w:vAlign w:val="bottom"/>
            <w:hideMark/>
          </w:tcPr>
          <w:p w:rsidR="008C1B83" w:rsidRDefault="008C1B83" w:rsidP="008C1B83">
            <w:pPr>
              <w:jc w:val="right"/>
              <w:rPr>
                <w:rFonts w:ascii="Arial" w:hAnsi="Arial" w:cs="Arial"/>
                <w:sz w:val="20"/>
                <w:szCs w:val="20"/>
                <w:lang w:bidi="ar-SA"/>
              </w:rPr>
            </w:pPr>
            <w:r w:rsidRPr="008C1B83">
              <w:rPr>
                <w:rFonts w:ascii="Arial" w:hAnsi="Arial" w:cs="Arial"/>
                <w:sz w:val="20"/>
                <w:szCs w:val="20"/>
                <w:lang w:bidi="ar-SA"/>
              </w:rPr>
              <w:t xml:space="preserve">                                                       </w:t>
            </w: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r w:rsidRPr="008C1B83">
              <w:rPr>
                <w:rFonts w:ascii="Arial" w:hAnsi="Arial" w:cs="Arial"/>
                <w:sz w:val="20"/>
                <w:szCs w:val="20"/>
                <w:lang w:bidi="ar-SA"/>
              </w:rPr>
              <w:t xml:space="preserve"> </w:t>
            </w: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Pr="008C1B83" w:rsidRDefault="008C1B83" w:rsidP="008C1B83">
            <w:pPr>
              <w:jc w:val="right"/>
              <w:rPr>
                <w:rFonts w:ascii="Arial" w:hAnsi="Arial" w:cs="Arial"/>
                <w:sz w:val="20"/>
                <w:szCs w:val="20"/>
                <w:lang w:bidi="ar-SA"/>
              </w:rPr>
            </w:pPr>
            <w:r w:rsidRPr="008C1B83">
              <w:rPr>
                <w:rFonts w:ascii="Arial" w:hAnsi="Arial" w:cs="Arial"/>
                <w:sz w:val="20"/>
                <w:szCs w:val="20"/>
                <w:lang w:bidi="ar-SA"/>
              </w:rPr>
              <w:lastRenderedPageBreak/>
              <w:t>Приложение 4</w:t>
            </w:r>
          </w:p>
        </w:tc>
      </w:tr>
      <w:tr w:rsidR="008C1B83" w:rsidRPr="008C1B83" w:rsidTr="008C1B83">
        <w:trPr>
          <w:gridAfter w:val="4"/>
          <w:wAfter w:w="1352" w:type="dxa"/>
          <w:trHeight w:val="313"/>
        </w:trPr>
        <w:tc>
          <w:tcPr>
            <w:tcW w:w="2256" w:type="dxa"/>
            <w:gridSpan w:val="3"/>
            <w:tcBorders>
              <w:top w:val="nil"/>
              <w:left w:val="nil"/>
              <w:bottom w:val="nil"/>
              <w:right w:val="nil"/>
            </w:tcBorders>
            <w:shd w:val="clear" w:color="auto" w:fill="auto"/>
            <w:noWrap/>
            <w:vAlign w:val="bottom"/>
            <w:hideMark/>
          </w:tcPr>
          <w:p w:rsidR="008C1B83" w:rsidRPr="008C1B83" w:rsidRDefault="008C1B83" w:rsidP="008C1B83">
            <w:pPr>
              <w:jc w:val="right"/>
              <w:rPr>
                <w:rFonts w:ascii="Arial" w:hAnsi="Arial" w:cs="Arial"/>
                <w:sz w:val="20"/>
                <w:szCs w:val="20"/>
                <w:lang w:bidi="ar-SA"/>
              </w:rPr>
            </w:pPr>
          </w:p>
        </w:tc>
        <w:tc>
          <w:tcPr>
            <w:tcW w:w="6793" w:type="dxa"/>
            <w:gridSpan w:val="12"/>
            <w:tcBorders>
              <w:top w:val="nil"/>
              <w:left w:val="nil"/>
              <w:bottom w:val="nil"/>
              <w:right w:val="nil"/>
            </w:tcBorders>
            <w:shd w:val="clear" w:color="auto" w:fill="auto"/>
            <w:noWrap/>
            <w:vAlign w:val="center"/>
            <w:hideMark/>
          </w:tcPr>
          <w:p w:rsidR="008C1B83" w:rsidRPr="008C1B83" w:rsidRDefault="008C1B83" w:rsidP="008C1B83">
            <w:pPr>
              <w:jc w:val="right"/>
              <w:rPr>
                <w:rFonts w:ascii="Arial" w:hAnsi="Arial" w:cs="Arial"/>
                <w:sz w:val="20"/>
                <w:szCs w:val="20"/>
                <w:lang w:bidi="ar-SA"/>
              </w:rPr>
            </w:pPr>
            <w:r w:rsidRPr="008C1B83">
              <w:rPr>
                <w:rFonts w:ascii="Arial" w:hAnsi="Arial" w:cs="Arial"/>
                <w:sz w:val="20"/>
                <w:szCs w:val="20"/>
                <w:lang w:bidi="ar-SA"/>
              </w:rPr>
              <w:t xml:space="preserve">                                                   к решению Совета Белоярского</w:t>
            </w:r>
          </w:p>
        </w:tc>
      </w:tr>
      <w:tr w:rsidR="008C1B83" w:rsidRPr="008C1B83" w:rsidTr="008C1B83">
        <w:trPr>
          <w:gridAfter w:val="4"/>
          <w:wAfter w:w="1352" w:type="dxa"/>
          <w:trHeight w:val="313"/>
        </w:trPr>
        <w:tc>
          <w:tcPr>
            <w:tcW w:w="2256" w:type="dxa"/>
            <w:gridSpan w:val="3"/>
            <w:tcBorders>
              <w:top w:val="nil"/>
              <w:left w:val="nil"/>
              <w:bottom w:val="nil"/>
              <w:right w:val="nil"/>
            </w:tcBorders>
            <w:shd w:val="clear" w:color="auto" w:fill="auto"/>
            <w:noWrap/>
            <w:vAlign w:val="bottom"/>
            <w:hideMark/>
          </w:tcPr>
          <w:p w:rsidR="008C1B83" w:rsidRPr="008C1B83" w:rsidRDefault="008C1B83" w:rsidP="008C1B83">
            <w:pPr>
              <w:jc w:val="right"/>
              <w:rPr>
                <w:rFonts w:ascii="Arial" w:hAnsi="Arial" w:cs="Arial"/>
                <w:sz w:val="20"/>
                <w:szCs w:val="20"/>
                <w:lang w:bidi="ar-SA"/>
              </w:rPr>
            </w:pPr>
          </w:p>
        </w:tc>
        <w:tc>
          <w:tcPr>
            <w:tcW w:w="6793" w:type="dxa"/>
            <w:gridSpan w:val="12"/>
            <w:tcBorders>
              <w:top w:val="nil"/>
              <w:left w:val="nil"/>
              <w:bottom w:val="nil"/>
              <w:right w:val="nil"/>
            </w:tcBorders>
            <w:shd w:val="clear" w:color="auto" w:fill="auto"/>
            <w:noWrap/>
            <w:vAlign w:val="bottom"/>
            <w:hideMark/>
          </w:tcPr>
          <w:p w:rsidR="008C1B83" w:rsidRPr="008C1B83" w:rsidRDefault="008C1B83" w:rsidP="008C1B83">
            <w:pPr>
              <w:jc w:val="right"/>
              <w:rPr>
                <w:rFonts w:ascii="Arial" w:hAnsi="Arial" w:cs="Arial"/>
                <w:sz w:val="20"/>
                <w:szCs w:val="20"/>
                <w:lang w:bidi="ar-SA"/>
              </w:rPr>
            </w:pPr>
            <w:r w:rsidRPr="008C1B83">
              <w:rPr>
                <w:rFonts w:ascii="Arial" w:hAnsi="Arial" w:cs="Arial"/>
                <w:sz w:val="20"/>
                <w:szCs w:val="20"/>
                <w:lang w:bidi="ar-SA"/>
              </w:rPr>
              <w:t xml:space="preserve">                                                                                    городского поселения</w:t>
            </w:r>
          </w:p>
        </w:tc>
      </w:tr>
      <w:tr w:rsidR="008C1B83" w:rsidRPr="008C1B83" w:rsidTr="008C1B83">
        <w:trPr>
          <w:gridAfter w:val="4"/>
          <w:wAfter w:w="1352" w:type="dxa"/>
          <w:trHeight w:val="313"/>
        </w:trPr>
        <w:tc>
          <w:tcPr>
            <w:tcW w:w="2256" w:type="dxa"/>
            <w:gridSpan w:val="3"/>
            <w:tcBorders>
              <w:top w:val="nil"/>
              <w:left w:val="nil"/>
              <w:bottom w:val="nil"/>
              <w:right w:val="nil"/>
            </w:tcBorders>
            <w:shd w:val="clear" w:color="auto" w:fill="auto"/>
            <w:noWrap/>
            <w:vAlign w:val="bottom"/>
            <w:hideMark/>
          </w:tcPr>
          <w:p w:rsidR="008C1B83" w:rsidRPr="008C1B83" w:rsidRDefault="008C1B83" w:rsidP="008C1B83">
            <w:pPr>
              <w:jc w:val="right"/>
              <w:rPr>
                <w:rFonts w:ascii="Arial" w:hAnsi="Arial" w:cs="Arial"/>
                <w:sz w:val="20"/>
                <w:szCs w:val="20"/>
                <w:lang w:bidi="ar-SA"/>
              </w:rPr>
            </w:pPr>
          </w:p>
        </w:tc>
        <w:tc>
          <w:tcPr>
            <w:tcW w:w="6793" w:type="dxa"/>
            <w:gridSpan w:val="12"/>
            <w:tcBorders>
              <w:top w:val="nil"/>
              <w:left w:val="nil"/>
              <w:bottom w:val="nil"/>
              <w:right w:val="nil"/>
            </w:tcBorders>
            <w:shd w:val="clear" w:color="auto" w:fill="auto"/>
            <w:noWrap/>
            <w:vAlign w:val="bottom"/>
            <w:hideMark/>
          </w:tcPr>
          <w:p w:rsidR="008C1B83" w:rsidRPr="008C1B83" w:rsidRDefault="008C1B83" w:rsidP="008C1B83">
            <w:pPr>
              <w:jc w:val="right"/>
              <w:rPr>
                <w:rFonts w:ascii="Arial" w:hAnsi="Arial" w:cs="Arial"/>
                <w:sz w:val="20"/>
                <w:szCs w:val="20"/>
                <w:lang w:bidi="ar-SA"/>
              </w:rPr>
            </w:pPr>
            <w:r w:rsidRPr="008C1B83">
              <w:rPr>
                <w:rFonts w:ascii="Arial" w:hAnsi="Arial" w:cs="Arial"/>
                <w:sz w:val="20"/>
                <w:szCs w:val="20"/>
                <w:lang w:bidi="ar-SA"/>
              </w:rPr>
              <w:t xml:space="preserve">                                                                               от   декабря 2021 года № </w:t>
            </w:r>
          </w:p>
        </w:tc>
      </w:tr>
      <w:tr w:rsidR="008C1B83" w:rsidRPr="008C1B83" w:rsidTr="008C1B83">
        <w:trPr>
          <w:gridAfter w:val="4"/>
          <w:wAfter w:w="1352" w:type="dxa"/>
          <w:trHeight w:val="313"/>
        </w:trPr>
        <w:tc>
          <w:tcPr>
            <w:tcW w:w="2256" w:type="dxa"/>
            <w:gridSpan w:val="3"/>
            <w:tcBorders>
              <w:top w:val="nil"/>
              <w:left w:val="nil"/>
              <w:bottom w:val="nil"/>
              <w:right w:val="nil"/>
            </w:tcBorders>
            <w:shd w:val="clear" w:color="auto" w:fill="auto"/>
            <w:noWrap/>
            <w:vAlign w:val="bottom"/>
            <w:hideMark/>
          </w:tcPr>
          <w:p w:rsidR="008C1B83" w:rsidRPr="008C1B83" w:rsidRDefault="008C1B83" w:rsidP="008C1B83">
            <w:pPr>
              <w:jc w:val="right"/>
              <w:rPr>
                <w:rFonts w:ascii="Arial" w:hAnsi="Arial" w:cs="Arial"/>
                <w:sz w:val="20"/>
                <w:szCs w:val="20"/>
                <w:lang w:bidi="ar-SA"/>
              </w:rPr>
            </w:pPr>
          </w:p>
        </w:tc>
        <w:tc>
          <w:tcPr>
            <w:tcW w:w="6793" w:type="dxa"/>
            <w:gridSpan w:val="12"/>
            <w:tcBorders>
              <w:top w:val="nil"/>
              <w:left w:val="nil"/>
              <w:bottom w:val="nil"/>
              <w:right w:val="nil"/>
            </w:tcBorders>
            <w:shd w:val="clear" w:color="auto" w:fill="auto"/>
            <w:noWrap/>
            <w:vAlign w:val="center"/>
            <w:hideMark/>
          </w:tcPr>
          <w:p w:rsidR="008C1B83" w:rsidRPr="008C1B83" w:rsidRDefault="008C1B83" w:rsidP="008C1B83">
            <w:pPr>
              <w:jc w:val="center"/>
              <w:rPr>
                <w:rFonts w:ascii="Times New Roman CYR" w:hAnsi="Times New Roman CYR" w:cs="Times New Roman CYR"/>
                <w:b/>
                <w:bCs/>
                <w:lang w:bidi="ar-SA"/>
              </w:rPr>
            </w:pPr>
            <w:r w:rsidRPr="008C1B83">
              <w:rPr>
                <w:rFonts w:ascii="Times New Roman CYR" w:hAnsi="Times New Roman CYR" w:cs="Times New Roman CYR"/>
                <w:b/>
                <w:bCs/>
                <w:lang w:bidi="ar-SA"/>
              </w:rPr>
              <w:t xml:space="preserve">Объём безвозмездных поступлений </w:t>
            </w:r>
          </w:p>
        </w:tc>
      </w:tr>
      <w:tr w:rsidR="008C1B83" w:rsidRPr="008C1B83" w:rsidTr="008C1B83">
        <w:trPr>
          <w:gridAfter w:val="4"/>
          <w:wAfter w:w="1352" w:type="dxa"/>
          <w:trHeight w:val="642"/>
        </w:trPr>
        <w:tc>
          <w:tcPr>
            <w:tcW w:w="2256" w:type="dxa"/>
            <w:gridSpan w:val="3"/>
            <w:tcBorders>
              <w:top w:val="nil"/>
              <w:left w:val="nil"/>
              <w:bottom w:val="nil"/>
              <w:right w:val="nil"/>
            </w:tcBorders>
            <w:shd w:val="clear" w:color="auto" w:fill="auto"/>
            <w:noWrap/>
            <w:vAlign w:val="bottom"/>
            <w:hideMark/>
          </w:tcPr>
          <w:p w:rsidR="008C1B83" w:rsidRPr="008C1B83" w:rsidRDefault="008C1B83" w:rsidP="008C1B83">
            <w:pPr>
              <w:jc w:val="center"/>
              <w:rPr>
                <w:rFonts w:ascii="Times New Roman CYR" w:hAnsi="Times New Roman CYR" w:cs="Times New Roman CYR"/>
                <w:b/>
                <w:bCs/>
                <w:lang w:bidi="ar-SA"/>
              </w:rPr>
            </w:pPr>
          </w:p>
        </w:tc>
        <w:tc>
          <w:tcPr>
            <w:tcW w:w="6793" w:type="dxa"/>
            <w:gridSpan w:val="12"/>
            <w:tcBorders>
              <w:top w:val="nil"/>
              <w:left w:val="nil"/>
              <w:bottom w:val="nil"/>
              <w:right w:val="nil"/>
            </w:tcBorders>
            <w:shd w:val="clear" w:color="auto" w:fill="auto"/>
            <w:vAlign w:val="center"/>
            <w:hideMark/>
          </w:tcPr>
          <w:p w:rsidR="008C1B83" w:rsidRPr="008C1B83" w:rsidRDefault="008C1B83" w:rsidP="008C1B83">
            <w:pPr>
              <w:jc w:val="center"/>
              <w:rPr>
                <w:rFonts w:ascii="Times New Roman CYR" w:hAnsi="Times New Roman CYR" w:cs="Times New Roman CYR"/>
                <w:b/>
                <w:bCs/>
                <w:lang w:bidi="ar-SA"/>
              </w:rPr>
            </w:pPr>
            <w:r w:rsidRPr="008C1B83">
              <w:rPr>
                <w:rFonts w:ascii="Times New Roman CYR" w:hAnsi="Times New Roman CYR" w:cs="Times New Roman CYR"/>
                <w:b/>
                <w:bCs/>
                <w:lang w:bidi="ar-SA"/>
              </w:rPr>
              <w:t>в бюджет муниципального образования Белоярское городское поселение Верхнекетского района Томской области</w:t>
            </w:r>
          </w:p>
        </w:tc>
      </w:tr>
      <w:tr w:rsidR="008C1B83" w:rsidRPr="008C1B83" w:rsidTr="008C1B83">
        <w:trPr>
          <w:gridAfter w:val="4"/>
          <w:wAfter w:w="1352" w:type="dxa"/>
          <w:trHeight w:val="313"/>
        </w:trPr>
        <w:tc>
          <w:tcPr>
            <w:tcW w:w="2256" w:type="dxa"/>
            <w:gridSpan w:val="3"/>
            <w:tcBorders>
              <w:top w:val="nil"/>
              <w:left w:val="nil"/>
              <w:bottom w:val="nil"/>
              <w:right w:val="nil"/>
            </w:tcBorders>
            <w:shd w:val="clear" w:color="auto" w:fill="auto"/>
            <w:noWrap/>
            <w:vAlign w:val="bottom"/>
            <w:hideMark/>
          </w:tcPr>
          <w:p w:rsidR="008C1B83" w:rsidRPr="008C1B83" w:rsidRDefault="008C1B83" w:rsidP="008C1B83">
            <w:pPr>
              <w:jc w:val="center"/>
              <w:rPr>
                <w:rFonts w:ascii="Times New Roman CYR" w:hAnsi="Times New Roman CYR" w:cs="Times New Roman CYR"/>
                <w:b/>
                <w:bCs/>
                <w:lang w:bidi="ar-SA"/>
              </w:rPr>
            </w:pPr>
          </w:p>
        </w:tc>
        <w:tc>
          <w:tcPr>
            <w:tcW w:w="6793" w:type="dxa"/>
            <w:gridSpan w:val="12"/>
            <w:tcBorders>
              <w:top w:val="nil"/>
              <w:left w:val="nil"/>
              <w:bottom w:val="nil"/>
              <w:right w:val="nil"/>
            </w:tcBorders>
            <w:shd w:val="clear" w:color="auto" w:fill="auto"/>
            <w:noWrap/>
            <w:vAlign w:val="center"/>
            <w:hideMark/>
          </w:tcPr>
          <w:p w:rsidR="008C1B83" w:rsidRPr="008C1B83" w:rsidRDefault="008C1B83" w:rsidP="008C1B83">
            <w:pPr>
              <w:jc w:val="center"/>
              <w:rPr>
                <w:rFonts w:ascii="Times New Roman CYR" w:hAnsi="Times New Roman CYR" w:cs="Times New Roman CYR"/>
                <w:b/>
                <w:bCs/>
                <w:lang w:bidi="ar-SA"/>
              </w:rPr>
            </w:pPr>
            <w:r w:rsidRPr="008C1B83">
              <w:rPr>
                <w:rFonts w:ascii="Times New Roman CYR" w:hAnsi="Times New Roman CYR" w:cs="Times New Roman CYR"/>
                <w:b/>
                <w:bCs/>
                <w:lang w:bidi="ar-SA"/>
              </w:rPr>
              <w:t xml:space="preserve">на 2022 год и плановый период 2023 и 2024 годов </w:t>
            </w:r>
          </w:p>
        </w:tc>
      </w:tr>
      <w:tr w:rsidR="008C1B83" w:rsidRPr="008C1B83" w:rsidTr="008C1B83">
        <w:trPr>
          <w:trHeight w:val="313"/>
        </w:trPr>
        <w:tc>
          <w:tcPr>
            <w:tcW w:w="2256" w:type="dxa"/>
            <w:gridSpan w:val="3"/>
            <w:tcBorders>
              <w:top w:val="nil"/>
              <w:left w:val="nil"/>
              <w:bottom w:val="nil"/>
              <w:right w:val="nil"/>
            </w:tcBorders>
            <w:shd w:val="clear" w:color="auto" w:fill="auto"/>
            <w:noWrap/>
            <w:vAlign w:val="bottom"/>
            <w:hideMark/>
          </w:tcPr>
          <w:p w:rsidR="008C1B83" w:rsidRPr="008C1B83" w:rsidRDefault="008C1B83" w:rsidP="008C1B83">
            <w:pPr>
              <w:jc w:val="center"/>
              <w:rPr>
                <w:rFonts w:ascii="Times New Roman CYR" w:hAnsi="Times New Roman CYR" w:cs="Times New Roman CYR"/>
                <w:b/>
                <w:bCs/>
                <w:lang w:bidi="ar-SA"/>
              </w:rPr>
            </w:pPr>
          </w:p>
        </w:tc>
        <w:tc>
          <w:tcPr>
            <w:tcW w:w="5431" w:type="dxa"/>
            <w:gridSpan w:val="9"/>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643" w:type="dxa"/>
            <w:gridSpan w:val="4"/>
            <w:tcBorders>
              <w:top w:val="nil"/>
              <w:left w:val="nil"/>
              <w:bottom w:val="nil"/>
              <w:right w:val="nil"/>
            </w:tcBorders>
            <w:shd w:val="clear" w:color="auto" w:fill="auto"/>
            <w:noWrap/>
            <w:vAlign w:val="bottom"/>
            <w:hideMark/>
          </w:tcPr>
          <w:p w:rsidR="008C1B83" w:rsidRPr="008C1B83" w:rsidRDefault="008C1B83" w:rsidP="008C1B83">
            <w:pPr>
              <w:jc w:val="center"/>
              <w:rPr>
                <w:rFonts w:cs="Times New Roman"/>
                <w:sz w:val="20"/>
                <w:szCs w:val="20"/>
                <w:lang w:bidi="ar-SA"/>
              </w:rPr>
            </w:pPr>
          </w:p>
        </w:tc>
        <w:tc>
          <w:tcPr>
            <w:tcW w:w="1071" w:type="dxa"/>
            <w:gridSpan w:val="3"/>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r>
      <w:tr w:rsidR="008C1B83" w:rsidRPr="008C1B83" w:rsidTr="008C1B83">
        <w:trPr>
          <w:trHeight w:val="298"/>
        </w:trPr>
        <w:tc>
          <w:tcPr>
            <w:tcW w:w="2256" w:type="dxa"/>
            <w:gridSpan w:val="3"/>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4360" w:type="dxa"/>
            <w:gridSpan w:val="6"/>
            <w:tcBorders>
              <w:top w:val="nil"/>
              <w:left w:val="nil"/>
              <w:bottom w:val="single" w:sz="4" w:space="0" w:color="auto"/>
              <w:right w:val="nil"/>
            </w:tcBorders>
            <w:shd w:val="clear" w:color="auto" w:fill="auto"/>
            <w:noWrap/>
            <w:vAlign w:val="bottom"/>
            <w:hideMark/>
          </w:tcPr>
          <w:p w:rsidR="008C1B83" w:rsidRPr="008C1B83" w:rsidRDefault="008C1B83" w:rsidP="008C1B83">
            <w:pPr>
              <w:jc w:val="right"/>
              <w:rPr>
                <w:rFonts w:ascii="Times New Roman CYR" w:hAnsi="Times New Roman CYR" w:cs="Times New Roman CYR"/>
                <w:lang w:bidi="ar-SA"/>
              </w:rPr>
            </w:pPr>
            <w:r w:rsidRPr="008C1B83">
              <w:rPr>
                <w:rFonts w:ascii="Times New Roman CYR" w:hAnsi="Times New Roman CYR" w:cs="Times New Roman CYR"/>
                <w:lang w:bidi="ar-SA"/>
              </w:rPr>
              <w:t> </w:t>
            </w:r>
          </w:p>
        </w:tc>
        <w:tc>
          <w:tcPr>
            <w:tcW w:w="1071" w:type="dxa"/>
            <w:gridSpan w:val="3"/>
            <w:tcBorders>
              <w:top w:val="nil"/>
              <w:left w:val="nil"/>
              <w:bottom w:val="single" w:sz="4" w:space="0" w:color="auto"/>
              <w:right w:val="nil"/>
            </w:tcBorders>
            <w:shd w:val="clear" w:color="auto" w:fill="auto"/>
            <w:noWrap/>
            <w:vAlign w:val="bottom"/>
            <w:hideMark/>
          </w:tcPr>
          <w:p w:rsidR="008C1B83" w:rsidRPr="008C1B83" w:rsidRDefault="008C1B83" w:rsidP="008C1B83">
            <w:pPr>
              <w:jc w:val="right"/>
              <w:rPr>
                <w:rFonts w:ascii="Times New Roman CYR" w:hAnsi="Times New Roman CYR" w:cs="Times New Roman CYR"/>
                <w:lang w:bidi="ar-SA"/>
              </w:rPr>
            </w:pPr>
            <w:r w:rsidRPr="008C1B83">
              <w:rPr>
                <w:rFonts w:ascii="Times New Roman CYR" w:hAnsi="Times New Roman CYR" w:cs="Times New Roman CYR"/>
                <w:lang w:bidi="ar-SA"/>
              </w:rPr>
              <w:t> </w:t>
            </w:r>
          </w:p>
        </w:tc>
        <w:tc>
          <w:tcPr>
            <w:tcW w:w="1643" w:type="dxa"/>
            <w:gridSpan w:val="4"/>
            <w:tcBorders>
              <w:top w:val="nil"/>
              <w:left w:val="nil"/>
              <w:bottom w:val="nil"/>
              <w:right w:val="nil"/>
            </w:tcBorders>
            <w:shd w:val="clear" w:color="auto" w:fill="auto"/>
            <w:noWrap/>
            <w:vAlign w:val="bottom"/>
            <w:hideMark/>
          </w:tcPr>
          <w:p w:rsidR="008C1B83" w:rsidRPr="008C1B83" w:rsidRDefault="008C1B83" w:rsidP="008C1B83">
            <w:pPr>
              <w:jc w:val="right"/>
              <w:rPr>
                <w:rFonts w:ascii="Times New Roman CYR" w:hAnsi="Times New Roman CYR" w:cs="Times New Roman CYR"/>
                <w:lang w:bidi="ar-SA"/>
              </w:rPr>
            </w:pPr>
          </w:p>
        </w:tc>
        <w:tc>
          <w:tcPr>
            <w:tcW w:w="1071" w:type="dxa"/>
            <w:gridSpan w:val="3"/>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r>
      <w:tr w:rsidR="008C1B83" w:rsidRPr="008C1B83" w:rsidTr="008C1B83">
        <w:trPr>
          <w:trHeight w:val="276"/>
        </w:trPr>
        <w:tc>
          <w:tcPr>
            <w:tcW w:w="225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C1B83" w:rsidRPr="008C1B83" w:rsidRDefault="008C1B83" w:rsidP="008C1B83">
            <w:pPr>
              <w:jc w:val="center"/>
              <w:rPr>
                <w:rFonts w:ascii="Times New Roman CYR" w:hAnsi="Times New Roman CYR" w:cs="Times New Roman CYR"/>
                <w:lang w:bidi="ar-SA"/>
              </w:rPr>
            </w:pPr>
            <w:r w:rsidRPr="008C1B83">
              <w:rPr>
                <w:rFonts w:ascii="Times New Roman CYR" w:hAnsi="Times New Roman CYR" w:cs="Times New Roman CYR"/>
                <w:lang w:bidi="ar-SA"/>
              </w:rPr>
              <w:t>Код бюджетной классификации Российской Федерации</w:t>
            </w:r>
          </w:p>
        </w:tc>
        <w:tc>
          <w:tcPr>
            <w:tcW w:w="4360"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8C1B83" w:rsidRPr="008C1B83" w:rsidRDefault="008C1B83" w:rsidP="008C1B83">
            <w:pPr>
              <w:jc w:val="center"/>
              <w:rPr>
                <w:rFonts w:ascii="Times New Roman CYR" w:hAnsi="Times New Roman CYR" w:cs="Times New Roman CYR"/>
                <w:lang w:bidi="ar-SA"/>
              </w:rPr>
            </w:pPr>
            <w:r w:rsidRPr="008C1B83">
              <w:rPr>
                <w:rFonts w:ascii="Times New Roman CYR" w:hAnsi="Times New Roman CYR" w:cs="Times New Roman CYR"/>
                <w:lang w:bidi="ar-SA"/>
              </w:rPr>
              <w:t>Наименование показателей</w:t>
            </w:r>
          </w:p>
        </w:tc>
        <w:tc>
          <w:tcPr>
            <w:tcW w:w="107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C1B83" w:rsidRPr="008C1B83" w:rsidRDefault="008C1B83" w:rsidP="008C1B83">
            <w:pPr>
              <w:jc w:val="center"/>
              <w:rPr>
                <w:rFonts w:ascii="Times New Roman CYR" w:hAnsi="Times New Roman CYR" w:cs="Times New Roman CYR"/>
                <w:b/>
                <w:bCs/>
                <w:lang w:bidi="ar-SA"/>
              </w:rPr>
            </w:pPr>
            <w:r w:rsidRPr="008C1B83">
              <w:rPr>
                <w:rFonts w:ascii="Times New Roman CYR" w:hAnsi="Times New Roman CYR" w:cs="Times New Roman CYR"/>
                <w:b/>
                <w:bCs/>
                <w:lang w:bidi="ar-SA"/>
              </w:rPr>
              <w:t>2022 год</w:t>
            </w:r>
          </w:p>
        </w:tc>
        <w:tc>
          <w:tcPr>
            <w:tcW w:w="164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B83" w:rsidRPr="008C1B83" w:rsidRDefault="008C1B83" w:rsidP="008C1B83">
            <w:pPr>
              <w:jc w:val="center"/>
              <w:rPr>
                <w:rFonts w:ascii="Times New Roman CYR" w:hAnsi="Times New Roman CYR" w:cs="Times New Roman CYR"/>
                <w:b/>
                <w:bCs/>
                <w:lang w:bidi="ar-SA"/>
              </w:rPr>
            </w:pPr>
            <w:r w:rsidRPr="008C1B83">
              <w:rPr>
                <w:rFonts w:ascii="Times New Roman CYR" w:hAnsi="Times New Roman CYR" w:cs="Times New Roman CYR"/>
                <w:b/>
                <w:bCs/>
                <w:lang w:bidi="ar-SA"/>
              </w:rPr>
              <w:t>2023 год</w:t>
            </w:r>
          </w:p>
        </w:tc>
        <w:tc>
          <w:tcPr>
            <w:tcW w:w="1071"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B83" w:rsidRPr="008C1B83" w:rsidRDefault="008C1B83" w:rsidP="008C1B83">
            <w:pPr>
              <w:jc w:val="center"/>
              <w:rPr>
                <w:rFonts w:ascii="Times New Roman CYR" w:hAnsi="Times New Roman CYR" w:cs="Times New Roman CYR"/>
                <w:b/>
                <w:bCs/>
                <w:lang w:bidi="ar-SA"/>
              </w:rPr>
            </w:pPr>
            <w:r w:rsidRPr="008C1B83">
              <w:rPr>
                <w:rFonts w:ascii="Times New Roman CYR" w:hAnsi="Times New Roman CYR" w:cs="Times New Roman CYR"/>
                <w:b/>
                <w:bCs/>
                <w:lang w:bidi="ar-SA"/>
              </w:rPr>
              <w:t>2024 год</w:t>
            </w:r>
          </w:p>
        </w:tc>
      </w:tr>
      <w:tr w:rsidR="008C1B83" w:rsidRPr="008C1B83" w:rsidTr="008C1B83">
        <w:trPr>
          <w:trHeight w:val="408"/>
        </w:trPr>
        <w:tc>
          <w:tcPr>
            <w:tcW w:w="2256" w:type="dxa"/>
            <w:gridSpan w:val="3"/>
            <w:vMerge/>
            <w:tcBorders>
              <w:top w:val="single" w:sz="4" w:space="0" w:color="auto"/>
              <w:left w:val="single" w:sz="4" w:space="0" w:color="auto"/>
              <w:bottom w:val="single" w:sz="4" w:space="0" w:color="000000"/>
              <w:right w:val="single" w:sz="4" w:space="0" w:color="auto"/>
            </w:tcBorders>
            <w:vAlign w:val="center"/>
            <w:hideMark/>
          </w:tcPr>
          <w:p w:rsidR="008C1B83" w:rsidRPr="008C1B83" w:rsidRDefault="008C1B83" w:rsidP="008C1B83">
            <w:pPr>
              <w:rPr>
                <w:rFonts w:ascii="Times New Roman CYR" w:hAnsi="Times New Roman CYR" w:cs="Times New Roman CYR"/>
                <w:lang w:bidi="ar-SA"/>
              </w:rPr>
            </w:pPr>
          </w:p>
        </w:tc>
        <w:tc>
          <w:tcPr>
            <w:tcW w:w="4360" w:type="dxa"/>
            <w:gridSpan w:val="6"/>
            <w:vMerge/>
            <w:tcBorders>
              <w:top w:val="nil"/>
              <w:left w:val="single" w:sz="4" w:space="0" w:color="auto"/>
              <w:bottom w:val="single" w:sz="4" w:space="0" w:color="auto"/>
              <w:right w:val="single" w:sz="4" w:space="0" w:color="auto"/>
            </w:tcBorders>
            <w:vAlign w:val="center"/>
            <w:hideMark/>
          </w:tcPr>
          <w:p w:rsidR="008C1B83" w:rsidRPr="008C1B83" w:rsidRDefault="008C1B83" w:rsidP="008C1B83">
            <w:pPr>
              <w:rPr>
                <w:rFonts w:ascii="Times New Roman CYR" w:hAnsi="Times New Roman CYR" w:cs="Times New Roman CYR"/>
                <w:lang w:bidi="ar-SA"/>
              </w:rPr>
            </w:pPr>
          </w:p>
        </w:tc>
        <w:tc>
          <w:tcPr>
            <w:tcW w:w="1071" w:type="dxa"/>
            <w:gridSpan w:val="3"/>
            <w:vMerge/>
            <w:tcBorders>
              <w:top w:val="nil"/>
              <w:left w:val="single" w:sz="4" w:space="0" w:color="auto"/>
              <w:bottom w:val="single" w:sz="4" w:space="0" w:color="000000"/>
              <w:right w:val="single" w:sz="4" w:space="0" w:color="auto"/>
            </w:tcBorders>
            <w:vAlign w:val="center"/>
            <w:hideMark/>
          </w:tcPr>
          <w:p w:rsidR="008C1B83" w:rsidRPr="008C1B83" w:rsidRDefault="008C1B83" w:rsidP="008C1B83">
            <w:pPr>
              <w:rPr>
                <w:rFonts w:ascii="Times New Roman CYR" w:hAnsi="Times New Roman CYR" w:cs="Times New Roman CYR"/>
                <w:b/>
                <w:bCs/>
                <w:lang w:bidi="ar-SA"/>
              </w:rPr>
            </w:pPr>
          </w:p>
        </w:tc>
        <w:tc>
          <w:tcPr>
            <w:tcW w:w="1643" w:type="dxa"/>
            <w:gridSpan w:val="4"/>
            <w:vMerge/>
            <w:tcBorders>
              <w:top w:val="single" w:sz="4" w:space="0" w:color="auto"/>
              <w:left w:val="single" w:sz="4" w:space="0" w:color="auto"/>
              <w:bottom w:val="single" w:sz="4" w:space="0" w:color="000000"/>
              <w:right w:val="single" w:sz="4" w:space="0" w:color="auto"/>
            </w:tcBorders>
            <w:vAlign w:val="center"/>
            <w:hideMark/>
          </w:tcPr>
          <w:p w:rsidR="008C1B83" w:rsidRPr="008C1B83" w:rsidRDefault="008C1B83" w:rsidP="008C1B83">
            <w:pPr>
              <w:rPr>
                <w:rFonts w:ascii="Times New Roman CYR" w:hAnsi="Times New Roman CYR" w:cs="Times New Roman CYR"/>
                <w:b/>
                <w:bCs/>
                <w:lang w:bidi="ar-SA"/>
              </w:rPr>
            </w:pPr>
          </w:p>
        </w:tc>
        <w:tc>
          <w:tcPr>
            <w:tcW w:w="1071" w:type="dxa"/>
            <w:gridSpan w:val="3"/>
            <w:vMerge/>
            <w:tcBorders>
              <w:top w:val="single" w:sz="4" w:space="0" w:color="auto"/>
              <w:left w:val="single" w:sz="4" w:space="0" w:color="auto"/>
              <w:bottom w:val="single" w:sz="4" w:space="0" w:color="000000"/>
              <w:right w:val="single" w:sz="4" w:space="0" w:color="auto"/>
            </w:tcBorders>
            <w:vAlign w:val="center"/>
            <w:hideMark/>
          </w:tcPr>
          <w:p w:rsidR="008C1B83" w:rsidRPr="008C1B83" w:rsidRDefault="008C1B83" w:rsidP="008C1B83">
            <w:pPr>
              <w:rPr>
                <w:rFonts w:ascii="Times New Roman CYR" w:hAnsi="Times New Roman CYR" w:cs="Times New Roman CYR"/>
                <w:b/>
                <w:bCs/>
                <w:lang w:bidi="ar-SA"/>
              </w:rPr>
            </w:pPr>
          </w:p>
        </w:tc>
      </w:tr>
      <w:tr w:rsidR="008C1B83" w:rsidRPr="008C1B83" w:rsidTr="008C1B83">
        <w:trPr>
          <w:trHeight w:val="822"/>
        </w:trPr>
        <w:tc>
          <w:tcPr>
            <w:tcW w:w="2256" w:type="dxa"/>
            <w:gridSpan w:val="3"/>
            <w:vMerge/>
            <w:tcBorders>
              <w:top w:val="single" w:sz="4" w:space="0" w:color="auto"/>
              <w:left w:val="single" w:sz="4" w:space="0" w:color="auto"/>
              <w:bottom w:val="single" w:sz="4" w:space="0" w:color="000000"/>
              <w:right w:val="single" w:sz="4" w:space="0" w:color="auto"/>
            </w:tcBorders>
            <w:vAlign w:val="center"/>
            <w:hideMark/>
          </w:tcPr>
          <w:p w:rsidR="008C1B83" w:rsidRPr="008C1B83" w:rsidRDefault="008C1B83" w:rsidP="008C1B83">
            <w:pPr>
              <w:rPr>
                <w:rFonts w:ascii="Times New Roman CYR" w:hAnsi="Times New Roman CYR" w:cs="Times New Roman CYR"/>
                <w:lang w:bidi="ar-SA"/>
              </w:rPr>
            </w:pPr>
          </w:p>
        </w:tc>
        <w:tc>
          <w:tcPr>
            <w:tcW w:w="4360" w:type="dxa"/>
            <w:gridSpan w:val="6"/>
            <w:vMerge/>
            <w:tcBorders>
              <w:top w:val="nil"/>
              <w:left w:val="single" w:sz="4" w:space="0" w:color="auto"/>
              <w:bottom w:val="single" w:sz="4" w:space="0" w:color="auto"/>
              <w:right w:val="single" w:sz="4" w:space="0" w:color="auto"/>
            </w:tcBorders>
            <w:vAlign w:val="center"/>
            <w:hideMark/>
          </w:tcPr>
          <w:p w:rsidR="008C1B83" w:rsidRPr="008C1B83" w:rsidRDefault="008C1B83" w:rsidP="008C1B83">
            <w:pPr>
              <w:rPr>
                <w:rFonts w:ascii="Times New Roman CYR" w:hAnsi="Times New Roman CYR" w:cs="Times New Roman CYR"/>
                <w:lang w:bidi="ar-SA"/>
              </w:rPr>
            </w:pPr>
          </w:p>
        </w:tc>
        <w:tc>
          <w:tcPr>
            <w:tcW w:w="1071" w:type="dxa"/>
            <w:gridSpan w:val="3"/>
            <w:tcBorders>
              <w:top w:val="nil"/>
              <w:left w:val="nil"/>
              <w:bottom w:val="single" w:sz="4" w:space="0" w:color="auto"/>
              <w:right w:val="single" w:sz="4" w:space="0" w:color="auto"/>
            </w:tcBorders>
            <w:shd w:val="clear" w:color="auto" w:fill="auto"/>
            <w:vAlign w:val="center"/>
            <w:hideMark/>
          </w:tcPr>
          <w:p w:rsidR="008C1B83" w:rsidRPr="008C1B83" w:rsidRDefault="008C1B83" w:rsidP="008C1B83">
            <w:pPr>
              <w:jc w:val="center"/>
              <w:rPr>
                <w:rFonts w:ascii="Times New Roman CYR" w:hAnsi="Times New Roman CYR" w:cs="Times New Roman CYR"/>
                <w:lang w:bidi="ar-SA"/>
              </w:rPr>
            </w:pPr>
            <w:r w:rsidRPr="008C1B83">
              <w:rPr>
                <w:rFonts w:ascii="Times New Roman CYR" w:hAnsi="Times New Roman CYR" w:cs="Times New Roman CYR"/>
                <w:lang w:bidi="ar-SA"/>
              </w:rPr>
              <w:t xml:space="preserve">Сумма, </w:t>
            </w:r>
            <w:proofErr w:type="spellStart"/>
            <w:r w:rsidRPr="008C1B83">
              <w:rPr>
                <w:rFonts w:ascii="Times New Roman CYR" w:hAnsi="Times New Roman CYR" w:cs="Times New Roman CYR"/>
                <w:lang w:bidi="ar-SA"/>
              </w:rPr>
              <w:t>тыс.руб</w:t>
            </w:r>
            <w:proofErr w:type="spellEnd"/>
            <w:r w:rsidRPr="008C1B83">
              <w:rPr>
                <w:rFonts w:ascii="Times New Roman CYR" w:hAnsi="Times New Roman CYR" w:cs="Times New Roman CYR"/>
                <w:lang w:bidi="ar-SA"/>
              </w:rPr>
              <w:t>.</w:t>
            </w:r>
          </w:p>
        </w:tc>
        <w:tc>
          <w:tcPr>
            <w:tcW w:w="1643" w:type="dxa"/>
            <w:gridSpan w:val="4"/>
            <w:tcBorders>
              <w:top w:val="nil"/>
              <w:left w:val="nil"/>
              <w:bottom w:val="single" w:sz="4" w:space="0" w:color="auto"/>
              <w:right w:val="single" w:sz="4" w:space="0" w:color="auto"/>
            </w:tcBorders>
            <w:shd w:val="clear" w:color="auto" w:fill="auto"/>
            <w:vAlign w:val="center"/>
            <w:hideMark/>
          </w:tcPr>
          <w:p w:rsidR="008C1B83" w:rsidRPr="008C1B83" w:rsidRDefault="008C1B83" w:rsidP="008C1B83">
            <w:pPr>
              <w:jc w:val="center"/>
              <w:rPr>
                <w:rFonts w:ascii="Times New Roman CYR" w:hAnsi="Times New Roman CYR" w:cs="Times New Roman CYR"/>
                <w:lang w:bidi="ar-SA"/>
              </w:rPr>
            </w:pPr>
            <w:r w:rsidRPr="008C1B83">
              <w:rPr>
                <w:rFonts w:ascii="Times New Roman CYR" w:hAnsi="Times New Roman CYR" w:cs="Times New Roman CYR"/>
                <w:lang w:bidi="ar-SA"/>
              </w:rPr>
              <w:t xml:space="preserve">Сумма, </w:t>
            </w:r>
            <w:proofErr w:type="spellStart"/>
            <w:r w:rsidRPr="008C1B83">
              <w:rPr>
                <w:rFonts w:ascii="Times New Roman CYR" w:hAnsi="Times New Roman CYR" w:cs="Times New Roman CYR"/>
                <w:lang w:bidi="ar-SA"/>
              </w:rPr>
              <w:t>тыс.руб</w:t>
            </w:r>
            <w:proofErr w:type="spellEnd"/>
            <w:r w:rsidRPr="008C1B83">
              <w:rPr>
                <w:rFonts w:ascii="Times New Roman CYR" w:hAnsi="Times New Roman CYR" w:cs="Times New Roman CYR"/>
                <w:lang w:bidi="ar-SA"/>
              </w:rPr>
              <w:t>.</w:t>
            </w:r>
          </w:p>
        </w:tc>
        <w:tc>
          <w:tcPr>
            <w:tcW w:w="1071" w:type="dxa"/>
            <w:gridSpan w:val="3"/>
            <w:tcBorders>
              <w:top w:val="nil"/>
              <w:left w:val="nil"/>
              <w:bottom w:val="single" w:sz="4" w:space="0" w:color="auto"/>
              <w:right w:val="single" w:sz="4" w:space="0" w:color="auto"/>
            </w:tcBorders>
            <w:shd w:val="clear" w:color="auto" w:fill="auto"/>
            <w:vAlign w:val="center"/>
            <w:hideMark/>
          </w:tcPr>
          <w:p w:rsidR="008C1B83" w:rsidRPr="008C1B83" w:rsidRDefault="008C1B83" w:rsidP="008C1B83">
            <w:pPr>
              <w:jc w:val="center"/>
              <w:rPr>
                <w:rFonts w:ascii="Times New Roman CYR" w:hAnsi="Times New Roman CYR" w:cs="Times New Roman CYR"/>
                <w:lang w:bidi="ar-SA"/>
              </w:rPr>
            </w:pPr>
            <w:r w:rsidRPr="008C1B83">
              <w:rPr>
                <w:rFonts w:ascii="Times New Roman CYR" w:hAnsi="Times New Roman CYR" w:cs="Times New Roman CYR"/>
                <w:lang w:bidi="ar-SA"/>
              </w:rPr>
              <w:t xml:space="preserve">Сумма, </w:t>
            </w:r>
            <w:proofErr w:type="spellStart"/>
            <w:r w:rsidRPr="008C1B83">
              <w:rPr>
                <w:rFonts w:ascii="Times New Roman CYR" w:hAnsi="Times New Roman CYR" w:cs="Times New Roman CYR"/>
                <w:lang w:bidi="ar-SA"/>
              </w:rPr>
              <w:t>тыс.руб</w:t>
            </w:r>
            <w:proofErr w:type="spellEnd"/>
            <w:r w:rsidRPr="008C1B83">
              <w:rPr>
                <w:rFonts w:ascii="Times New Roman CYR" w:hAnsi="Times New Roman CYR" w:cs="Times New Roman CYR"/>
                <w:lang w:bidi="ar-SA"/>
              </w:rPr>
              <w:t>.</w:t>
            </w:r>
          </w:p>
        </w:tc>
      </w:tr>
      <w:tr w:rsidR="008C1B83" w:rsidRPr="008C1B83" w:rsidTr="008C1B83">
        <w:trPr>
          <w:trHeight w:val="388"/>
        </w:trPr>
        <w:tc>
          <w:tcPr>
            <w:tcW w:w="2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cs="Times New Roman"/>
                <w:b/>
                <w:bCs/>
                <w:lang w:bidi="ar-SA"/>
              </w:rPr>
            </w:pPr>
            <w:r w:rsidRPr="008C1B83">
              <w:rPr>
                <w:rFonts w:cs="Times New Roman"/>
                <w:b/>
                <w:bCs/>
                <w:lang w:bidi="ar-SA"/>
              </w:rPr>
              <w:t>20000000000000000</w:t>
            </w:r>
          </w:p>
        </w:tc>
        <w:tc>
          <w:tcPr>
            <w:tcW w:w="4360" w:type="dxa"/>
            <w:gridSpan w:val="6"/>
            <w:tcBorders>
              <w:top w:val="nil"/>
              <w:left w:val="nil"/>
              <w:bottom w:val="single" w:sz="4" w:space="0" w:color="auto"/>
              <w:right w:val="single" w:sz="4" w:space="0" w:color="auto"/>
            </w:tcBorders>
            <w:shd w:val="clear" w:color="auto" w:fill="auto"/>
            <w:vAlign w:val="center"/>
            <w:hideMark/>
          </w:tcPr>
          <w:p w:rsidR="008C1B83" w:rsidRPr="008C1B83" w:rsidRDefault="008C1B83" w:rsidP="008C1B83">
            <w:pPr>
              <w:rPr>
                <w:rFonts w:ascii="Times New Roman CYR" w:hAnsi="Times New Roman CYR" w:cs="Times New Roman CYR"/>
                <w:b/>
                <w:bCs/>
                <w:lang w:bidi="ar-SA"/>
              </w:rPr>
            </w:pPr>
            <w:r w:rsidRPr="008C1B83">
              <w:rPr>
                <w:rFonts w:ascii="Times New Roman CYR" w:hAnsi="Times New Roman CYR" w:cs="Times New Roman CYR"/>
                <w:b/>
                <w:bCs/>
                <w:lang w:bidi="ar-SA"/>
              </w:rPr>
              <w:t>Безвозмездные поступления</w:t>
            </w:r>
          </w:p>
        </w:tc>
        <w:tc>
          <w:tcPr>
            <w:tcW w:w="1071" w:type="dxa"/>
            <w:gridSpan w:val="3"/>
            <w:tcBorders>
              <w:top w:val="nil"/>
              <w:left w:val="nil"/>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ascii="Times New Roman CYR" w:hAnsi="Times New Roman CYR" w:cs="Times New Roman CYR"/>
                <w:b/>
                <w:bCs/>
                <w:lang w:bidi="ar-SA"/>
              </w:rPr>
            </w:pPr>
            <w:r w:rsidRPr="008C1B83">
              <w:rPr>
                <w:rFonts w:ascii="Times New Roman CYR" w:hAnsi="Times New Roman CYR" w:cs="Times New Roman CYR"/>
                <w:b/>
                <w:bCs/>
                <w:lang w:bidi="ar-SA"/>
              </w:rPr>
              <w:t xml:space="preserve">306,6  </w:t>
            </w:r>
          </w:p>
        </w:tc>
        <w:tc>
          <w:tcPr>
            <w:tcW w:w="1643" w:type="dxa"/>
            <w:gridSpan w:val="4"/>
            <w:tcBorders>
              <w:top w:val="nil"/>
              <w:left w:val="nil"/>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ascii="Times New Roman CYR" w:hAnsi="Times New Roman CYR" w:cs="Times New Roman CYR"/>
                <w:b/>
                <w:bCs/>
                <w:lang w:bidi="ar-SA"/>
              </w:rPr>
            </w:pPr>
            <w:r w:rsidRPr="008C1B83">
              <w:rPr>
                <w:rFonts w:ascii="Times New Roman CYR" w:hAnsi="Times New Roman CYR" w:cs="Times New Roman CYR"/>
                <w:b/>
                <w:bCs/>
                <w:lang w:bidi="ar-SA"/>
              </w:rPr>
              <w:t xml:space="preserve">167,5  </w:t>
            </w:r>
          </w:p>
        </w:tc>
        <w:tc>
          <w:tcPr>
            <w:tcW w:w="1071" w:type="dxa"/>
            <w:gridSpan w:val="3"/>
            <w:tcBorders>
              <w:top w:val="nil"/>
              <w:left w:val="nil"/>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ascii="Times New Roman CYR" w:hAnsi="Times New Roman CYR" w:cs="Times New Roman CYR"/>
                <w:b/>
                <w:bCs/>
                <w:lang w:bidi="ar-SA"/>
              </w:rPr>
            </w:pPr>
            <w:r w:rsidRPr="008C1B83">
              <w:rPr>
                <w:rFonts w:ascii="Times New Roman CYR" w:hAnsi="Times New Roman CYR" w:cs="Times New Roman CYR"/>
                <w:b/>
                <w:bCs/>
                <w:lang w:bidi="ar-SA"/>
              </w:rPr>
              <w:t xml:space="preserve">167,5  </w:t>
            </w:r>
          </w:p>
        </w:tc>
      </w:tr>
      <w:tr w:rsidR="008C1B83" w:rsidRPr="008C1B83" w:rsidTr="008C1B83">
        <w:trPr>
          <w:trHeight w:val="732"/>
        </w:trPr>
        <w:tc>
          <w:tcPr>
            <w:tcW w:w="2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cs="Times New Roman"/>
                <w:b/>
                <w:bCs/>
                <w:lang w:bidi="ar-SA"/>
              </w:rPr>
            </w:pPr>
            <w:r w:rsidRPr="008C1B83">
              <w:rPr>
                <w:rFonts w:cs="Times New Roman"/>
                <w:b/>
                <w:bCs/>
                <w:lang w:bidi="ar-SA"/>
              </w:rPr>
              <w:t>20200000000000000</w:t>
            </w:r>
          </w:p>
        </w:tc>
        <w:tc>
          <w:tcPr>
            <w:tcW w:w="4360" w:type="dxa"/>
            <w:gridSpan w:val="6"/>
            <w:tcBorders>
              <w:top w:val="nil"/>
              <w:left w:val="nil"/>
              <w:bottom w:val="single" w:sz="4" w:space="0" w:color="auto"/>
              <w:right w:val="single" w:sz="4" w:space="0" w:color="auto"/>
            </w:tcBorders>
            <w:shd w:val="clear" w:color="auto" w:fill="auto"/>
            <w:vAlign w:val="center"/>
            <w:hideMark/>
          </w:tcPr>
          <w:p w:rsidR="008C1B83" w:rsidRPr="008C1B83" w:rsidRDefault="008C1B83" w:rsidP="008C1B83">
            <w:pPr>
              <w:rPr>
                <w:rFonts w:cs="Times New Roman"/>
                <w:b/>
                <w:bCs/>
                <w:lang w:bidi="ar-SA"/>
              </w:rPr>
            </w:pPr>
            <w:r w:rsidRPr="008C1B83">
              <w:rPr>
                <w:rFonts w:cs="Times New Roman"/>
                <w:b/>
                <w:bCs/>
                <w:lang w:bidi="ar-SA"/>
              </w:rPr>
              <w:t>Безвозмездные поступления от других бюджетов бюджетной системы Российской Федерации</w:t>
            </w:r>
          </w:p>
        </w:tc>
        <w:tc>
          <w:tcPr>
            <w:tcW w:w="1071" w:type="dxa"/>
            <w:gridSpan w:val="3"/>
            <w:tcBorders>
              <w:top w:val="nil"/>
              <w:left w:val="nil"/>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cs="Times New Roman"/>
                <w:b/>
                <w:bCs/>
                <w:lang w:bidi="ar-SA"/>
              </w:rPr>
            </w:pPr>
            <w:r w:rsidRPr="008C1B83">
              <w:rPr>
                <w:rFonts w:cs="Times New Roman"/>
                <w:b/>
                <w:bCs/>
                <w:lang w:bidi="ar-SA"/>
              </w:rPr>
              <w:t xml:space="preserve">306,6  </w:t>
            </w:r>
          </w:p>
        </w:tc>
        <w:tc>
          <w:tcPr>
            <w:tcW w:w="1643" w:type="dxa"/>
            <w:gridSpan w:val="4"/>
            <w:tcBorders>
              <w:top w:val="nil"/>
              <w:left w:val="nil"/>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cs="Times New Roman"/>
                <w:b/>
                <w:bCs/>
                <w:lang w:bidi="ar-SA"/>
              </w:rPr>
            </w:pPr>
            <w:r w:rsidRPr="008C1B83">
              <w:rPr>
                <w:rFonts w:cs="Times New Roman"/>
                <w:b/>
                <w:bCs/>
                <w:lang w:bidi="ar-SA"/>
              </w:rPr>
              <w:t xml:space="preserve">167,5  </w:t>
            </w:r>
          </w:p>
        </w:tc>
        <w:tc>
          <w:tcPr>
            <w:tcW w:w="1071" w:type="dxa"/>
            <w:gridSpan w:val="3"/>
            <w:tcBorders>
              <w:top w:val="nil"/>
              <w:left w:val="nil"/>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cs="Times New Roman"/>
                <w:b/>
                <w:bCs/>
                <w:lang w:bidi="ar-SA"/>
              </w:rPr>
            </w:pPr>
            <w:r w:rsidRPr="008C1B83">
              <w:rPr>
                <w:rFonts w:cs="Times New Roman"/>
                <w:b/>
                <w:bCs/>
                <w:lang w:bidi="ar-SA"/>
              </w:rPr>
              <w:t xml:space="preserve">167,5  </w:t>
            </w:r>
          </w:p>
        </w:tc>
      </w:tr>
      <w:tr w:rsidR="008C1B83" w:rsidRPr="008C1B83" w:rsidTr="008C1B83">
        <w:trPr>
          <w:trHeight w:val="687"/>
        </w:trPr>
        <w:tc>
          <w:tcPr>
            <w:tcW w:w="2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cs="Times New Roman"/>
                <w:b/>
                <w:bCs/>
                <w:lang w:bidi="ar-SA"/>
              </w:rPr>
            </w:pPr>
            <w:r w:rsidRPr="008C1B83">
              <w:rPr>
                <w:rFonts w:cs="Times New Roman"/>
                <w:b/>
                <w:bCs/>
                <w:lang w:bidi="ar-SA"/>
              </w:rPr>
              <w:t>20210000000000150</w:t>
            </w:r>
          </w:p>
        </w:tc>
        <w:tc>
          <w:tcPr>
            <w:tcW w:w="4360" w:type="dxa"/>
            <w:gridSpan w:val="6"/>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rPr>
                <w:rFonts w:cs="Times New Roman"/>
                <w:b/>
                <w:bCs/>
                <w:color w:val="000000"/>
                <w:lang w:bidi="ar-SA"/>
              </w:rPr>
            </w:pPr>
            <w:r w:rsidRPr="008C1B83">
              <w:rPr>
                <w:rFonts w:cs="Times New Roman"/>
                <w:b/>
                <w:bCs/>
                <w:color w:val="000000"/>
                <w:lang w:bidi="ar-SA"/>
              </w:rPr>
              <w:t>Дотации бюджетам бюджетной системы Российской Федерации</w:t>
            </w:r>
          </w:p>
        </w:tc>
        <w:tc>
          <w:tcPr>
            <w:tcW w:w="1071" w:type="dxa"/>
            <w:gridSpan w:val="3"/>
            <w:tcBorders>
              <w:top w:val="nil"/>
              <w:left w:val="nil"/>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cs="Times New Roman"/>
                <w:b/>
                <w:bCs/>
                <w:lang w:bidi="ar-SA"/>
              </w:rPr>
            </w:pPr>
            <w:r w:rsidRPr="008C1B83">
              <w:rPr>
                <w:rFonts w:cs="Times New Roman"/>
                <w:b/>
                <w:bCs/>
                <w:lang w:bidi="ar-SA"/>
              </w:rPr>
              <w:t xml:space="preserve">18,7  </w:t>
            </w:r>
          </w:p>
        </w:tc>
        <w:tc>
          <w:tcPr>
            <w:tcW w:w="1643" w:type="dxa"/>
            <w:gridSpan w:val="4"/>
            <w:tcBorders>
              <w:top w:val="nil"/>
              <w:left w:val="nil"/>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cs="Times New Roman"/>
                <w:b/>
                <w:bCs/>
                <w:lang w:bidi="ar-SA"/>
              </w:rPr>
            </w:pPr>
            <w:r w:rsidRPr="008C1B83">
              <w:rPr>
                <w:rFonts w:cs="Times New Roman"/>
                <w:b/>
                <w:bCs/>
                <w:lang w:bidi="ar-SA"/>
              </w:rPr>
              <w:t xml:space="preserve">18,6  </w:t>
            </w:r>
          </w:p>
        </w:tc>
        <w:tc>
          <w:tcPr>
            <w:tcW w:w="1071" w:type="dxa"/>
            <w:gridSpan w:val="3"/>
            <w:tcBorders>
              <w:top w:val="nil"/>
              <w:left w:val="nil"/>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cs="Times New Roman"/>
                <w:b/>
                <w:bCs/>
                <w:lang w:bidi="ar-SA"/>
              </w:rPr>
            </w:pPr>
            <w:r w:rsidRPr="008C1B83">
              <w:rPr>
                <w:rFonts w:cs="Times New Roman"/>
                <w:b/>
                <w:bCs/>
                <w:lang w:bidi="ar-SA"/>
              </w:rPr>
              <w:t xml:space="preserve">18,6  </w:t>
            </w:r>
          </w:p>
        </w:tc>
      </w:tr>
      <w:tr w:rsidR="008C1B83" w:rsidRPr="008C1B83" w:rsidTr="008C1B83">
        <w:trPr>
          <w:trHeight w:val="583"/>
        </w:trPr>
        <w:tc>
          <w:tcPr>
            <w:tcW w:w="2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cs="Times New Roman"/>
                <w:sz w:val="20"/>
                <w:szCs w:val="20"/>
                <w:lang w:bidi="ar-SA"/>
              </w:rPr>
            </w:pPr>
            <w:r w:rsidRPr="008C1B83">
              <w:rPr>
                <w:rFonts w:cs="Times New Roman"/>
                <w:sz w:val="20"/>
                <w:szCs w:val="20"/>
                <w:lang w:bidi="ar-SA"/>
              </w:rPr>
              <w:t>20215001130000150</w:t>
            </w:r>
          </w:p>
        </w:tc>
        <w:tc>
          <w:tcPr>
            <w:tcW w:w="4360" w:type="dxa"/>
            <w:gridSpan w:val="6"/>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rPr>
                <w:rFonts w:cs="Times New Roman"/>
                <w:color w:val="000000"/>
                <w:sz w:val="20"/>
                <w:szCs w:val="20"/>
                <w:lang w:bidi="ar-SA"/>
              </w:rPr>
            </w:pPr>
            <w:r w:rsidRPr="008C1B83">
              <w:rPr>
                <w:rFonts w:cs="Times New Roman"/>
                <w:color w:val="000000"/>
                <w:sz w:val="20"/>
                <w:szCs w:val="20"/>
                <w:lang w:bidi="ar-SA"/>
              </w:rPr>
              <w:t>Дотации бюджетам городских поселений на выравнивание бюджетной обеспеченности из бюджета субъекта Российской Федерации</w:t>
            </w:r>
          </w:p>
        </w:tc>
        <w:tc>
          <w:tcPr>
            <w:tcW w:w="1071" w:type="dxa"/>
            <w:gridSpan w:val="3"/>
            <w:tcBorders>
              <w:top w:val="nil"/>
              <w:left w:val="nil"/>
              <w:bottom w:val="single" w:sz="4" w:space="0" w:color="auto"/>
              <w:right w:val="single" w:sz="4" w:space="0" w:color="auto"/>
            </w:tcBorders>
            <w:shd w:val="clear" w:color="auto" w:fill="auto"/>
            <w:vAlign w:val="center"/>
            <w:hideMark/>
          </w:tcPr>
          <w:p w:rsidR="008C1B83" w:rsidRPr="008C1B83" w:rsidRDefault="008C1B83" w:rsidP="008C1B83">
            <w:pPr>
              <w:jc w:val="center"/>
              <w:rPr>
                <w:rFonts w:cs="Times New Roman"/>
                <w:sz w:val="20"/>
                <w:szCs w:val="20"/>
                <w:lang w:bidi="ar-SA"/>
              </w:rPr>
            </w:pPr>
            <w:r w:rsidRPr="008C1B83">
              <w:rPr>
                <w:rFonts w:cs="Times New Roman"/>
                <w:sz w:val="20"/>
                <w:szCs w:val="20"/>
                <w:lang w:bidi="ar-SA"/>
              </w:rPr>
              <w:t xml:space="preserve">18,7  </w:t>
            </w:r>
          </w:p>
        </w:tc>
        <w:tc>
          <w:tcPr>
            <w:tcW w:w="1643" w:type="dxa"/>
            <w:gridSpan w:val="4"/>
            <w:tcBorders>
              <w:top w:val="nil"/>
              <w:left w:val="nil"/>
              <w:bottom w:val="single" w:sz="4" w:space="0" w:color="auto"/>
              <w:right w:val="single" w:sz="4" w:space="0" w:color="auto"/>
            </w:tcBorders>
            <w:shd w:val="clear" w:color="auto" w:fill="auto"/>
            <w:vAlign w:val="center"/>
            <w:hideMark/>
          </w:tcPr>
          <w:p w:rsidR="008C1B83" w:rsidRPr="008C1B83" w:rsidRDefault="008C1B83" w:rsidP="008C1B83">
            <w:pPr>
              <w:jc w:val="center"/>
              <w:rPr>
                <w:rFonts w:cs="Times New Roman"/>
                <w:sz w:val="20"/>
                <w:szCs w:val="20"/>
                <w:lang w:bidi="ar-SA"/>
              </w:rPr>
            </w:pPr>
            <w:r w:rsidRPr="008C1B83">
              <w:rPr>
                <w:rFonts w:cs="Times New Roman"/>
                <w:sz w:val="20"/>
                <w:szCs w:val="20"/>
                <w:lang w:bidi="ar-SA"/>
              </w:rPr>
              <w:t xml:space="preserve">18,6  </w:t>
            </w:r>
          </w:p>
        </w:tc>
        <w:tc>
          <w:tcPr>
            <w:tcW w:w="1071" w:type="dxa"/>
            <w:gridSpan w:val="3"/>
            <w:tcBorders>
              <w:top w:val="nil"/>
              <w:left w:val="nil"/>
              <w:bottom w:val="single" w:sz="4" w:space="0" w:color="auto"/>
              <w:right w:val="single" w:sz="4" w:space="0" w:color="auto"/>
            </w:tcBorders>
            <w:shd w:val="clear" w:color="auto" w:fill="auto"/>
            <w:vAlign w:val="center"/>
            <w:hideMark/>
          </w:tcPr>
          <w:p w:rsidR="008C1B83" w:rsidRPr="008C1B83" w:rsidRDefault="008C1B83" w:rsidP="008C1B83">
            <w:pPr>
              <w:jc w:val="center"/>
              <w:rPr>
                <w:rFonts w:cs="Times New Roman"/>
                <w:sz w:val="20"/>
                <w:szCs w:val="20"/>
                <w:lang w:bidi="ar-SA"/>
              </w:rPr>
            </w:pPr>
            <w:r w:rsidRPr="008C1B83">
              <w:rPr>
                <w:rFonts w:cs="Times New Roman"/>
                <w:sz w:val="20"/>
                <w:szCs w:val="20"/>
                <w:lang w:bidi="ar-SA"/>
              </w:rPr>
              <w:t xml:space="preserve">18,6  </w:t>
            </w:r>
          </w:p>
        </w:tc>
      </w:tr>
      <w:tr w:rsidR="008C1B83" w:rsidRPr="008C1B83" w:rsidTr="008C1B83">
        <w:trPr>
          <w:trHeight w:val="313"/>
        </w:trPr>
        <w:tc>
          <w:tcPr>
            <w:tcW w:w="2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cs="Times New Roman"/>
                <w:b/>
                <w:bCs/>
                <w:lang w:bidi="ar-SA"/>
              </w:rPr>
            </w:pPr>
            <w:r w:rsidRPr="008C1B83">
              <w:rPr>
                <w:rFonts w:cs="Times New Roman"/>
                <w:b/>
                <w:bCs/>
                <w:lang w:bidi="ar-SA"/>
              </w:rPr>
              <w:t>20240000000000150</w:t>
            </w:r>
          </w:p>
        </w:tc>
        <w:tc>
          <w:tcPr>
            <w:tcW w:w="4360" w:type="dxa"/>
            <w:gridSpan w:val="6"/>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rPr>
                <w:rFonts w:cs="Times New Roman"/>
                <w:b/>
                <w:bCs/>
                <w:lang w:bidi="ar-SA"/>
              </w:rPr>
            </w:pPr>
            <w:r w:rsidRPr="008C1B83">
              <w:rPr>
                <w:rFonts w:cs="Times New Roman"/>
                <w:b/>
                <w:bCs/>
                <w:lang w:bidi="ar-SA"/>
              </w:rPr>
              <w:t xml:space="preserve">Иные межбюджетные трансферты </w:t>
            </w:r>
          </w:p>
        </w:tc>
        <w:tc>
          <w:tcPr>
            <w:tcW w:w="1071" w:type="dxa"/>
            <w:gridSpan w:val="3"/>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jc w:val="center"/>
              <w:rPr>
                <w:rFonts w:cs="Times New Roman"/>
                <w:b/>
                <w:bCs/>
                <w:sz w:val="20"/>
                <w:szCs w:val="20"/>
                <w:lang w:bidi="ar-SA"/>
              </w:rPr>
            </w:pPr>
            <w:r w:rsidRPr="008C1B83">
              <w:rPr>
                <w:rFonts w:cs="Times New Roman"/>
                <w:b/>
                <w:bCs/>
                <w:sz w:val="20"/>
                <w:szCs w:val="20"/>
                <w:lang w:bidi="ar-SA"/>
              </w:rPr>
              <w:t xml:space="preserve">287,9  </w:t>
            </w:r>
          </w:p>
        </w:tc>
        <w:tc>
          <w:tcPr>
            <w:tcW w:w="1643" w:type="dxa"/>
            <w:gridSpan w:val="4"/>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jc w:val="center"/>
              <w:rPr>
                <w:rFonts w:cs="Times New Roman"/>
                <w:b/>
                <w:bCs/>
                <w:sz w:val="20"/>
                <w:szCs w:val="20"/>
                <w:lang w:bidi="ar-SA"/>
              </w:rPr>
            </w:pPr>
            <w:r w:rsidRPr="008C1B83">
              <w:rPr>
                <w:rFonts w:cs="Times New Roman"/>
                <w:b/>
                <w:bCs/>
                <w:sz w:val="20"/>
                <w:szCs w:val="20"/>
                <w:lang w:bidi="ar-SA"/>
              </w:rPr>
              <w:t xml:space="preserve">148,9  </w:t>
            </w:r>
          </w:p>
        </w:tc>
        <w:tc>
          <w:tcPr>
            <w:tcW w:w="1071" w:type="dxa"/>
            <w:gridSpan w:val="3"/>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jc w:val="center"/>
              <w:rPr>
                <w:rFonts w:cs="Times New Roman"/>
                <w:b/>
                <w:bCs/>
                <w:sz w:val="20"/>
                <w:szCs w:val="20"/>
                <w:lang w:bidi="ar-SA"/>
              </w:rPr>
            </w:pPr>
            <w:r w:rsidRPr="008C1B83">
              <w:rPr>
                <w:rFonts w:cs="Times New Roman"/>
                <w:b/>
                <w:bCs/>
                <w:sz w:val="20"/>
                <w:szCs w:val="20"/>
                <w:lang w:bidi="ar-SA"/>
              </w:rPr>
              <w:t xml:space="preserve">148,9  </w:t>
            </w:r>
          </w:p>
        </w:tc>
      </w:tr>
      <w:tr w:rsidR="008C1B83" w:rsidRPr="008C1B83" w:rsidTr="008C1B83">
        <w:trPr>
          <w:trHeight w:val="1524"/>
        </w:trPr>
        <w:tc>
          <w:tcPr>
            <w:tcW w:w="2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cs="Times New Roman"/>
                <w:sz w:val="20"/>
                <w:szCs w:val="20"/>
                <w:lang w:bidi="ar-SA"/>
              </w:rPr>
            </w:pPr>
            <w:r w:rsidRPr="008C1B83">
              <w:rPr>
                <w:rFonts w:cs="Times New Roman"/>
                <w:sz w:val="20"/>
                <w:szCs w:val="20"/>
                <w:lang w:bidi="ar-SA"/>
              </w:rPr>
              <w:t>20249999130000150</w:t>
            </w:r>
          </w:p>
        </w:tc>
        <w:tc>
          <w:tcPr>
            <w:tcW w:w="4360" w:type="dxa"/>
            <w:gridSpan w:val="6"/>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rPr>
                <w:rFonts w:cs="Times New Roman"/>
                <w:sz w:val="20"/>
                <w:szCs w:val="20"/>
                <w:lang w:bidi="ar-SA"/>
              </w:rPr>
            </w:pPr>
            <w:r w:rsidRPr="008C1B83">
              <w:rPr>
                <w:rFonts w:cs="Times New Roman"/>
                <w:sz w:val="20"/>
                <w:szCs w:val="20"/>
                <w:lang w:bidi="ar-SA"/>
              </w:rPr>
              <w:t>Прочие межбюджетные трансферты, передаваемые бюджетам городских поселений на реализацию мероприятий муниципальной программы "Развитие комфортной социальной среды Верхнекетского района на 2016-2023 годы" (оказание адресной помощи малообеспеченным семьям, имеющим пять и более несовершеннолетних детей)</w:t>
            </w:r>
          </w:p>
        </w:tc>
        <w:tc>
          <w:tcPr>
            <w:tcW w:w="1071" w:type="dxa"/>
            <w:gridSpan w:val="3"/>
            <w:tcBorders>
              <w:top w:val="nil"/>
              <w:left w:val="nil"/>
              <w:bottom w:val="single" w:sz="4" w:space="0" w:color="auto"/>
              <w:right w:val="single" w:sz="4" w:space="0" w:color="auto"/>
            </w:tcBorders>
            <w:shd w:val="clear" w:color="000000" w:fill="FFFFFF"/>
            <w:noWrap/>
            <w:vAlign w:val="bottom"/>
            <w:hideMark/>
          </w:tcPr>
          <w:p w:rsidR="008C1B83" w:rsidRPr="008C1B83" w:rsidRDefault="008C1B83" w:rsidP="008C1B83">
            <w:pPr>
              <w:jc w:val="center"/>
              <w:rPr>
                <w:rFonts w:cs="Times New Roman"/>
                <w:color w:val="000000"/>
                <w:sz w:val="20"/>
                <w:szCs w:val="20"/>
                <w:lang w:bidi="ar-SA"/>
              </w:rPr>
            </w:pPr>
            <w:r w:rsidRPr="008C1B83">
              <w:rPr>
                <w:rFonts w:cs="Times New Roman"/>
                <w:color w:val="000000"/>
                <w:sz w:val="20"/>
                <w:szCs w:val="20"/>
                <w:lang w:bidi="ar-SA"/>
              </w:rPr>
              <w:t xml:space="preserve">139,0  </w:t>
            </w:r>
          </w:p>
        </w:tc>
        <w:tc>
          <w:tcPr>
            <w:tcW w:w="1643" w:type="dxa"/>
            <w:gridSpan w:val="4"/>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jc w:val="center"/>
              <w:rPr>
                <w:rFonts w:ascii="Times New Roman CYR" w:hAnsi="Times New Roman CYR" w:cs="Times New Roman CYR"/>
                <w:sz w:val="20"/>
                <w:szCs w:val="20"/>
                <w:lang w:bidi="ar-SA"/>
              </w:rPr>
            </w:pPr>
            <w:r w:rsidRPr="008C1B83">
              <w:rPr>
                <w:rFonts w:ascii="Times New Roman CYR" w:hAnsi="Times New Roman CYR" w:cs="Times New Roman CYR"/>
                <w:sz w:val="20"/>
                <w:szCs w:val="20"/>
                <w:lang w:bidi="ar-SA"/>
              </w:rPr>
              <w:t> </w:t>
            </w:r>
          </w:p>
        </w:tc>
        <w:tc>
          <w:tcPr>
            <w:tcW w:w="1071" w:type="dxa"/>
            <w:gridSpan w:val="3"/>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jc w:val="center"/>
              <w:rPr>
                <w:rFonts w:ascii="Times New Roman CYR" w:hAnsi="Times New Roman CYR" w:cs="Times New Roman CYR"/>
                <w:sz w:val="20"/>
                <w:szCs w:val="20"/>
                <w:lang w:bidi="ar-SA"/>
              </w:rPr>
            </w:pPr>
            <w:r w:rsidRPr="008C1B83">
              <w:rPr>
                <w:rFonts w:ascii="Times New Roman CYR" w:hAnsi="Times New Roman CYR" w:cs="Times New Roman CYR"/>
                <w:sz w:val="20"/>
                <w:szCs w:val="20"/>
                <w:lang w:bidi="ar-SA"/>
              </w:rPr>
              <w:t> </w:t>
            </w:r>
          </w:p>
        </w:tc>
      </w:tr>
      <w:tr w:rsidR="008C1B83" w:rsidRPr="008C1B83" w:rsidTr="008C1B83">
        <w:trPr>
          <w:trHeight w:val="762"/>
        </w:trPr>
        <w:tc>
          <w:tcPr>
            <w:tcW w:w="2256" w:type="dxa"/>
            <w:gridSpan w:val="3"/>
            <w:tcBorders>
              <w:top w:val="nil"/>
              <w:left w:val="single" w:sz="4" w:space="0" w:color="auto"/>
              <w:bottom w:val="single" w:sz="4" w:space="0" w:color="auto"/>
              <w:right w:val="single" w:sz="4" w:space="0" w:color="auto"/>
            </w:tcBorders>
            <w:shd w:val="clear" w:color="auto" w:fill="auto"/>
            <w:noWrap/>
            <w:vAlign w:val="center"/>
            <w:hideMark/>
          </w:tcPr>
          <w:p w:rsidR="008C1B83" w:rsidRPr="008C1B83" w:rsidRDefault="008C1B83" w:rsidP="008C1B83">
            <w:pPr>
              <w:jc w:val="center"/>
              <w:rPr>
                <w:rFonts w:cs="Times New Roman"/>
                <w:sz w:val="20"/>
                <w:szCs w:val="20"/>
                <w:lang w:bidi="ar-SA"/>
              </w:rPr>
            </w:pPr>
            <w:r w:rsidRPr="008C1B83">
              <w:rPr>
                <w:rFonts w:cs="Times New Roman"/>
                <w:sz w:val="20"/>
                <w:szCs w:val="20"/>
                <w:lang w:bidi="ar-SA"/>
              </w:rPr>
              <w:t>20249999130000150</w:t>
            </w:r>
          </w:p>
        </w:tc>
        <w:tc>
          <w:tcPr>
            <w:tcW w:w="4360" w:type="dxa"/>
            <w:gridSpan w:val="6"/>
            <w:tcBorders>
              <w:top w:val="nil"/>
              <w:left w:val="nil"/>
              <w:bottom w:val="single" w:sz="4" w:space="0" w:color="auto"/>
              <w:right w:val="single" w:sz="4" w:space="0" w:color="auto"/>
            </w:tcBorders>
            <w:shd w:val="clear" w:color="000000" w:fill="FFFFFF"/>
            <w:vAlign w:val="center"/>
            <w:hideMark/>
          </w:tcPr>
          <w:p w:rsidR="008C1B83" w:rsidRPr="008C1B83" w:rsidRDefault="008C1B83" w:rsidP="008C1B83">
            <w:pPr>
              <w:rPr>
                <w:rFonts w:cs="Times New Roman"/>
                <w:sz w:val="20"/>
                <w:szCs w:val="20"/>
                <w:lang w:bidi="ar-SA"/>
              </w:rPr>
            </w:pPr>
            <w:r w:rsidRPr="008C1B83">
              <w:rPr>
                <w:rFonts w:cs="Times New Roman"/>
                <w:sz w:val="20"/>
                <w:szCs w:val="20"/>
                <w:lang w:bidi="ar-SA"/>
              </w:rPr>
              <w:t xml:space="preserve">Прочие межбюджетные трансферты, передаваемые бюджетам городских поселений на обеспечение сбалансированности бюджетов </w:t>
            </w:r>
            <w:proofErr w:type="gramStart"/>
            <w:r w:rsidRPr="008C1B83">
              <w:rPr>
                <w:rFonts w:cs="Times New Roman"/>
                <w:sz w:val="20"/>
                <w:szCs w:val="20"/>
                <w:lang w:bidi="ar-SA"/>
              </w:rPr>
              <w:t>городского  поселения</w:t>
            </w:r>
            <w:proofErr w:type="gramEnd"/>
          </w:p>
        </w:tc>
        <w:tc>
          <w:tcPr>
            <w:tcW w:w="1071" w:type="dxa"/>
            <w:gridSpan w:val="3"/>
            <w:tcBorders>
              <w:top w:val="nil"/>
              <w:left w:val="nil"/>
              <w:bottom w:val="single" w:sz="4" w:space="0" w:color="auto"/>
              <w:right w:val="single" w:sz="4" w:space="0" w:color="auto"/>
            </w:tcBorders>
            <w:shd w:val="clear" w:color="000000" w:fill="FFFFFF"/>
            <w:noWrap/>
            <w:vAlign w:val="bottom"/>
            <w:hideMark/>
          </w:tcPr>
          <w:p w:rsidR="008C1B83" w:rsidRPr="008C1B83" w:rsidRDefault="008C1B83" w:rsidP="008C1B83">
            <w:pPr>
              <w:jc w:val="center"/>
              <w:rPr>
                <w:rFonts w:cs="Times New Roman"/>
                <w:color w:val="000000"/>
                <w:sz w:val="20"/>
                <w:szCs w:val="20"/>
                <w:lang w:bidi="ar-SA"/>
              </w:rPr>
            </w:pPr>
            <w:r w:rsidRPr="008C1B83">
              <w:rPr>
                <w:rFonts w:cs="Times New Roman"/>
                <w:color w:val="000000"/>
                <w:sz w:val="20"/>
                <w:szCs w:val="20"/>
                <w:lang w:bidi="ar-SA"/>
              </w:rPr>
              <w:t xml:space="preserve">148,9  </w:t>
            </w:r>
          </w:p>
        </w:tc>
        <w:tc>
          <w:tcPr>
            <w:tcW w:w="1643" w:type="dxa"/>
            <w:gridSpan w:val="4"/>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jc w:val="center"/>
              <w:rPr>
                <w:rFonts w:ascii="Times New Roman CYR" w:hAnsi="Times New Roman CYR" w:cs="Times New Roman CYR"/>
                <w:sz w:val="20"/>
                <w:szCs w:val="20"/>
                <w:lang w:bidi="ar-SA"/>
              </w:rPr>
            </w:pPr>
            <w:r w:rsidRPr="008C1B83">
              <w:rPr>
                <w:rFonts w:ascii="Times New Roman CYR" w:hAnsi="Times New Roman CYR" w:cs="Times New Roman CYR"/>
                <w:sz w:val="20"/>
                <w:szCs w:val="20"/>
                <w:lang w:bidi="ar-SA"/>
              </w:rPr>
              <w:t>148,9</w:t>
            </w:r>
          </w:p>
        </w:tc>
        <w:tc>
          <w:tcPr>
            <w:tcW w:w="1071" w:type="dxa"/>
            <w:gridSpan w:val="3"/>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jc w:val="center"/>
              <w:rPr>
                <w:rFonts w:ascii="Times New Roman CYR" w:hAnsi="Times New Roman CYR" w:cs="Times New Roman CYR"/>
                <w:sz w:val="20"/>
                <w:szCs w:val="20"/>
                <w:lang w:bidi="ar-SA"/>
              </w:rPr>
            </w:pPr>
            <w:r w:rsidRPr="008C1B83">
              <w:rPr>
                <w:rFonts w:ascii="Times New Roman CYR" w:hAnsi="Times New Roman CYR" w:cs="Times New Roman CYR"/>
                <w:sz w:val="20"/>
                <w:szCs w:val="20"/>
                <w:lang w:bidi="ar-SA"/>
              </w:rPr>
              <w:t>148,9</w:t>
            </w:r>
          </w:p>
        </w:tc>
      </w:tr>
      <w:tr w:rsidR="008C1B83" w:rsidRPr="008C1B83" w:rsidTr="008C1B83">
        <w:trPr>
          <w:gridAfter w:val="2"/>
          <w:wAfter w:w="337" w:type="dxa"/>
          <w:trHeight w:val="254"/>
        </w:trPr>
        <w:tc>
          <w:tcPr>
            <w:tcW w:w="1023"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146"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248" w:type="dxa"/>
            <w:gridSpan w:val="2"/>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179"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153" w:type="dxa"/>
            <w:gridSpan w:val="2"/>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4315" w:type="dxa"/>
            <w:gridSpan w:val="10"/>
            <w:tcBorders>
              <w:top w:val="nil"/>
              <w:left w:val="nil"/>
              <w:bottom w:val="nil"/>
              <w:right w:val="nil"/>
            </w:tcBorders>
            <w:shd w:val="clear" w:color="auto" w:fill="auto"/>
            <w:noWrap/>
            <w:vAlign w:val="bottom"/>
            <w:hideMark/>
          </w:tcPr>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Default="008C1B83" w:rsidP="008C1B83">
            <w:pPr>
              <w:jc w:val="right"/>
              <w:rPr>
                <w:rFonts w:ascii="Arial" w:hAnsi="Arial" w:cs="Arial"/>
                <w:sz w:val="20"/>
                <w:szCs w:val="20"/>
                <w:lang w:bidi="ar-SA"/>
              </w:rPr>
            </w:pPr>
          </w:p>
          <w:p w:rsidR="008C1B83" w:rsidRPr="008C1B83" w:rsidRDefault="008C1B83" w:rsidP="008C1B83">
            <w:pPr>
              <w:jc w:val="right"/>
              <w:rPr>
                <w:rFonts w:ascii="Arial" w:hAnsi="Arial" w:cs="Arial"/>
                <w:sz w:val="20"/>
                <w:szCs w:val="20"/>
                <w:lang w:bidi="ar-SA"/>
              </w:rPr>
            </w:pPr>
            <w:r w:rsidRPr="008C1B83">
              <w:rPr>
                <w:rFonts w:ascii="Arial" w:hAnsi="Arial" w:cs="Arial"/>
                <w:sz w:val="20"/>
                <w:szCs w:val="20"/>
                <w:lang w:bidi="ar-SA"/>
              </w:rPr>
              <w:lastRenderedPageBreak/>
              <w:t>Приложение № 5</w:t>
            </w:r>
          </w:p>
        </w:tc>
      </w:tr>
      <w:tr w:rsidR="008C1B83" w:rsidRPr="008C1B83" w:rsidTr="008C1B83">
        <w:trPr>
          <w:gridAfter w:val="2"/>
          <w:wAfter w:w="337" w:type="dxa"/>
          <w:trHeight w:val="254"/>
        </w:trPr>
        <w:tc>
          <w:tcPr>
            <w:tcW w:w="1023" w:type="dxa"/>
            <w:tcBorders>
              <w:top w:val="nil"/>
              <w:left w:val="nil"/>
              <w:bottom w:val="nil"/>
              <w:right w:val="nil"/>
            </w:tcBorders>
            <w:shd w:val="clear" w:color="auto" w:fill="auto"/>
            <w:noWrap/>
            <w:vAlign w:val="bottom"/>
            <w:hideMark/>
          </w:tcPr>
          <w:p w:rsidR="008C1B83" w:rsidRPr="008C1B83" w:rsidRDefault="008C1B83" w:rsidP="008C1B83">
            <w:pPr>
              <w:jc w:val="right"/>
              <w:rPr>
                <w:rFonts w:ascii="Arial" w:hAnsi="Arial" w:cs="Arial"/>
                <w:sz w:val="20"/>
                <w:szCs w:val="20"/>
                <w:lang w:bidi="ar-SA"/>
              </w:rPr>
            </w:pPr>
          </w:p>
        </w:tc>
        <w:tc>
          <w:tcPr>
            <w:tcW w:w="1146"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248" w:type="dxa"/>
            <w:gridSpan w:val="2"/>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179"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153" w:type="dxa"/>
            <w:gridSpan w:val="2"/>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4315" w:type="dxa"/>
            <w:gridSpan w:val="10"/>
            <w:tcBorders>
              <w:top w:val="nil"/>
              <w:left w:val="nil"/>
              <w:bottom w:val="nil"/>
              <w:right w:val="nil"/>
            </w:tcBorders>
            <w:shd w:val="clear" w:color="auto" w:fill="auto"/>
            <w:noWrap/>
            <w:vAlign w:val="bottom"/>
            <w:hideMark/>
          </w:tcPr>
          <w:p w:rsidR="008C1B83" w:rsidRPr="008C1B83" w:rsidRDefault="008C1B83" w:rsidP="008C1B83">
            <w:pPr>
              <w:jc w:val="right"/>
              <w:rPr>
                <w:rFonts w:ascii="Arial" w:hAnsi="Arial" w:cs="Arial"/>
                <w:sz w:val="20"/>
                <w:szCs w:val="20"/>
                <w:lang w:bidi="ar-SA"/>
              </w:rPr>
            </w:pPr>
            <w:r w:rsidRPr="008C1B83">
              <w:rPr>
                <w:rFonts w:ascii="Arial" w:hAnsi="Arial" w:cs="Arial"/>
                <w:sz w:val="20"/>
                <w:szCs w:val="20"/>
                <w:lang w:bidi="ar-SA"/>
              </w:rPr>
              <w:t xml:space="preserve">к решению Совета Белоярского </w:t>
            </w:r>
          </w:p>
        </w:tc>
      </w:tr>
      <w:tr w:rsidR="008C1B83" w:rsidRPr="008C1B83" w:rsidTr="008C1B83">
        <w:trPr>
          <w:gridAfter w:val="2"/>
          <w:wAfter w:w="337" w:type="dxa"/>
          <w:trHeight w:val="254"/>
        </w:trPr>
        <w:tc>
          <w:tcPr>
            <w:tcW w:w="1023" w:type="dxa"/>
            <w:tcBorders>
              <w:top w:val="nil"/>
              <w:left w:val="nil"/>
              <w:bottom w:val="nil"/>
              <w:right w:val="nil"/>
            </w:tcBorders>
            <w:shd w:val="clear" w:color="auto" w:fill="auto"/>
            <w:noWrap/>
            <w:vAlign w:val="bottom"/>
            <w:hideMark/>
          </w:tcPr>
          <w:p w:rsidR="008C1B83" w:rsidRPr="008C1B83" w:rsidRDefault="008C1B83" w:rsidP="008C1B83">
            <w:pPr>
              <w:jc w:val="right"/>
              <w:rPr>
                <w:rFonts w:ascii="Arial" w:hAnsi="Arial" w:cs="Arial"/>
                <w:sz w:val="20"/>
                <w:szCs w:val="20"/>
                <w:lang w:bidi="ar-SA"/>
              </w:rPr>
            </w:pPr>
          </w:p>
        </w:tc>
        <w:tc>
          <w:tcPr>
            <w:tcW w:w="1146"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248" w:type="dxa"/>
            <w:gridSpan w:val="2"/>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179"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153" w:type="dxa"/>
            <w:gridSpan w:val="2"/>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4315" w:type="dxa"/>
            <w:gridSpan w:val="10"/>
            <w:tcBorders>
              <w:top w:val="nil"/>
              <w:left w:val="nil"/>
              <w:bottom w:val="nil"/>
              <w:right w:val="nil"/>
            </w:tcBorders>
            <w:shd w:val="clear" w:color="auto" w:fill="auto"/>
            <w:noWrap/>
            <w:vAlign w:val="bottom"/>
            <w:hideMark/>
          </w:tcPr>
          <w:p w:rsidR="008C1B83" w:rsidRPr="008C1B83" w:rsidRDefault="008C1B83" w:rsidP="008C1B83">
            <w:pPr>
              <w:jc w:val="right"/>
              <w:rPr>
                <w:rFonts w:ascii="Arial" w:hAnsi="Arial" w:cs="Arial"/>
                <w:sz w:val="20"/>
                <w:szCs w:val="20"/>
                <w:lang w:bidi="ar-SA"/>
              </w:rPr>
            </w:pPr>
            <w:r w:rsidRPr="008C1B83">
              <w:rPr>
                <w:rFonts w:ascii="Arial" w:hAnsi="Arial" w:cs="Arial"/>
                <w:sz w:val="20"/>
                <w:szCs w:val="20"/>
                <w:lang w:bidi="ar-SA"/>
              </w:rPr>
              <w:t>городского поселения</w:t>
            </w:r>
          </w:p>
        </w:tc>
      </w:tr>
      <w:tr w:rsidR="008C1B83" w:rsidRPr="008C1B83" w:rsidTr="008C1B83">
        <w:trPr>
          <w:gridAfter w:val="2"/>
          <w:wAfter w:w="337" w:type="dxa"/>
          <w:trHeight w:val="254"/>
        </w:trPr>
        <w:tc>
          <w:tcPr>
            <w:tcW w:w="1023" w:type="dxa"/>
            <w:tcBorders>
              <w:top w:val="nil"/>
              <w:left w:val="nil"/>
              <w:bottom w:val="nil"/>
              <w:right w:val="nil"/>
            </w:tcBorders>
            <w:shd w:val="clear" w:color="auto" w:fill="auto"/>
            <w:noWrap/>
            <w:vAlign w:val="bottom"/>
            <w:hideMark/>
          </w:tcPr>
          <w:p w:rsidR="008C1B83" w:rsidRPr="008C1B83" w:rsidRDefault="008C1B83" w:rsidP="008C1B83">
            <w:pPr>
              <w:jc w:val="right"/>
              <w:rPr>
                <w:rFonts w:ascii="Arial" w:hAnsi="Arial" w:cs="Arial"/>
                <w:sz w:val="20"/>
                <w:szCs w:val="20"/>
                <w:lang w:bidi="ar-SA"/>
              </w:rPr>
            </w:pPr>
          </w:p>
        </w:tc>
        <w:tc>
          <w:tcPr>
            <w:tcW w:w="1146"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248" w:type="dxa"/>
            <w:gridSpan w:val="2"/>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179"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153" w:type="dxa"/>
            <w:gridSpan w:val="2"/>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4315" w:type="dxa"/>
            <w:gridSpan w:val="10"/>
            <w:tcBorders>
              <w:top w:val="nil"/>
              <w:left w:val="nil"/>
              <w:bottom w:val="nil"/>
              <w:right w:val="nil"/>
            </w:tcBorders>
            <w:shd w:val="clear" w:color="auto" w:fill="auto"/>
            <w:noWrap/>
            <w:vAlign w:val="bottom"/>
            <w:hideMark/>
          </w:tcPr>
          <w:p w:rsidR="008C1B83" w:rsidRPr="008C1B83" w:rsidRDefault="008C1B83" w:rsidP="008C1B83">
            <w:pPr>
              <w:jc w:val="right"/>
              <w:rPr>
                <w:rFonts w:ascii="Arial" w:hAnsi="Arial" w:cs="Arial"/>
                <w:sz w:val="20"/>
                <w:szCs w:val="20"/>
                <w:lang w:bidi="ar-SA"/>
              </w:rPr>
            </w:pPr>
            <w:r w:rsidRPr="008C1B83">
              <w:rPr>
                <w:rFonts w:ascii="Arial" w:hAnsi="Arial" w:cs="Arial"/>
                <w:sz w:val="20"/>
                <w:szCs w:val="20"/>
                <w:lang w:bidi="ar-SA"/>
              </w:rPr>
              <w:t xml:space="preserve">  от    </w:t>
            </w:r>
            <w:proofErr w:type="gramStart"/>
            <w:r w:rsidRPr="008C1B83">
              <w:rPr>
                <w:rFonts w:ascii="Arial" w:hAnsi="Arial" w:cs="Arial"/>
                <w:sz w:val="20"/>
                <w:szCs w:val="20"/>
                <w:lang w:bidi="ar-SA"/>
              </w:rPr>
              <w:t>декабря  2021</w:t>
            </w:r>
            <w:proofErr w:type="gramEnd"/>
            <w:r w:rsidRPr="008C1B83">
              <w:rPr>
                <w:rFonts w:ascii="Arial" w:hAnsi="Arial" w:cs="Arial"/>
                <w:sz w:val="20"/>
                <w:szCs w:val="20"/>
                <w:lang w:bidi="ar-SA"/>
              </w:rPr>
              <w:t xml:space="preserve"> года № </w:t>
            </w:r>
          </w:p>
        </w:tc>
      </w:tr>
      <w:tr w:rsidR="008C1B83" w:rsidRPr="008C1B83" w:rsidTr="008C1B83">
        <w:trPr>
          <w:gridAfter w:val="2"/>
          <w:wAfter w:w="337" w:type="dxa"/>
          <w:trHeight w:val="254"/>
        </w:trPr>
        <w:tc>
          <w:tcPr>
            <w:tcW w:w="1023" w:type="dxa"/>
            <w:tcBorders>
              <w:top w:val="nil"/>
              <w:left w:val="nil"/>
              <w:bottom w:val="nil"/>
              <w:right w:val="nil"/>
            </w:tcBorders>
            <w:shd w:val="clear" w:color="auto" w:fill="auto"/>
            <w:noWrap/>
            <w:vAlign w:val="bottom"/>
            <w:hideMark/>
          </w:tcPr>
          <w:p w:rsidR="008C1B83" w:rsidRPr="008C1B83" w:rsidRDefault="008C1B83" w:rsidP="008C1B83">
            <w:pPr>
              <w:jc w:val="right"/>
              <w:rPr>
                <w:rFonts w:ascii="Arial" w:hAnsi="Arial" w:cs="Arial"/>
                <w:sz w:val="20"/>
                <w:szCs w:val="20"/>
                <w:lang w:bidi="ar-SA"/>
              </w:rPr>
            </w:pPr>
          </w:p>
        </w:tc>
        <w:tc>
          <w:tcPr>
            <w:tcW w:w="1146"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248" w:type="dxa"/>
            <w:gridSpan w:val="2"/>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179"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153" w:type="dxa"/>
            <w:gridSpan w:val="2"/>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052" w:type="dxa"/>
            <w:gridSpan w:val="3"/>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677"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787" w:type="dxa"/>
            <w:gridSpan w:val="3"/>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784"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015" w:type="dxa"/>
            <w:gridSpan w:val="2"/>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r>
      <w:tr w:rsidR="008C1B83" w:rsidRPr="008C1B83" w:rsidTr="008C1B83">
        <w:trPr>
          <w:gridAfter w:val="2"/>
          <w:wAfter w:w="337" w:type="dxa"/>
          <w:trHeight w:val="254"/>
        </w:trPr>
        <w:tc>
          <w:tcPr>
            <w:tcW w:w="1023"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146"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248" w:type="dxa"/>
            <w:gridSpan w:val="2"/>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179"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153" w:type="dxa"/>
            <w:gridSpan w:val="2"/>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052" w:type="dxa"/>
            <w:gridSpan w:val="3"/>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677"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787" w:type="dxa"/>
            <w:gridSpan w:val="3"/>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784"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015" w:type="dxa"/>
            <w:gridSpan w:val="2"/>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r>
      <w:tr w:rsidR="008C1B83" w:rsidRPr="008C1B83" w:rsidTr="008C1B83">
        <w:trPr>
          <w:gridAfter w:val="2"/>
          <w:wAfter w:w="337" w:type="dxa"/>
          <w:trHeight w:val="254"/>
        </w:trPr>
        <w:tc>
          <w:tcPr>
            <w:tcW w:w="1023"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8026" w:type="dxa"/>
            <w:gridSpan w:val="14"/>
            <w:tcBorders>
              <w:top w:val="nil"/>
              <w:left w:val="nil"/>
              <w:bottom w:val="nil"/>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proofErr w:type="gramStart"/>
            <w:r w:rsidRPr="008C1B83">
              <w:rPr>
                <w:rFonts w:ascii="Arial" w:hAnsi="Arial" w:cs="Arial"/>
                <w:sz w:val="20"/>
                <w:szCs w:val="20"/>
                <w:lang w:bidi="ar-SA"/>
              </w:rPr>
              <w:t>ИСТОЧНИКИ  ФИНАНСИРОВАНИЯ</w:t>
            </w:r>
            <w:proofErr w:type="gramEnd"/>
            <w:r w:rsidRPr="008C1B83">
              <w:rPr>
                <w:rFonts w:ascii="Arial" w:hAnsi="Arial" w:cs="Arial"/>
                <w:sz w:val="20"/>
                <w:szCs w:val="20"/>
                <w:lang w:bidi="ar-SA"/>
              </w:rPr>
              <w:t xml:space="preserve"> ДЕФИЦИТА  МЕСТНОГО БЮДЖЕТА</w:t>
            </w:r>
          </w:p>
        </w:tc>
        <w:tc>
          <w:tcPr>
            <w:tcW w:w="1015" w:type="dxa"/>
            <w:gridSpan w:val="2"/>
            <w:tcBorders>
              <w:top w:val="nil"/>
              <w:left w:val="nil"/>
              <w:bottom w:val="nil"/>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p>
        </w:tc>
      </w:tr>
      <w:tr w:rsidR="008C1B83" w:rsidRPr="008C1B83" w:rsidTr="008C1B83">
        <w:trPr>
          <w:gridAfter w:val="2"/>
          <w:wAfter w:w="337" w:type="dxa"/>
          <w:trHeight w:val="254"/>
        </w:trPr>
        <w:tc>
          <w:tcPr>
            <w:tcW w:w="1023"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8026" w:type="dxa"/>
            <w:gridSpan w:val="14"/>
            <w:tcBorders>
              <w:top w:val="nil"/>
              <w:left w:val="nil"/>
              <w:bottom w:val="nil"/>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 xml:space="preserve">муниципального </w:t>
            </w:r>
            <w:proofErr w:type="gramStart"/>
            <w:r w:rsidRPr="008C1B83">
              <w:rPr>
                <w:rFonts w:ascii="Arial" w:hAnsi="Arial" w:cs="Arial"/>
                <w:sz w:val="20"/>
                <w:szCs w:val="20"/>
                <w:lang w:bidi="ar-SA"/>
              </w:rPr>
              <w:t>образования  Белоярское</w:t>
            </w:r>
            <w:proofErr w:type="gramEnd"/>
            <w:r w:rsidRPr="008C1B83">
              <w:rPr>
                <w:rFonts w:ascii="Arial" w:hAnsi="Arial" w:cs="Arial"/>
                <w:sz w:val="20"/>
                <w:szCs w:val="20"/>
                <w:lang w:bidi="ar-SA"/>
              </w:rPr>
              <w:t xml:space="preserve"> городское поселение Верхнекетского </w:t>
            </w:r>
          </w:p>
        </w:tc>
        <w:tc>
          <w:tcPr>
            <w:tcW w:w="1015" w:type="dxa"/>
            <w:gridSpan w:val="2"/>
            <w:tcBorders>
              <w:top w:val="nil"/>
              <w:left w:val="nil"/>
              <w:bottom w:val="nil"/>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p>
        </w:tc>
      </w:tr>
      <w:tr w:rsidR="008C1B83" w:rsidRPr="008C1B83" w:rsidTr="008C1B83">
        <w:trPr>
          <w:gridAfter w:val="1"/>
          <w:wAfter w:w="79" w:type="dxa"/>
          <w:trHeight w:val="254"/>
        </w:trPr>
        <w:tc>
          <w:tcPr>
            <w:tcW w:w="1023"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8026" w:type="dxa"/>
            <w:gridSpan w:val="14"/>
            <w:tcBorders>
              <w:top w:val="nil"/>
              <w:left w:val="nil"/>
              <w:bottom w:val="single" w:sz="4" w:space="0" w:color="auto"/>
              <w:right w:val="nil"/>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xml:space="preserve">района Томской области на 2022 год </w:t>
            </w:r>
            <w:proofErr w:type="gramStart"/>
            <w:r w:rsidRPr="008C1B83">
              <w:rPr>
                <w:rFonts w:ascii="Arial" w:hAnsi="Arial" w:cs="Arial"/>
                <w:sz w:val="20"/>
                <w:szCs w:val="20"/>
                <w:lang w:bidi="ar-SA"/>
              </w:rPr>
              <w:t>и  плановый</w:t>
            </w:r>
            <w:proofErr w:type="gramEnd"/>
            <w:r w:rsidRPr="008C1B83">
              <w:rPr>
                <w:rFonts w:ascii="Arial" w:hAnsi="Arial" w:cs="Arial"/>
                <w:sz w:val="20"/>
                <w:szCs w:val="20"/>
                <w:lang w:bidi="ar-SA"/>
              </w:rPr>
              <w:t xml:space="preserve"> период 2023 и 2024 годов</w:t>
            </w:r>
          </w:p>
        </w:tc>
        <w:tc>
          <w:tcPr>
            <w:tcW w:w="1015" w:type="dxa"/>
            <w:gridSpan w:val="2"/>
            <w:tcBorders>
              <w:top w:val="nil"/>
              <w:left w:val="nil"/>
              <w:bottom w:val="nil"/>
              <w:right w:val="nil"/>
            </w:tcBorders>
            <w:shd w:val="clear" w:color="auto" w:fill="auto"/>
            <w:noWrap/>
            <w:vAlign w:val="bottom"/>
            <w:hideMark/>
          </w:tcPr>
          <w:p w:rsidR="008C1B83" w:rsidRPr="008C1B83" w:rsidRDefault="008C1B83" w:rsidP="008C1B83">
            <w:pPr>
              <w:rPr>
                <w:rFonts w:ascii="Arial" w:hAnsi="Arial" w:cs="Arial"/>
                <w:sz w:val="20"/>
                <w:szCs w:val="20"/>
                <w:lang w:bidi="ar-SA"/>
              </w:rPr>
            </w:pPr>
          </w:p>
        </w:tc>
        <w:tc>
          <w:tcPr>
            <w:tcW w:w="258"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r>
      <w:tr w:rsidR="008C1B83" w:rsidRPr="008C1B83" w:rsidTr="008C1B83">
        <w:trPr>
          <w:gridAfter w:val="1"/>
          <w:wAfter w:w="79" w:type="dxa"/>
          <w:trHeight w:val="254"/>
        </w:trPr>
        <w:tc>
          <w:tcPr>
            <w:tcW w:w="1023" w:type="dxa"/>
            <w:tcBorders>
              <w:top w:val="nil"/>
              <w:left w:val="nil"/>
              <w:bottom w:val="nil"/>
              <w:right w:val="nil"/>
            </w:tcBorders>
            <w:shd w:val="clear" w:color="auto" w:fill="auto"/>
            <w:noWrap/>
            <w:vAlign w:val="bottom"/>
            <w:hideMark/>
          </w:tcPr>
          <w:p w:rsidR="008C1B83" w:rsidRPr="008C1B83" w:rsidRDefault="008C1B83" w:rsidP="008C1B83">
            <w:pPr>
              <w:rPr>
                <w:rFonts w:cs="Times New Roman"/>
                <w:sz w:val="20"/>
                <w:szCs w:val="20"/>
                <w:lang w:bidi="ar-SA"/>
              </w:rPr>
            </w:pPr>
          </w:p>
        </w:tc>
        <w:tc>
          <w:tcPr>
            <w:tcW w:w="1146" w:type="dxa"/>
            <w:tcBorders>
              <w:top w:val="nil"/>
              <w:left w:val="nil"/>
              <w:bottom w:val="single" w:sz="4" w:space="0" w:color="auto"/>
              <w:right w:val="nil"/>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1248" w:type="dxa"/>
            <w:gridSpan w:val="2"/>
            <w:tcBorders>
              <w:top w:val="nil"/>
              <w:left w:val="nil"/>
              <w:bottom w:val="single" w:sz="4" w:space="0" w:color="auto"/>
              <w:right w:val="nil"/>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1179" w:type="dxa"/>
            <w:tcBorders>
              <w:top w:val="nil"/>
              <w:left w:val="nil"/>
              <w:bottom w:val="single" w:sz="4" w:space="0" w:color="auto"/>
              <w:right w:val="nil"/>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1153" w:type="dxa"/>
            <w:gridSpan w:val="2"/>
            <w:tcBorders>
              <w:top w:val="nil"/>
              <w:left w:val="nil"/>
              <w:bottom w:val="single" w:sz="4" w:space="0" w:color="auto"/>
              <w:right w:val="nil"/>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1052" w:type="dxa"/>
            <w:gridSpan w:val="3"/>
            <w:tcBorders>
              <w:top w:val="nil"/>
              <w:left w:val="nil"/>
              <w:bottom w:val="single" w:sz="4" w:space="0" w:color="auto"/>
              <w:right w:val="nil"/>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677" w:type="dxa"/>
            <w:tcBorders>
              <w:top w:val="nil"/>
              <w:left w:val="nil"/>
              <w:bottom w:val="single" w:sz="4" w:space="0" w:color="auto"/>
              <w:right w:val="nil"/>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787" w:type="dxa"/>
            <w:gridSpan w:val="3"/>
            <w:tcBorders>
              <w:top w:val="nil"/>
              <w:left w:val="nil"/>
              <w:bottom w:val="single" w:sz="4" w:space="0" w:color="auto"/>
              <w:right w:val="nil"/>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784" w:type="dxa"/>
            <w:tcBorders>
              <w:top w:val="nil"/>
              <w:left w:val="nil"/>
              <w:bottom w:val="nil"/>
              <w:right w:val="nil"/>
            </w:tcBorders>
            <w:shd w:val="clear" w:color="auto" w:fill="auto"/>
            <w:noWrap/>
            <w:vAlign w:val="bottom"/>
            <w:hideMark/>
          </w:tcPr>
          <w:p w:rsidR="008C1B83" w:rsidRPr="008C1B83" w:rsidRDefault="008C1B83" w:rsidP="008C1B83">
            <w:pPr>
              <w:rPr>
                <w:rFonts w:ascii="Arial" w:hAnsi="Arial" w:cs="Arial"/>
                <w:sz w:val="20"/>
                <w:szCs w:val="20"/>
                <w:lang w:bidi="ar-SA"/>
              </w:rPr>
            </w:pPr>
          </w:p>
        </w:tc>
        <w:tc>
          <w:tcPr>
            <w:tcW w:w="1015" w:type="dxa"/>
            <w:gridSpan w:val="2"/>
            <w:tcBorders>
              <w:top w:val="nil"/>
              <w:left w:val="nil"/>
              <w:bottom w:val="nil"/>
              <w:right w:val="nil"/>
            </w:tcBorders>
            <w:shd w:val="clear" w:color="auto" w:fill="auto"/>
            <w:noWrap/>
            <w:vAlign w:val="bottom"/>
            <w:hideMark/>
          </w:tcPr>
          <w:p w:rsidR="008C1B83" w:rsidRPr="008C1B83" w:rsidRDefault="008C1B83" w:rsidP="008C1B83">
            <w:pPr>
              <w:jc w:val="right"/>
              <w:rPr>
                <w:rFonts w:ascii="Arial" w:hAnsi="Arial" w:cs="Arial"/>
                <w:sz w:val="18"/>
                <w:szCs w:val="18"/>
                <w:lang w:bidi="ar-SA"/>
              </w:rPr>
            </w:pPr>
            <w:proofErr w:type="spellStart"/>
            <w:r w:rsidRPr="008C1B83">
              <w:rPr>
                <w:rFonts w:ascii="Arial" w:hAnsi="Arial" w:cs="Arial"/>
                <w:sz w:val="18"/>
                <w:szCs w:val="18"/>
                <w:lang w:bidi="ar-SA"/>
              </w:rPr>
              <w:t>тыс.руб</w:t>
            </w:r>
            <w:proofErr w:type="spellEnd"/>
            <w:r w:rsidRPr="008C1B83">
              <w:rPr>
                <w:rFonts w:ascii="Arial" w:hAnsi="Arial" w:cs="Arial"/>
                <w:sz w:val="18"/>
                <w:szCs w:val="18"/>
                <w:lang w:bidi="ar-SA"/>
              </w:rPr>
              <w:t>.</w:t>
            </w:r>
          </w:p>
        </w:tc>
        <w:tc>
          <w:tcPr>
            <w:tcW w:w="258" w:type="dxa"/>
            <w:vAlign w:val="center"/>
            <w:hideMark/>
          </w:tcPr>
          <w:p w:rsidR="008C1B83" w:rsidRPr="008C1B83" w:rsidRDefault="008C1B83" w:rsidP="008C1B83">
            <w:pPr>
              <w:rPr>
                <w:rFonts w:cs="Times New Roman"/>
                <w:sz w:val="20"/>
                <w:szCs w:val="20"/>
                <w:lang w:bidi="ar-SA"/>
              </w:rPr>
            </w:pPr>
          </w:p>
        </w:tc>
      </w:tr>
      <w:tr w:rsidR="008C1B83" w:rsidRPr="008C1B83" w:rsidTr="008C1B83">
        <w:trPr>
          <w:gridAfter w:val="1"/>
          <w:wAfter w:w="79" w:type="dxa"/>
          <w:trHeight w:val="254"/>
        </w:trPr>
        <w:tc>
          <w:tcPr>
            <w:tcW w:w="680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Наименование</w:t>
            </w:r>
          </w:p>
        </w:tc>
        <w:tc>
          <w:tcPr>
            <w:tcW w:w="1464" w:type="dxa"/>
            <w:gridSpan w:val="4"/>
            <w:tcBorders>
              <w:top w:val="single" w:sz="4" w:space="0" w:color="auto"/>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w:hAnsi="Arial" w:cs="Arial"/>
                <w:sz w:val="18"/>
                <w:szCs w:val="18"/>
                <w:lang w:bidi="ar-SA"/>
              </w:rPr>
            </w:pPr>
            <w:r w:rsidRPr="008C1B83">
              <w:rPr>
                <w:rFonts w:ascii="Arial" w:hAnsi="Arial" w:cs="Arial"/>
                <w:sz w:val="18"/>
                <w:szCs w:val="18"/>
                <w:lang w:bidi="ar-SA"/>
              </w:rPr>
              <w:t>Сумма 2022 год</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18"/>
                <w:szCs w:val="18"/>
                <w:lang w:bidi="ar-SA"/>
              </w:rPr>
            </w:pPr>
            <w:r w:rsidRPr="008C1B83">
              <w:rPr>
                <w:rFonts w:ascii="Arial" w:hAnsi="Arial" w:cs="Arial"/>
                <w:sz w:val="18"/>
                <w:szCs w:val="18"/>
                <w:lang w:bidi="ar-SA"/>
              </w:rPr>
              <w:t>Сумма 2023 год</w:t>
            </w:r>
          </w:p>
        </w:tc>
        <w:tc>
          <w:tcPr>
            <w:tcW w:w="1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18"/>
                <w:szCs w:val="18"/>
                <w:lang w:bidi="ar-SA"/>
              </w:rPr>
            </w:pPr>
            <w:r w:rsidRPr="008C1B83">
              <w:rPr>
                <w:rFonts w:ascii="Arial" w:hAnsi="Arial" w:cs="Arial"/>
                <w:sz w:val="18"/>
                <w:szCs w:val="18"/>
                <w:lang w:bidi="ar-SA"/>
              </w:rPr>
              <w:t>Сумма 2024 год</w:t>
            </w:r>
          </w:p>
        </w:tc>
        <w:tc>
          <w:tcPr>
            <w:tcW w:w="258" w:type="dxa"/>
            <w:vAlign w:val="center"/>
            <w:hideMark/>
          </w:tcPr>
          <w:p w:rsidR="008C1B83" w:rsidRPr="008C1B83" w:rsidRDefault="008C1B83" w:rsidP="008C1B83">
            <w:pPr>
              <w:rPr>
                <w:rFonts w:cs="Times New Roman"/>
                <w:sz w:val="20"/>
                <w:szCs w:val="20"/>
                <w:lang w:bidi="ar-SA"/>
              </w:rPr>
            </w:pPr>
          </w:p>
        </w:tc>
      </w:tr>
      <w:tr w:rsidR="008C1B83" w:rsidRPr="008C1B83" w:rsidTr="008C1B83">
        <w:trPr>
          <w:gridAfter w:val="1"/>
          <w:wAfter w:w="79" w:type="dxa"/>
          <w:trHeight w:val="493"/>
        </w:trPr>
        <w:tc>
          <w:tcPr>
            <w:tcW w:w="68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xml:space="preserve">1. Изменение остатков средств на счетах по учету средств </w:t>
            </w:r>
            <w:proofErr w:type="gramStart"/>
            <w:r w:rsidRPr="008C1B83">
              <w:rPr>
                <w:rFonts w:ascii="Arial" w:hAnsi="Arial" w:cs="Arial"/>
                <w:sz w:val="20"/>
                <w:szCs w:val="20"/>
                <w:lang w:bidi="ar-SA"/>
              </w:rPr>
              <w:t>местного  бюджета</w:t>
            </w:r>
            <w:proofErr w:type="gramEnd"/>
            <w:r w:rsidRPr="008C1B83">
              <w:rPr>
                <w:rFonts w:ascii="Arial" w:hAnsi="Arial" w:cs="Arial"/>
                <w:sz w:val="20"/>
                <w:szCs w:val="20"/>
                <w:lang w:bidi="ar-SA"/>
              </w:rPr>
              <w:t xml:space="preserve"> </w:t>
            </w:r>
          </w:p>
        </w:tc>
        <w:tc>
          <w:tcPr>
            <w:tcW w:w="1464" w:type="dxa"/>
            <w:gridSpan w:val="4"/>
            <w:tcBorders>
              <w:top w:val="single" w:sz="4" w:space="0" w:color="auto"/>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0</w:t>
            </w:r>
          </w:p>
        </w:tc>
        <w:tc>
          <w:tcPr>
            <w:tcW w:w="784" w:type="dxa"/>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0</w:t>
            </w:r>
          </w:p>
        </w:tc>
        <w:tc>
          <w:tcPr>
            <w:tcW w:w="258" w:type="dxa"/>
            <w:vAlign w:val="center"/>
            <w:hideMark/>
          </w:tcPr>
          <w:p w:rsidR="008C1B83" w:rsidRPr="008C1B83" w:rsidRDefault="008C1B83" w:rsidP="008C1B83">
            <w:pPr>
              <w:rPr>
                <w:rFonts w:cs="Times New Roman"/>
                <w:sz w:val="20"/>
                <w:szCs w:val="20"/>
                <w:lang w:bidi="ar-SA"/>
              </w:rPr>
            </w:pPr>
          </w:p>
        </w:tc>
      </w:tr>
      <w:tr w:rsidR="008C1B83" w:rsidRPr="008C1B83" w:rsidTr="008C1B83">
        <w:trPr>
          <w:gridAfter w:val="1"/>
          <w:wAfter w:w="79" w:type="dxa"/>
          <w:trHeight w:val="254"/>
        </w:trPr>
        <w:tc>
          <w:tcPr>
            <w:tcW w:w="680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1B83" w:rsidRPr="008C1B83" w:rsidRDefault="008C1B83" w:rsidP="008C1B83">
            <w:pPr>
              <w:rPr>
                <w:rFonts w:ascii="Arial" w:hAnsi="Arial" w:cs="Arial"/>
                <w:i/>
                <w:iCs/>
                <w:sz w:val="20"/>
                <w:szCs w:val="20"/>
                <w:lang w:bidi="ar-SA"/>
              </w:rPr>
            </w:pPr>
            <w:r w:rsidRPr="008C1B83">
              <w:rPr>
                <w:rFonts w:ascii="Arial" w:hAnsi="Arial" w:cs="Arial"/>
                <w:i/>
                <w:iCs/>
                <w:sz w:val="20"/>
                <w:szCs w:val="20"/>
                <w:lang w:bidi="ar-SA"/>
              </w:rPr>
              <w:t>Остатки на начало года</w:t>
            </w:r>
          </w:p>
        </w:tc>
        <w:tc>
          <w:tcPr>
            <w:tcW w:w="1464" w:type="dxa"/>
            <w:gridSpan w:val="4"/>
            <w:tcBorders>
              <w:top w:val="single" w:sz="4" w:space="0" w:color="auto"/>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0</w:t>
            </w:r>
          </w:p>
        </w:tc>
        <w:tc>
          <w:tcPr>
            <w:tcW w:w="784" w:type="dxa"/>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0</w:t>
            </w:r>
          </w:p>
        </w:tc>
        <w:tc>
          <w:tcPr>
            <w:tcW w:w="258" w:type="dxa"/>
            <w:vAlign w:val="center"/>
            <w:hideMark/>
          </w:tcPr>
          <w:p w:rsidR="008C1B83" w:rsidRPr="008C1B83" w:rsidRDefault="008C1B83" w:rsidP="008C1B83">
            <w:pPr>
              <w:rPr>
                <w:rFonts w:cs="Times New Roman"/>
                <w:sz w:val="20"/>
                <w:szCs w:val="20"/>
                <w:lang w:bidi="ar-SA"/>
              </w:rPr>
            </w:pPr>
          </w:p>
        </w:tc>
      </w:tr>
      <w:tr w:rsidR="008C1B83" w:rsidRPr="008C1B83" w:rsidTr="008C1B83">
        <w:trPr>
          <w:gridAfter w:val="1"/>
          <w:wAfter w:w="79" w:type="dxa"/>
          <w:trHeight w:val="254"/>
        </w:trPr>
        <w:tc>
          <w:tcPr>
            <w:tcW w:w="680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1B83" w:rsidRPr="008C1B83" w:rsidRDefault="008C1B83" w:rsidP="008C1B83">
            <w:pPr>
              <w:rPr>
                <w:rFonts w:ascii="Arial" w:hAnsi="Arial" w:cs="Arial"/>
                <w:i/>
                <w:iCs/>
                <w:sz w:val="20"/>
                <w:szCs w:val="20"/>
                <w:lang w:bidi="ar-SA"/>
              </w:rPr>
            </w:pPr>
            <w:r w:rsidRPr="008C1B83">
              <w:rPr>
                <w:rFonts w:ascii="Arial" w:hAnsi="Arial" w:cs="Arial"/>
                <w:i/>
                <w:iCs/>
                <w:sz w:val="20"/>
                <w:szCs w:val="20"/>
                <w:lang w:bidi="ar-SA"/>
              </w:rPr>
              <w:t>Остатки на конец года</w:t>
            </w:r>
          </w:p>
        </w:tc>
        <w:tc>
          <w:tcPr>
            <w:tcW w:w="1464" w:type="dxa"/>
            <w:gridSpan w:val="4"/>
            <w:tcBorders>
              <w:top w:val="single" w:sz="4" w:space="0" w:color="auto"/>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0</w:t>
            </w:r>
          </w:p>
        </w:tc>
        <w:tc>
          <w:tcPr>
            <w:tcW w:w="784" w:type="dxa"/>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0</w:t>
            </w:r>
          </w:p>
        </w:tc>
        <w:tc>
          <w:tcPr>
            <w:tcW w:w="258" w:type="dxa"/>
            <w:vAlign w:val="center"/>
            <w:hideMark/>
          </w:tcPr>
          <w:p w:rsidR="008C1B83" w:rsidRPr="008C1B83" w:rsidRDefault="008C1B83" w:rsidP="008C1B83">
            <w:pPr>
              <w:rPr>
                <w:rFonts w:cs="Times New Roman"/>
                <w:sz w:val="20"/>
                <w:szCs w:val="20"/>
                <w:lang w:bidi="ar-SA"/>
              </w:rPr>
            </w:pPr>
          </w:p>
        </w:tc>
      </w:tr>
      <w:tr w:rsidR="008C1B83" w:rsidRPr="008C1B83" w:rsidTr="008C1B83">
        <w:trPr>
          <w:gridAfter w:val="1"/>
          <w:wAfter w:w="79" w:type="dxa"/>
          <w:trHeight w:val="1016"/>
        </w:trPr>
        <w:tc>
          <w:tcPr>
            <w:tcW w:w="68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2.Разница между полученными и погашенными муниципальным образованием Белоярское городское поселение Верхнекетского района Томской области кредитами кредитных организаций в валюте Российской Федерации</w:t>
            </w:r>
          </w:p>
        </w:tc>
        <w:tc>
          <w:tcPr>
            <w:tcW w:w="1464" w:type="dxa"/>
            <w:gridSpan w:val="4"/>
            <w:tcBorders>
              <w:top w:val="single" w:sz="4" w:space="0" w:color="auto"/>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 </w:t>
            </w:r>
          </w:p>
        </w:tc>
        <w:tc>
          <w:tcPr>
            <w:tcW w:w="784" w:type="dxa"/>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258" w:type="dxa"/>
            <w:vAlign w:val="center"/>
            <w:hideMark/>
          </w:tcPr>
          <w:p w:rsidR="008C1B83" w:rsidRPr="008C1B83" w:rsidRDefault="008C1B83" w:rsidP="008C1B83">
            <w:pPr>
              <w:rPr>
                <w:rFonts w:cs="Times New Roman"/>
                <w:sz w:val="20"/>
                <w:szCs w:val="20"/>
                <w:lang w:bidi="ar-SA"/>
              </w:rPr>
            </w:pPr>
          </w:p>
        </w:tc>
      </w:tr>
      <w:tr w:rsidR="008C1B83" w:rsidRPr="008C1B83" w:rsidTr="008C1B83">
        <w:trPr>
          <w:gridAfter w:val="1"/>
          <w:wAfter w:w="79" w:type="dxa"/>
          <w:trHeight w:val="254"/>
        </w:trPr>
        <w:tc>
          <w:tcPr>
            <w:tcW w:w="680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1B83" w:rsidRPr="008C1B83" w:rsidRDefault="008C1B83" w:rsidP="008C1B83">
            <w:pPr>
              <w:rPr>
                <w:rFonts w:ascii="Arial" w:hAnsi="Arial" w:cs="Arial"/>
                <w:i/>
                <w:iCs/>
                <w:sz w:val="20"/>
                <w:szCs w:val="20"/>
                <w:lang w:bidi="ar-SA"/>
              </w:rPr>
            </w:pPr>
            <w:r w:rsidRPr="008C1B83">
              <w:rPr>
                <w:rFonts w:ascii="Arial" w:hAnsi="Arial" w:cs="Arial"/>
                <w:i/>
                <w:iCs/>
                <w:sz w:val="20"/>
                <w:szCs w:val="20"/>
                <w:lang w:bidi="ar-SA"/>
              </w:rPr>
              <w:t>Получение бюджетных кредитов</w:t>
            </w:r>
          </w:p>
        </w:tc>
        <w:tc>
          <w:tcPr>
            <w:tcW w:w="1464" w:type="dxa"/>
            <w:gridSpan w:val="4"/>
            <w:tcBorders>
              <w:top w:val="single" w:sz="4" w:space="0" w:color="auto"/>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 </w:t>
            </w:r>
          </w:p>
        </w:tc>
        <w:tc>
          <w:tcPr>
            <w:tcW w:w="784" w:type="dxa"/>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258" w:type="dxa"/>
            <w:vAlign w:val="center"/>
            <w:hideMark/>
          </w:tcPr>
          <w:p w:rsidR="008C1B83" w:rsidRPr="008C1B83" w:rsidRDefault="008C1B83" w:rsidP="008C1B83">
            <w:pPr>
              <w:rPr>
                <w:rFonts w:cs="Times New Roman"/>
                <w:sz w:val="20"/>
                <w:szCs w:val="20"/>
                <w:lang w:bidi="ar-SA"/>
              </w:rPr>
            </w:pPr>
          </w:p>
        </w:tc>
      </w:tr>
      <w:tr w:rsidR="008C1B83" w:rsidRPr="008C1B83" w:rsidTr="008C1B83">
        <w:trPr>
          <w:gridAfter w:val="1"/>
          <w:wAfter w:w="79" w:type="dxa"/>
          <w:trHeight w:val="254"/>
        </w:trPr>
        <w:tc>
          <w:tcPr>
            <w:tcW w:w="680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1B83" w:rsidRPr="008C1B83" w:rsidRDefault="008C1B83" w:rsidP="008C1B83">
            <w:pPr>
              <w:rPr>
                <w:rFonts w:ascii="Arial" w:hAnsi="Arial" w:cs="Arial"/>
                <w:i/>
                <w:iCs/>
                <w:sz w:val="20"/>
                <w:szCs w:val="20"/>
                <w:lang w:bidi="ar-SA"/>
              </w:rPr>
            </w:pPr>
            <w:r w:rsidRPr="008C1B83">
              <w:rPr>
                <w:rFonts w:ascii="Arial" w:hAnsi="Arial" w:cs="Arial"/>
                <w:i/>
                <w:iCs/>
                <w:sz w:val="20"/>
                <w:szCs w:val="20"/>
                <w:lang w:bidi="ar-SA"/>
              </w:rPr>
              <w:t>Погашение бюджетных кредитов</w:t>
            </w:r>
          </w:p>
        </w:tc>
        <w:tc>
          <w:tcPr>
            <w:tcW w:w="1464" w:type="dxa"/>
            <w:gridSpan w:val="4"/>
            <w:tcBorders>
              <w:top w:val="single" w:sz="4" w:space="0" w:color="auto"/>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 </w:t>
            </w:r>
          </w:p>
        </w:tc>
        <w:tc>
          <w:tcPr>
            <w:tcW w:w="784" w:type="dxa"/>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258" w:type="dxa"/>
            <w:vAlign w:val="center"/>
            <w:hideMark/>
          </w:tcPr>
          <w:p w:rsidR="008C1B83" w:rsidRPr="008C1B83" w:rsidRDefault="008C1B83" w:rsidP="008C1B83">
            <w:pPr>
              <w:rPr>
                <w:rFonts w:cs="Times New Roman"/>
                <w:sz w:val="20"/>
                <w:szCs w:val="20"/>
                <w:lang w:bidi="ar-SA"/>
              </w:rPr>
            </w:pPr>
          </w:p>
        </w:tc>
      </w:tr>
      <w:tr w:rsidR="008C1B83" w:rsidRPr="008C1B83" w:rsidTr="008C1B83">
        <w:trPr>
          <w:gridAfter w:val="1"/>
          <w:wAfter w:w="79" w:type="dxa"/>
          <w:trHeight w:val="1330"/>
        </w:trPr>
        <w:tc>
          <w:tcPr>
            <w:tcW w:w="68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xml:space="preserve">3.Разница между полученными и погашенными муниципальным </w:t>
            </w:r>
            <w:proofErr w:type="gramStart"/>
            <w:r w:rsidRPr="008C1B83">
              <w:rPr>
                <w:rFonts w:ascii="Arial" w:hAnsi="Arial" w:cs="Arial"/>
                <w:sz w:val="20"/>
                <w:szCs w:val="20"/>
                <w:lang w:bidi="ar-SA"/>
              </w:rPr>
              <w:t>образованием  Белоярское</w:t>
            </w:r>
            <w:proofErr w:type="gramEnd"/>
            <w:r w:rsidRPr="008C1B83">
              <w:rPr>
                <w:rFonts w:ascii="Arial" w:hAnsi="Arial" w:cs="Arial"/>
                <w:sz w:val="20"/>
                <w:szCs w:val="20"/>
                <w:lang w:bidi="ar-SA"/>
              </w:rPr>
              <w:t xml:space="preserve"> городское поселение Верхнекетского района Томской области  в валюте Российской Федерации бюджетными кредитами, предоставленными местному бюджету другими бюджетами</w:t>
            </w:r>
          </w:p>
        </w:tc>
        <w:tc>
          <w:tcPr>
            <w:tcW w:w="1464" w:type="dxa"/>
            <w:gridSpan w:val="4"/>
            <w:tcBorders>
              <w:top w:val="single" w:sz="4" w:space="0" w:color="auto"/>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 </w:t>
            </w:r>
          </w:p>
        </w:tc>
        <w:tc>
          <w:tcPr>
            <w:tcW w:w="784" w:type="dxa"/>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258" w:type="dxa"/>
            <w:vAlign w:val="center"/>
            <w:hideMark/>
          </w:tcPr>
          <w:p w:rsidR="008C1B83" w:rsidRPr="008C1B83" w:rsidRDefault="008C1B83" w:rsidP="008C1B83">
            <w:pPr>
              <w:rPr>
                <w:rFonts w:cs="Times New Roman"/>
                <w:sz w:val="20"/>
                <w:szCs w:val="20"/>
                <w:lang w:bidi="ar-SA"/>
              </w:rPr>
            </w:pPr>
          </w:p>
        </w:tc>
      </w:tr>
      <w:tr w:rsidR="008C1B83" w:rsidRPr="008C1B83" w:rsidTr="008C1B83">
        <w:trPr>
          <w:gridAfter w:val="1"/>
          <w:wAfter w:w="79" w:type="dxa"/>
          <w:trHeight w:val="254"/>
        </w:trPr>
        <w:tc>
          <w:tcPr>
            <w:tcW w:w="680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1B83" w:rsidRPr="008C1B83" w:rsidRDefault="008C1B83" w:rsidP="008C1B83">
            <w:pPr>
              <w:rPr>
                <w:rFonts w:ascii="Arial" w:hAnsi="Arial" w:cs="Arial"/>
                <w:i/>
                <w:iCs/>
                <w:sz w:val="20"/>
                <w:szCs w:val="20"/>
                <w:lang w:bidi="ar-SA"/>
              </w:rPr>
            </w:pPr>
            <w:r w:rsidRPr="008C1B83">
              <w:rPr>
                <w:rFonts w:ascii="Arial" w:hAnsi="Arial" w:cs="Arial"/>
                <w:i/>
                <w:iCs/>
                <w:sz w:val="20"/>
                <w:szCs w:val="20"/>
                <w:lang w:bidi="ar-SA"/>
              </w:rPr>
              <w:t>Получение кредитов</w:t>
            </w:r>
          </w:p>
        </w:tc>
        <w:tc>
          <w:tcPr>
            <w:tcW w:w="1464" w:type="dxa"/>
            <w:gridSpan w:val="4"/>
            <w:tcBorders>
              <w:top w:val="single" w:sz="4" w:space="0" w:color="auto"/>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 </w:t>
            </w:r>
          </w:p>
        </w:tc>
        <w:tc>
          <w:tcPr>
            <w:tcW w:w="784" w:type="dxa"/>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258" w:type="dxa"/>
            <w:vAlign w:val="center"/>
            <w:hideMark/>
          </w:tcPr>
          <w:p w:rsidR="008C1B83" w:rsidRPr="008C1B83" w:rsidRDefault="008C1B83" w:rsidP="008C1B83">
            <w:pPr>
              <w:rPr>
                <w:rFonts w:cs="Times New Roman"/>
                <w:sz w:val="20"/>
                <w:szCs w:val="20"/>
                <w:lang w:bidi="ar-SA"/>
              </w:rPr>
            </w:pPr>
          </w:p>
        </w:tc>
      </w:tr>
      <w:tr w:rsidR="008C1B83" w:rsidRPr="008C1B83" w:rsidTr="008C1B83">
        <w:trPr>
          <w:gridAfter w:val="1"/>
          <w:wAfter w:w="79" w:type="dxa"/>
          <w:trHeight w:val="254"/>
        </w:trPr>
        <w:tc>
          <w:tcPr>
            <w:tcW w:w="680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1B83" w:rsidRPr="008C1B83" w:rsidRDefault="008C1B83" w:rsidP="008C1B83">
            <w:pPr>
              <w:rPr>
                <w:rFonts w:ascii="Arial" w:hAnsi="Arial" w:cs="Arial"/>
                <w:i/>
                <w:iCs/>
                <w:sz w:val="20"/>
                <w:szCs w:val="20"/>
                <w:lang w:bidi="ar-SA"/>
              </w:rPr>
            </w:pPr>
            <w:r w:rsidRPr="008C1B83">
              <w:rPr>
                <w:rFonts w:ascii="Arial" w:hAnsi="Arial" w:cs="Arial"/>
                <w:i/>
                <w:iCs/>
                <w:sz w:val="20"/>
                <w:szCs w:val="20"/>
                <w:lang w:bidi="ar-SA"/>
              </w:rPr>
              <w:t>Погашение кредитов</w:t>
            </w:r>
          </w:p>
        </w:tc>
        <w:tc>
          <w:tcPr>
            <w:tcW w:w="1464" w:type="dxa"/>
            <w:gridSpan w:val="4"/>
            <w:tcBorders>
              <w:top w:val="single" w:sz="4" w:space="0" w:color="auto"/>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 </w:t>
            </w:r>
          </w:p>
        </w:tc>
        <w:tc>
          <w:tcPr>
            <w:tcW w:w="784" w:type="dxa"/>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258" w:type="dxa"/>
            <w:vAlign w:val="center"/>
            <w:hideMark/>
          </w:tcPr>
          <w:p w:rsidR="008C1B83" w:rsidRPr="008C1B83" w:rsidRDefault="008C1B83" w:rsidP="008C1B83">
            <w:pPr>
              <w:rPr>
                <w:rFonts w:cs="Times New Roman"/>
                <w:sz w:val="20"/>
                <w:szCs w:val="20"/>
                <w:lang w:bidi="ar-SA"/>
              </w:rPr>
            </w:pPr>
          </w:p>
        </w:tc>
      </w:tr>
      <w:tr w:rsidR="008C1B83" w:rsidRPr="008C1B83" w:rsidTr="008C1B83">
        <w:trPr>
          <w:gridAfter w:val="1"/>
          <w:wAfter w:w="79" w:type="dxa"/>
          <w:trHeight w:val="1285"/>
        </w:trPr>
        <w:tc>
          <w:tcPr>
            <w:tcW w:w="68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4. 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tc>
        <w:tc>
          <w:tcPr>
            <w:tcW w:w="1464" w:type="dxa"/>
            <w:gridSpan w:val="4"/>
            <w:tcBorders>
              <w:top w:val="single" w:sz="4" w:space="0" w:color="auto"/>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 </w:t>
            </w:r>
          </w:p>
        </w:tc>
        <w:tc>
          <w:tcPr>
            <w:tcW w:w="784" w:type="dxa"/>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258" w:type="dxa"/>
            <w:vAlign w:val="center"/>
            <w:hideMark/>
          </w:tcPr>
          <w:p w:rsidR="008C1B83" w:rsidRPr="008C1B83" w:rsidRDefault="008C1B83" w:rsidP="008C1B83">
            <w:pPr>
              <w:rPr>
                <w:rFonts w:cs="Times New Roman"/>
                <w:sz w:val="20"/>
                <w:szCs w:val="20"/>
                <w:lang w:bidi="ar-SA"/>
              </w:rPr>
            </w:pPr>
          </w:p>
        </w:tc>
      </w:tr>
      <w:tr w:rsidR="008C1B83" w:rsidRPr="008C1B83" w:rsidTr="008C1B83">
        <w:trPr>
          <w:gridAfter w:val="1"/>
          <w:wAfter w:w="79" w:type="dxa"/>
          <w:trHeight w:val="254"/>
        </w:trPr>
        <w:tc>
          <w:tcPr>
            <w:tcW w:w="680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1B83" w:rsidRPr="008C1B83" w:rsidRDefault="008C1B83" w:rsidP="008C1B83">
            <w:pPr>
              <w:rPr>
                <w:rFonts w:ascii="Arial" w:hAnsi="Arial" w:cs="Arial"/>
                <w:i/>
                <w:iCs/>
                <w:sz w:val="20"/>
                <w:szCs w:val="20"/>
                <w:lang w:bidi="ar-SA"/>
              </w:rPr>
            </w:pPr>
            <w:r w:rsidRPr="008C1B83">
              <w:rPr>
                <w:rFonts w:ascii="Arial" w:hAnsi="Arial" w:cs="Arial"/>
                <w:i/>
                <w:iCs/>
                <w:sz w:val="20"/>
                <w:szCs w:val="20"/>
                <w:lang w:bidi="ar-SA"/>
              </w:rPr>
              <w:t>Выдача кредитов</w:t>
            </w:r>
          </w:p>
        </w:tc>
        <w:tc>
          <w:tcPr>
            <w:tcW w:w="1464" w:type="dxa"/>
            <w:gridSpan w:val="4"/>
            <w:tcBorders>
              <w:top w:val="single" w:sz="4" w:space="0" w:color="auto"/>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 </w:t>
            </w:r>
          </w:p>
        </w:tc>
        <w:tc>
          <w:tcPr>
            <w:tcW w:w="784" w:type="dxa"/>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258" w:type="dxa"/>
            <w:vAlign w:val="center"/>
            <w:hideMark/>
          </w:tcPr>
          <w:p w:rsidR="008C1B83" w:rsidRPr="008C1B83" w:rsidRDefault="008C1B83" w:rsidP="008C1B83">
            <w:pPr>
              <w:rPr>
                <w:rFonts w:cs="Times New Roman"/>
                <w:sz w:val="20"/>
                <w:szCs w:val="20"/>
                <w:lang w:bidi="ar-SA"/>
              </w:rPr>
            </w:pPr>
          </w:p>
        </w:tc>
      </w:tr>
      <w:tr w:rsidR="008C1B83" w:rsidRPr="008C1B83" w:rsidTr="008C1B83">
        <w:trPr>
          <w:gridAfter w:val="1"/>
          <w:wAfter w:w="79" w:type="dxa"/>
          <w:trHeight w:val="254"/>
        </w:trPr>
        <w:tc>
          <w:tcPr>
            <w:tcW w:w="680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1B83" w:rsidRPr="008C1B83" w:rsidRDefault="008C1B83" w:rsidP="008C1B83">
            <w:pPr>
              <w:rPr>
                <w:rFonts w:ascii="Arial" w:hAnsi="Arial" w:cs="Arial"/>
                <w:i/>
                <w:iCs/>
                <w:sz w:val="20"/>
                <w:szCs w:val="20"/>
                <w:lang w:bidi="ar-SA"/>
              </w:rPr>
            </w:pPr>
            <w:r w:rsidRPr="008C1B83">
              <w:rPr>
                <w:rFonts w:ascii="Arial" w:hAnsi="Arial" w:cs="Arial"/>
                <w:i/>
                <w:iCs/>
                <w:sz w:val="20"/>
                <w:szCs w:val="20"/>
                <w:lang w:bidi="ar-SA"/>
              </w:rPr>
              <w:t>Погашение кредитов</w:t>
            </w:r>
          </w:p>
        </w:tc>
        <w:tc>
          <w:tcPr>
            <w:tcW w:w="677" w:type="dxa"/>
            <w:tcBorders>
              <w:top w:val="nil"/>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 </w:t>
            </w:r>
          </w:p>
        </w:tc>
        <w:tc>
          <w:tcPr>
            <w:tcW w:w="787" w:type="dxa"/>
            <w:gridSpan w:val="3"/>
            <w:tcBorders>
              <w:top w:val="nil"/>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 </w:t>
            </w:r>
          </w:p>
        </w:tc>
        <w:tc>
          <w:tcPr>
            <w:tcW w:w="784" w:type="dxa"/>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rPr>
                <w:rFonts w:ascii="Arial" w:hAnsi="Arial" w:cs="Arial"/>
                <w:sz w:val="20"/>
                <w:szCs w:val="20"/>
                <w:lang w:bidi="ar-SA"/>
              </w:rPr>
            </w:pPr>
            <w:r w:rsidRPr="008C1B83">
              <w:rPr>
                <w:rFonts w:ascii="Arial" w:hAnsi="Arial" w:cs="Arial"/>
                <w:sz w:val="20"/>
                <w:szCs w:val="20"/>
                <w:lang w:bidi="ar-SA"/>
              </w:rPr>
              <w:t> </w:t>
            </w:r>
          </w:p>
        </w:tc>
        <w:tc>
          <w:tcPr>
            <w:tcW w:w="258" w:type="dxa"/>
            <w:vAlign w:val="center"/>
            <w:hideMark/>
          </w:tcPr>
          <w:p w:rsidR="008C1B83" w:rsidRPr="008C1B83" w:rsidRDefault="008C1B83" w:rsidP="008C1B83">
            <w:pPr>
              <w:rPr>
                <w:rFonts w:cs="Times New Roman"/>
                <w:sz w:val="20"/>
                <w:szCs w:val="20"/>
                <w:lang w:bidi="ar-SA"/>
              </w:rPr>
            </w:pPr>
          </w:p>
        </w:tc>
      </w:tr>
      <w:tr w:rsidR="008C1B83" w:rsidRPr="008C1B83" w:rsidTr="008C1B83">
        <w:trPr>
          <w:gridAfter w:val="1"/>
          <w:wAfter w:w="79" w:type="dxa"/>
          <w:trHeight w:val="254"/>
        </w:trPr>
        <w:tc>
          <w:tcPr>
            <w:tcW w:w="680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1B83" w:rsidRPr="008C1B83" w:rsidRDefault="008C1B83" w:rsidP="008C1B83">
            <w:pPr>
              <w:jc w:val="center"/>
              <w:rPr>
                <w:rFonts w:ascii="Arial" w:hAnsi="Arial" w:cs="Arial"/>
                <w:b/>
                <w:bCs/>
                <w:sz w:val="20"/>
                <w:szCs w:val="20"/>
                <w:lang w:bidi="ar-SA"/>
              </w:rPr>
            </w:pPr>
            <w:r w:rsidRPr="008C1B83">
              <w:rPr>
                <w:rFonts w:ascii="Arial" w:hAnsi="Arial" w:cs="Arial"/>
                <w:b/>
                <w:bCs/>
                <w:sz w:val="20"/>
                <w:szCs w:val="20"/>
                <w:lang w:bidi="ar-SA"/>
              </w:rPr>
              <w:t>ИТОГО</w:t>
            </w:r>
          </w:p>
        </w:tc>
        <w:tc>
          <w:tcPr>
            <w:tcW w:w="1464" w:type="dxa"/>
            <w:gridSpan w:val="4"/>
            <w:tcBorders>
              <w:top w:val="single" w:sz="4" w:space="0" w:color="auto"/>
              <w:left w:val="nil"/>
              <w:bottom w:val="single" w:sz="4" w:space="0" w:color="auto"/>
              <w:right w:val="nil"/>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0</w:t>
            </w:r>
          </w:p>
        </w:tc>
        <w:tc>
          <w:tcPr>
            <w:tcW w:w="784" w:type="dxa"/>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0</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8C1B83" w:rsidRPr="008C1B83" w:rsidRDefault="008C1B83" w:rsidP="008C1B83">
            <w:pPr>
              <w:jc w:val="center"/>
              <w:rPr>
                <w:rFonts w:ascii="Arial" w:hAnsi="Arial" w:cs="Arial"/>
                <w:sz w:val="20"/>
                <w:szCs w:val="20"/>
                <w:lang w:bidi="ar-SA"/>
              </w:rPr>
            </w:pPr>
            <w:r w:rsidRPr="008C1B83">
              <w:rPr>
                <w:rFonts w:ascii="Arial" w:hAnsi="Arial" w:cs="Arial"/>
                <w:sz w:val="20"/>
                <w:szCs w:val="20"/>
                <w:lang w:bidi="ar-SA"/>
              </w:rPr>
              <w:t>0</w:t>
            </w:r>
          </w:p>
        </w:tc>
        <w:tc>
          <w:tcPr>
            <w:tcW w:w="258" w:type="dxa"/>
            <w:vAlign w:val="center"/>
            <w:hideMark/>
          </w:tcPr>
          <w:p w:rsidR="008C1B83" w:rsidRPr="008C1B83" w:rsidRDefault="008C1B83" w:rsidP="008C1B83">
            <w:pPr>
              <w:rPr>
                <w:rFonts w:cs="Times New Roman"/>
                <w:sz w:val="20"/>
                <w:szCs w:val="20"/>
                <w:lang w:bidi="ar-SA"/>
              </w:rPr>
            </w:pPr>
          </w:p>
        </w:tc>
      </w:tr>
    </w:tbl>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Default="008C1B83" w:rsidP="008C1B83">
      <w:pPr>
        <w:jc w:val="center"/>
        <w:rPr>
          <w:rFonts w:cs="Times New Roman"/>
          <w:lang w:eastAsia="en-US" w:bidi="ar-SA"/>
        </w:rPr>
      </w:pPr>
    </w:p>
    <w:p w:rsidR="008C1B83" w:rsidRPr="008C1B83" w:rsidRDefault="008C1B83" w:rsidP="008C1B83">
      <w:pPr>
        <w:jc w:val="center"/>
        <w:rPr>
          <w:rFonts w:cs="Times New Roman"/>
          <w:lang w:eastAsia="en-US" w:bidi="ar-SA"/>
        </w:rPr>
      </w:pPr>
      <w:r>
        <w:rPr>
          <w:rFonts w:cs="Times New Roman"/>
          <w:lang w:eastAsia="en-US" w:bidi="ar-SA"/>
        </w:rPr>
        <w:lastRenderedPageBreak/>
        <w:t xml:space="preserve">                                                                   </w:t>
      </w:r>
      <w:proofErr w:type="gramStart"/>
      <w:r w:rsidRPr="008C1B83">
        <w:rPr>
          <w:rFonts w:cs="Times New Roman"/>
          <w:lang w:eastAsia="en-US" w:bidi="ar-SA"/>
        </w:rPr>
        <w:t>Приложение  №</w:t>
      </w:r>
      <w:proofErr w:type="gramEnd"/>
      <w:r w:rsidRPr="008C1B83">
        <w:rPr>
          <w:rFonts w:cs="Times New Roman"/>
          <w:lang w:eastAsia="en-US" w:bidi="ar-SA"/>
        </w:rPr>
        <w:t xml:space="preserve"> 6</w:t>
      </w:r>
    </w:p>
    <w:p w:rsidR="008C1B83" w:rsidRPr="008C1B83" w:rsidRDefault="008C1B83" w:rsidP="008C1B83">
      <w:pPr>
        <w:ind w:firstLine="5760"/>
        <w:rPr>
          <w:rFonts w:cs="Times New Roman"/>
          <w:lang w:eastAsia="en-US" w:bidi="ar-SA"/>
        </w:rPr>
      </w:pPr>
      <w:r w:rsidRPr="008C1B83">
        <w:rPr>
          <w:rFonts w:cs="Times New Roman"/>
          <w:lang w:eastAsia="en-US" w:bidi="ar-SA"/>
        </w:rPr>
        <w:t xml:space="preserve"> к решению Совета </w:t>
      </w:r>
    </w:p>
    <w:p w:rsidR="008C1B83" w:rsidRPr="008C1B83" w:rsidRDefault="008C1B83" w:rsidP="008C1B83">
      <w:pPr>
        <w:ind w:firstLine="5760"/>
        <w:jc w:val="right"/>
        <w:rPr>
          <w:rFonts w:cs="Times New Roman"/>
          <w:lang w:eastAsia="en-US" w:bidi="ar-SA"/>
        </w:rPr>
      </w:pPr>
      <w:r w:rsidRPr="008C1B83">
        <w:rPr>
          <w:rFonts w:cs="Times New Roman"/>
          <w:lang w:eastAsia="en-US" w:bidi="ar-SA"/>
        </w:rPr>
        <w:t>Белоярского городского поселения</w:t>
      </w:r>
    </w:p>
    <w:p w:rsidR="008C1B83" w:rsidRPr="008C1B83" w:rsidRDefault="008C1B83" w:rsidP="008C1B83">
      <w:pPr>
        <w:rPr>
          <w:rFonts w:cs="Times New Roman"/>
          <w:lang w:eastAsia="en-US" w:bidi="ar-SA"/>
        </w:rPr>
      </w:pPr>
      <w:r w:rsidRPr="008C1B83">
        <w:rPr>
          <w:rFonts w:cs="Times New Roman"/>
          <w:lang w:eastAsia="en-US" w:bidi="ar-SA"/>
        </w:rPr>
        <w:t xml:space="preserve">                                                                                                от    декабря 2021 года № </w:t>
      </w:r>
    </w:p>
    <w:p w:rsidR="008C1B83" w:rsidRPr="008C1B83" w:rsidRDefault="008C1B83" w:rsidP="008C1B83">
      <w:pPr>
        <w:ind w:firstLine="5760"/>
        <w:rPr>
          <w:rFonts w:cs="Times New Roman"/>
          <w:lang w:eastAsia="en-US" w:bidi="ar-SA"/>
        </w:rPr>
      </w:pPr>
    </w:p>
    <w:p w:rsidR="008C1B83" w:rsidRPr="008C1B83" w:rsidRDefault="008C1B83" w:rsidP="008C1B83">
      <w:pPr>
        <w:autoSpaceDE w:val="0"/>
        <w:autoSpaceDN w:val="0"/>
        <w:adjustRightInd w:val="0"/>
        <w:jc w:val="center"/>
        <w:rPr>
          <w:rFonts w:cs="Times New Roman"/>
          <w:sz w:val="26"/>
          <w:szCs w:val="20"/>
          <w:lang w:bidi="ar-SA"/>
        </w:rPr>
      </w:pPr>
    </w:p>
    <w:p w:rsidR="008C1B83" w:rsidRPr="008C1B83" w:rsidRDefault="008C1B83" w:rsidP="008C1B83">
      <w:pPr>
        <w:autoSpaceDE w:val="0"/>
        <w:autoSpaceDN w:val="0"/>
        <w:adjustRightInd w:val="0"/>
        <w:jc w:val="center"/>
        <w:rPr>
          <w:rFonts w:cs="Times New Roman"/>
          <w:b/>
          <w:bCs/>
          <w:sz w:val="26"/>
          <w:szCs w:val="20"/>
          <w:lang w:bidi="ar-SA"/>
        </w:rPr>
      </w:pPr>
    </w:p>
    <w:p w:rsidR="008C1B83" w:rsidRPr="008C1B83" w:rsidRDefault="008C1B83" w:rsidP="008C1B83">
      <w:pPr>
        <w:autoSpaceDE w:val="0"/>
        <w:autoSpaceDN w:val="0"/>
        <w:adjustRightInd w:val="0"/>
        <w:jc w:val="center"/>
        <w:rPr>
          <w:rFonts w:cs="Times New Roman"/>
          <w:b/>
          <w:bCs/>
          <w:sz w:val="26"/>
          <w:szCs w:val="20"/>
          <w:lang w:bidi="ar-SA"/>
        </w:rPr>
      </w:pPr>
    </w:p>
    <w:p w:rsidR="008C1B83" w:rsidRPr="008C1B83" w:rsidRDefault="008C1B83" w:rsidP="008C1B83">
      <w:pPr>
        <w:autoSpaceDE w:val="0"/>
        <w:autoSpaceDN w:val="0"/>
        <w:adjustRightInd w:val="0"/>
        <w:jc w:val="center"/>
        <w:rPr>
          <w:rFonts w:cs="Times New Roman"/>
          <w:b/>
          <w:bCs/>
          <w:sz w:val="26"/>
          <w:szCs w:val="20"/>
          <w:lang w:bidi="ar-SA"/>
        </w:rPr>
      </w:pPr>
    </w:p>
    <w:p w:rsidR="008C1B83" w:rsidRPr="008C1B83" w:rsidRDefault="008C1B83" w:rsidP="008C1B83">
      <w:pPr>
        <w:autoSpaceDE w:val="0"/>
        <w:autoSpaceDN w:val="0"/>
        <w:adjustRightInd w:val="0"/>
        <w:jc w:val="center"/>
        <w:rPr>
          <w:rFonts w:cs="Times New Roman"/>
          <w:b/>
          <w:bCs/>
          <w:sz w:val="26"/>
          <w:szCs w:val="20"/>
          <w:lang w:bidi="ar-SA"/>
        </w:rPr>
      </w:pPr>
      <w:r w:rsidRPr="008C1B83">
        <w:rPr>
          <w:rFonts w:cs="Times New Roman"/>
          <w:b/>
          <w:bCs/>
          <w:sz w:val="26"/>
          <w:szCs w:val="20"/>
          <w:lang w:bidi="ar-SA"/>
        </w:rPr>
        <w:t>ПЕРЕЧЕНЬ</w:t>
      </w:r>
    </w:p>
    <w:p w:rsidR="008C1B83" w:rsidRPr="008C1B83" w:rsidRDefault="008C1B83" w:rsidP="008C1B83">
      <w:pPr>
        <w:autoSpaceDE w:val="0"/>
        <w:autoSpaceDN w:val="0"/>
        <w:adjustRightInd w:val="0"/>
        <w:jc w:val="center"/>
        <w:rPr>
          <w:rFonts w:cs="Times New Roman"/>
          <w:b/>
          <w:bCs/>
          <w:sz w:val="26"/>
          <w:szCs w:val="20"/>
          <w:lang w:bidi="ar-SA"/>
        </w:rPr>
      </w:pPr>
      <w:r w:rsidRPr="008C1B83">
        <w:rPr>
          <w:rFonts w:cs="Times New Roman"/>
          <w:b/>
          <w:bCs/>
          <w:sz w:val="26"/>
          <w:szCs w:val="20"/>
          <w:lang w:bidi="ar-SA"/>
        </w:rPr>
        <w:t>ГЛАВНЫХ РАСПОРЯДИТЕЛЕЙ СРЕДСТВ</w:t>
      </w:r>
    </w:p>
    <w:p w:rsidR="008C1B83" w:rsidRPr="008C1B83" w:rsidRDefault="008C1B83" w:rsidP="008C1B83">
      <w:pPr>
        <w:autoSpaceDE w:val="0"/>
        <w:autoSpaceDN w:val="0"/>
        <w:adjustRightInd w:val="0"/>
        <w:jc w:val="center"/>
        <w:rPr>
          <w:rFonts w:cs="Times New Roman"/>
          <w:b/>
          <w:bCs/>
          <w:sz w:val="26"/>
          <w:szCs w:val="20"/>
          <w:lang w:bidi="ar-SA"/>
        </w:rPr>
      </w:pPr>
      <w:r w:rsidRPr="008C1B83">
        <w:rPr>
          <w:rFonts w:cs="Times New Roman"/>
          <w:b/>
          <w:bCs/>
          <w:sz w:val="26"/>
          <w:szCs w:val="20"/>
          <w:lang w:bidi="ar-SA"/>
        </w:rPr>
        <w:t xml:space="preserve">МЕСТНОГО БЮДЖЕТА МУНИЦИПАЛЬНОГО ОБРАЗОВАНИЯ БЕЛОЯРСКОЕ ГОРОДСКОЕ ПОСЕЛЕНИЕ ВЕРХНЕКЕТСКОГО РАЙОНА ТОМСКОЙ ОБЛАСТИ </w:t>
      </w:r>
    </w:p>
    <w:p w:rsidR="008C1B83" w:rsidRPr="008C1B83" w:rsidRDefault="008C1B83" w:rsidP="008C1B83">
      <w:pPr>
        <w:autoSpaceDE w:val="0"/>
        <w:autoSpaceDN w:val="0"/>
        <w:adjustRightInd w:val="0"/>
        <w:jc w:val="center"/>
        <w:rPr>
          <w:rFonts w:cs="Times New Roman"/>
          <w:sz w:val="26"/>
          <w:szCs w:val="20"/>
          <w:lang w:bidi="ar-SA"/>
        </w:rPr>
      </w:pPr>
    </w:p>
    <w:p w:rsidR="008C1B83" w:rsidRPr="008C1B83" w:rsidRDefault="008C1B83" w:rsidP="008C1B83">
      <w:pPr>
        <w:autoSpaceDE w:val="0"/>
        <w:autoSpaceDN w:val="0"/>
        <w:adjustRightInd w:val="0"/>
        <w:jc w:val="center"/>
        <w:rPr>
          <w:rFonts w:cs="Times New Roman"/>
          <w:sz w:val="26"/>
          <w:szCs w:val="20"/>
          <w:lang w:bidi="ar-SA"/>
        </w:rPr>
      </w:pPr>
    </w:p>
    <w:p w:rsidR="008C1B83" w:rsidRPr="008C1B83" w:rsidRDefault="008C1B83" w:rsidP="008C1B83">
      <w:pPr>
        <w:numPr>
          <w:ilvl w:val="0"/>
          <w:numId w:val="4"/>
        </w:numPr>
        <w:autoSpaceDE w:val="0"/>
        <w:autoSpaceDN w:val="0"/>
        <w:adjustRightInd w:val="0"/>
        <w:spacing w:line="360" w:lineRule="auto"/>
        <w:ind w:left="714" w:hanging="357"/>
        <w:jc w:val="both"/>
        <w:rPr>
          <w:rFonts w:cs="Times New Roman"/>
          <w:sz w:val="26"/>
          <w:szCs w:val="20"/>
          <w:lang w:bidi="ar-SA"/>
        </w:rPr>
      </w:pPr>
      <w:r w:rsidRPr="008C1B83">
        <w:rPr>
          <w:rFonts w:cs="Times New Roman"/>
          <w:sz w:val="26"/>
          <w:szCs w:val="20"/>
          <w:lang w:bidi="ar-SA"/>
        </w:rPr>
        <w:t>Администрация Белоярского городского поселения</w:t>
      </w:r>
    </w:p>
    <w:p w:rsidR="008C1B83" w:rsidRPr="008C1B83" w:rsidRDefault="008C1B83" w:rsidP="008C1B83">
      <w:pPr>
        <w:autoSpaceDE w:val="0"/>
        <w:autoSpaceDN w:val="0"/>
        <w:adjustRightInd w:val="0"/>
        <w:spacing w:line="360" w:lineRule="auto"/>
        <w:ind w:left="357"/>
        <w:jc w:val="both"/>
        <w:rPr>
          <w:rFonts w:cs="Times New Roman"/>
          <w:sz w:val="26"/>
          <w:szCs w:val="20"/>
          <w:highlight w:val="yellow"/>
          <w:lang w:bidi="ar-SA"/>
        </w:rPr>
      </w:pPr>
    </w:p>
    <w:tbl>
      <w:tblPr>
        <w:tblW w:w="12965" w:type="dxa"/>
        <w:tblInd w:w="-1418" w:type="dxa"/>
        <w:tblLayout w:type="fixed"/>
        <w:tblLook w:val="04A0" w:firstRow="1" w:lastRow="0" w:firstColumn="1" w:lastColumn="0" w:noHBand="0" w:noVBand="1"/>
      </w:tblPr>
      <w:tblGrid>
        <w:gridCol w:w="141"/>
        <w:gridCol w:w="125"/>
        <w:gridCol w:w="139"/>
        <w:gridCol w:w="18"/>
        <w:gridCol w:w="109"/>
        <w:gridCol w:w="137"/>
        <w:gridCol w:w="129"/>
        <w:gridCol w:w="50"/>
        <w:gridCol w:w="85"/>
        <w:gridCol w:w="132"/>
        <w:gridCol w:w="132"/>
        <w:gridCol w:w="1354"/>
        <w:gridCol w:w="73"/>
        <w:gridCol w:w="115"/>
        <w:gridCol w:w="152"/>
        <w:gridCol w:w="112"/>
        <w:gridCol w:w="156"/>
        <w:gridCol w:w="109"/>
        <w:gridCol w:w="159"/>
        <w:gridCol w:w="106"/>
        <w:gridCol w:w="156"/>
        <w:gridCol w:w="6"/>
        <w:gridCol w:w="103"/>
        <w:gridCol w:w="165"/>
        <w:gridCol w:w="100"/>
        <w:gridCol w:w="168"/>
        <w:gridCol w:w="97"/>
        <w:gridCol w:w="67"/>
        <w:gridCol w:w="104"/>
        <w:gridCol w:w="94"/>
        <w:gridCol w:w="179"/>
        <w:gridCol w:w="30"/>
        <w:gridCol w:w="91"/>
        <w:gridCol w:w="120"/>
        <w:gridCol w:w="28"/>
        <w:gridCol w:w="88"/>
        <w:gridCol w:w="8"/>
        <w:gridCol w:w="128"/>
        <w:gridCol w:w="79"/>
        <w:gridCol w:w="85"/>
        <w:gridCol w:w="100"/>
        <w:gridCol w:w="83"/>
        <w:gridCol w:w="82"/>
        <w:gridCol w:w="117"/>
        <w:gridCol w:w="69"/>
        <w:gridCol w:w="50"/>
        <w:gridCol w:w="139"/>
        <w:gridCol w:w="79"/>
        <w:gridCol w:w="76"/>
        <w:gridCol w:w="192"/>
        <w:gridCol w:w="73"/>
        <w:gridCol w:w="195"/>
        <w:gridCol w:w="70"/>
        <w:gridCol w:w="119"/>
        <w:gridCol w:w="74"/>
        <w:gridCol w:w="5"/>
        <w:gridCol w:w="67"/>
        <w:gridCol w:w="32"/>
        <w:gridCol w:w="169"/>
        <w:gridCol w:w="64"/>
        <w:gridCol w:w="35"/>
        <w:gridCol w:w="169"/>
        <w:gridCol w:w="61"/>
        <w:gridCol w:w="128"/>
        <w:gridCol w:w="79"/>
        <w:gridCol w:w="58"/>
        <w:gridCol w:w="98"/>
        <w:gridCol w:w="112"/>
        <w:gridCol w:w="55"/>
        <w:gridCol w:w="203"/>
        <w:gridCol w:w="10"/>
        <w:gridCol w:w="52"/>
        <w:gridCol w:w="80"/>
        <w:gridCol w:w="57"/>
        <w:gridCol w:w="50"/>
        <w:gridCol w:w="29"/>
        <w:gridCol w:w="49"/>
        <w:gridCol w:w="187"/>
        <w:gridCol w:w="32"/>
        <w:gridCol w:w="46"/>
        <w:gridCol w:w="187"/>
        <w:gridCol w:w="35"/>
        <w:gridCol w:w="43"/>
        <w:gridCol w:w="146"/>
        <w:gridCol w:w="41"/>
        <w:gridCol w:w="38"/>
        <w:gridCol w:w="40"/>
        <w:gridCol w:w="98"/>
        <w:gridCol w:w="79"/>
        <w:gridCol w:w="41"/>
        <w:gridCol w:w="224"/>
        <w:gridCol w:w="44"/>
        <w:gridCol w:w="189"/>
        <w:gridCol w:w="32"/>
        <w:gridCol w:w="47"/>
        <w:gridCol w:w="106"/>
        <w:gridCol w:w="122"/>
        <w:gridCol w:w="50"/>
        <w:gridCol w:w="245"/>
        <w:gridCol w:w="53"/>
        <w:gridCol w:w="607"/>
        <w:gridCol w:w="142"/>
        <w:gridCol w:w="1482"/>
      </w:tblGrid>
      <w:tr w:rsidR="008159B2" w:rsidRPr="008159B2" w:rsidTr="00C64A1E">
        <w:trPr>
          <w:gridAfter w:val="2"/>
          <w:wAfter w:w="1624" w:type="dxa"/>
          <w:trHeight w:val="1290"/>
        </w:trPr>
        <w:tc>
          <w:tcPr>
            <w:tcW w:w="2551" w:type="dxa"/>
            <w:gridSpan w:val="12"/>
            <w:tcBorders>
              <w:top w:val="nil"/>
              <w:left w:val="nil"/>
              <w:bottom w:val="nil"/>
              <w:right w:val="nil"/>
            </w:tcBorders>
            <w:shd w:val="clear" w:color="auto" w:fill="auto"/>
            <w:noWrap/>
            <w:vAlign w:val="bottom"/>
            <w:hideMark/>
          </w:tcPr>
          <w:p w:rsidR="008159B2" w:rsidRPr="008159B2" w:rsidRDefault="008159B2" w:rsidP="008159B2">
            <w:pPr>
              <w:rPr>
                <w:rFonts w:ascii="Times New Roman CYR" w:hAnsi="Times New Roman CYR" w:cs="Times New Roman CYR"/>
                <w:lang w:bidi="ar-SA"/>
              </w:rPr>
            </w:pPr>
          </w:p>
        </w:tc>
        <w:tc>
          <w:tcPr>
            <w:tcW w:w="1138" w:type="dxa"/>
            <w:gridSpan w:val="9"/>
            <w:tcBorders>
              <w:top w:val="nil"/>
              <w:left w:val="nil"/>
              <w:bottom w:val="nil"/>
              <w:right w:val="nil"/>
            </w:tcBorders>
            <w:shd w:val="clear" w:color="auto" w:fill="auto"/>
            <w:vAlign w:val="bottom"/>
            <w:hideMark/>
          </w:tcPr>
          <w:p w:rsidR="008159B2" w:rsidRPr="008159B2" w:rsidRDefault="008159B2" w:rsidP="008159B2">
            <w:pPr>
              <w:rPr>
                <w:rFonts w:ascii="Times New Roman CYR" w:hAnsi="Times New Roman CYR" w:cs="Times New Roman CYR"/>
                <w:lang w:bidi="ar-SA"/>
              </w:rPr>
            </w:pPr>
          </w:p>
        </w:tc>
        <w:tc>
          <w:tcPr>
            <w:tcW w:w="7652" w:type="dxa"/>
            <w:gridSpan w:val="80"/>
            <w:tcBorders>
              <w:top w:val="nil"/>
              <w:left w:val="nil"/>
              <w:bottom w:val="nil"/>
              <w:right w:val="nil"/>
            </w:tcBorders>
            <w:shd w:val="clear" w:color="auto" w:fill="auto"/>
            <w:vAlign w:val="center"/>
            <w:hideMark/>
          </w:tcPr>
          <w:p w:rsidR="008159B2" w:rsidRDefault="008159B2" w:rsidP="008159B2">
            <w:pPr>
              <w:jc w:val="right"/>
              <w:rPr>
                <w:rFonts w:cs="Times New Roman"/>
                <w:sz w:val="22"/>
                <w:szCs w:val="22"/>
                <w:lang w:bidi="ar-SA"/>
              </w:rPr>
            </w:pPr>
            <w:r w:rsidRPr="008159B2">
              <w:rPr>
                <w:rFonts w:cs="Times New Roman"/>
                <w:sz w:val="22"/>
                <w:szCs w:val="22"/>
                <w:lang w:bidi="ar-SA"/>
              </w:rPr>
              <w:t xml:space="preserve">Приложение 7 к решению Совета     </w:t>
            </w:r>
          </w:p>
          <w:p w:rsidR="008159B2" w:rsidRPr="008159B2" w:rsidRDefault="008159B2" w:rsidP="008159B2">
            <w:pPr>
              <w:jc w:val="right"/>
              <w:rPr>
                <w:rFonts w:cs="Times New Roman"/>
                <w:sz w:val="22"/>
                <w:szCs w:val="22"/>
                <w:lang w:bidi="ar-SA"/>
              </w:rPr>
            </w:pPr>
            <w:r w:rsidRPr="008159B2">
              <w:rPr>
                <w:rFonts w:cs="Times New Roman"/>
                <w:sz w:val="22"/>
                <w:szCs w:val="22"/>
                <w:lang w:bidi="ar-SA"/>
              </w:rPr>
              <w:t xml:space="preserve">Белоярского городского поселения                                                                                                                                               от   декабря 2021 </w:t>
            </w:r>
            <w:proofErr w:type="gramStart"/>
            <w:r w:rsidRPr="008159B2">
              <w:rPr>
                <w:rFonts w:cs="Times New Roman"/>
                <w:sz w:val="22"/>
                <w:szCs w:val="22"/>
                <w:lang w:bidi="ar-SA"/>
              </w:rPr>
              <w:t>года  №</w:t>
            </w:r>
            <w:proofErr w:type="gramEnd"/>
            <w:r w:rsidRPr="008159B2">
              <w:rPr>
                <w:rFonts w:cs="Times New Roman"/>
                <w:sz w:val="22"/>
                <w:szCs w:val="22"/>
                <w:lang w:bidi="ar-SA"/>
              </w:rPr>
              <w:t xml:space="preserve"> </w:t>
            </w:r>
          </w:p>
        </w:tc>
      </w:tr>
      <w:tr w:rsidR="008159B2" w:rsidRPr="008159B2" w:rsidTr="00C64A1E">
        <w:trPr>
          <w:gridAfter w:val="2"/>
          <w:wAfter w:w="1624" w:type="dxa"/>
          <w:trHeight w:val="180"/>
        </w:trPr>
        <w:tc>
          <w:tcPr>
            <w:tcW w:w="2551" w:type="dxa"/>
            <w:gridSpan w:val="12"/>
            <w:tcBorders>
              <w:top w:val="nil"/>
              <w:left w:val="nil"/>
              <w:bottom w:val="nil"/>
              <w:right w:val="nil"/>
            </w:tcBorders>
            <w:shd w:val="clear" w:color="auto" w:fill="auto"/>
            <w:noWrap/>
            <w:vAlign w:val="bottom"/>
            <w:hideMark/>
          </w:tcPr>
          <w:p w:rsidR="008159B2" w:rsidRPr="008159B2" w:rsidRDefault="008159B2" w:rsidP="008159B2">
            <w:pPr>
              <w:jc w:val="center"/>
              <w:rPr>
                <w:rFonts w:cs="Times New Roman"/>
                <w:sz w:val="22"/>
                <w:szCs w:val="22"/>
                <w:lang w:bidi="ar-SA"/>
              </w:rPr>
            </w:pPr>
          </w:p>
        </w:tc>
        <w:tc>
          <w:tcPr>
            <w:tcW w:w="1138" w:type="dxa"/>
            <w:gridSpan w:val="9"/>
            <w:tcBorders>
              <w:top w:val="nil"/>
              <w:left w:val="nil"/>
              <w:bottom w:val="nil"/>
              <w:right w:val="nil"/>
            </w:tcBorders>
            <w:shd w:val="clear" w:color="auto" w:fill="auto"/>
            <w:vAlign w:val="bottom"/>
            <w:hideMark/>
          </w:tcPr>
          <w:p w:rsidR="008159B2" w:rsidRPr="008159B2" w:rsidRDefault="008159B2" w:rsidP="008159B2">
            <w:pPr>
              <w:rPr>
                <w:rFonts w:cs="Times New Roman"/>
                <w:sz w:val="20"/>
                <w:szCs w:val="20"/>
                <w:lang w:bidi="ar-SA"/>
              </w:rPr>
            </w:pPr>
          </w:p>
        </w:tc>
        <w:tc>
          <w:tcPr>
            <w:tcW w:w="1083" w:type="dxa"/>
            <w:gridSpan w:val="10"/>
            <w:tcBorders>
              <w:top w:val="nil"/>
              <w:left w:val="nil"/>
              <w:bottom w:val="nil"/>
              <w:right w:val="nil"/>
            </w:tcBorders>
            <w:shd w:val="clear" w:color="auto" w:fill="auto"/>
            <w:vAlign w:val="bottom"/>
            <w:hideMark/>
          </w:tcPr>
          <w:p w:rsidR="008159B2" w:rsidRPr="008159B2" w:rsidRDefault="008159B2" w:rsidP="008159B2">
            <w:pPr>
              <w:rPr>
                <w:rFonts w:cs="Times New Roman"/>
                <w:sz w:val="20"/>
                <w:szCs w:val="20"/>
                <w:lang w:bidi="ar-SA"/>
              </w:rPr>
            </w:pPr>
          </w:p>
        </w:tc>
        <w:tc>
          <w:tcPr>
            <w:tcW w:w="365" w:type="dxa"/>
            <w:gridSpan w:val="6"/>
            <w:tcBorders>
              <w:top w:val="nil"/>
              <w:left w:val="nil"/>
              <w:bottom w:val="nil"/>
              <w:right w:val="nil"/>
            </w:tcBorders>
            <w:shd w:val="clear" w:color="auto" w:fill="auto"/>
            <w:vAlign w:val="bottom"/>
            <w:hideMark/>
          </w:tcPr>
          <w:p w:rsidR="008159B2" w:rsidRPr="008159B2" w:rsidRDefault="008159B2" w:rsidP="008159B2">
            <w:pPr>
              <w:rPr>
                <w:rFonts w:cs="Times New Roman"/>
                <w:sz w:val="20"/>
                <w:szCs w:val="20"/>
                <w:lang w:bidi="ar-SA"/>
              </w:rPr>
            </w:pPr>
          </w:p>
        </w:tc>
        <w:tc>
          <w:tcPr>
            <w:tcW w:w="392"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1490" w:type="dxa"/>
            <w:gridSpan w:val="16"/>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1263" w:type="dxa"/>
            <w:gridSpan w:val="13"/>
            <w:tcBorders>
              <w:top w:val="nil"/>
              <w:left w:val="nil"/>
              <w:bottom w:val="nil"/>
              <w:right w:val="nil"/>
            </w:tcBorders>
            <w:shd w:val="clear" w:color="auto" w:fill="auto"/>
            <w:noWrap/>
            <w:vAlign w:val="bottom"/>
            <w:hideMark/>
          </w:tcPr>
          <w:p w:rsidR="008159B2" w:rsidRPr="008159B2" w:rsidRDefault="008159B2" w:rsidP="008159B2">
            <w:pPr>
              <w:jc w:val="right"/>
              <w:rPr>
                <w:rFonts w:cs="Times New Roman"/>
                <w:sz w:val="20"/>
                <w:szCs w:val="20"/>
                <w:lang w:bidi="ar-SA"/>
              </w:rPr>
            </w:pPr>
          </w:p>
        </w:tc>
        <w:tc>
          <w:tcPr>
            <w:tcW w:w="3059" w:type="dxa"/>
            <w:gridSpan w:val="31"/>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r>
      <w:tr w:rsidR="008159B2" w:rsidRPr="008159B2" w:rsidTr="00C64A1E">
        <w:trPr>
          <w:gridAfter w:val="2"/>
          <w:wAfter w:w="1624" w:type="dxa"/>
          <w:trHeight w:val="1605"/>
        </w:trPr>
        <w:tc>
          <w:tcPr>
            <w:tcW w:w="11341" w:type="dxa"/>
            <w:gridSpan w:val="101"/>
            <w:tcBorders>
              <w:top w:val="nil"/>
              <w:left w:val="nil"/>
              <w:bottom w:val="nil"/>
              <w:right w:val="nil"/>
            </w:tcBorders>
            <w:shd w:val="clear" w:color="auto" w:fill="auto"/>
            <w:vAlign w:val="bottom"/>
            <w:hideMark/>
          </w:tcPr>
          <w:p w:rsidR="008159B2" w:rsidRPr="008159B2" w:rsidRDefault="008159B2" w:rsidP="008159B2">
            <w:pPr>
              <w:jc w:val="center"/>
              <w:rPr>
                <w:rFonts w:cs="Times New Roman"/>
                <w:b/>
                <w:bCs/>
                <w:lang w:bidi="ar-SA"/>
              </w:rPr>
            </w:pPr>
            <w:r w:rsidRPr="008159B2">
              <w:rPr>
                <w:rFonts w:cs="Times New Roman"/>
                <w:b/>
                <w:bCs/>
                <w:lang w:bidi="ar-SA"/>
              </w:rPr>
              <w:t xml:space="preserve">Ведомственная структура расходов местного бюджета муниципального образования Белоярское городское поселение Верхнекетского района Томской области на 2022 год </w:t>
            </w:r>
            <w:proofErr w:type="gramStart"/>
            <w:r w:rsidRPr="008159B2">
              <w:rPr>
                <w:rFonts w:cs="Times New Roman"/>
                <w:b/>
                <w:bCs/>
                <w:lang w:bidi="ar-SA"/>
              </w:rPr>
              <w:t>и  плановый</w:t>
            </w:r>
            <w:proofErr w:type="gramEnd"/>
            <w:r w:rsidRPr="008159B2">
              <w:rPr>
                <w:rFonts w:cs="Times New Roman"/>
                <w:b/>
                <w:bCs/>
                <w:lang w:bidi="ar-SA"/>
              </w:rPr>
              <w:t xml:space="preserve"> период 2023 и 2024 годов</w:t>
            </w:r>
          </w:p>
        </w:tc>
      </w:tr>
      <w:tr w:rsidR="008159B2" w:rsidRPr="008159B2" w:rsidTr="00C64A1E">
        <w:trPr>
          <w:gridAfter w:val="2"/>
          <w:wAfter w:w="1624" w:type="dxa"/>
          <w:trHeight w:val="420"/>
        </w:trPr>
        <w:tc>
          <w:tcPr>
            <w:tcW w:w="2551" w:type="dxa"/>
            <w:gridSpan w:val="12"/>
            <w:tcBorders>
              <w:top w:val="nil"/>
              <w:left w:val="nil"/>
              <w:bottom w:val="nil"/>
              <w:right w:val="nil"/>
            </w:tcBorders>
            <w:shd w:val="clear" w:color="000000" w:fill="FFFFFF"/>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1138" w:type="dxa"/>
            <w:gridSpan w:val="9"/>
            <w:tcBorders>
              <w:top w:val="nil"/>
              <w:left w:val="nil"/>
              <w:bottom w:val="nil"/>
              <w:right w:val="nil"/>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 </w:t>
            </w:r>
          </w:p>
        </w:tc>
        <w:tc>
          <w:tcPr>
            <w:tcW w:w="1083" w:type="dxa"/>
            <w:gridSpan w:val="10"/>
            <w:tcBorders>
              <w:top w:val="nil"/>
              <w:left w:val="nil"/>
              <w:bottom w:val="nil"/>
              <w:right w:val="nil"/>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 </w:t>
            </w:r>
          </w:p>
        </w:tc>
        <w:tc>
          <w:tcPr>
            <w:tcW w:w="365" w:type="dxa"/>
            <w:gridSpan w:val="6"/>
            <w:tcBorders>
              <w:top w:val="nil"/>
              <w:left w:val="nil"/>
              <w:bottom w:val="single" w:sz="4" w:space="0" w:color="auto"/>
              <w:right w:val="nil"/>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 </w:t>
            </w:r>
          </w:p>
        </w:tc>
        <w:tc>
          <w:tcPr>
            <w:tcW w:w="392" w:type="dxa"/>
            <w:gridSpan w:val="4"/>
            <w:tcBorders>
              <w:top w:val="nil"/>
              <w:left w:val="nil"/>
              <w:bottom w:val="single" w:sz="4" w:space="0" w:color="auto"/>
              <w:right w:val="nil"/>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 </w:t>
            </w:r>
          </w:p>
        </w:tc>
        <w:tc>
          <w:tcPr>
            <w:tcW w:w="1490" w:type="dxa"/>
            <w:gridSpan w:val="16"/>
            <w:tcBorders>
              <w:top w:val="nil"/>
              <w:left w:val="nil"/>
              <w:bottom w:val="nil"/>
              <w:right w:val="nil"/>
            </w:tcBorders>
            <w:shd w:val="clear" w:color="000000" w:fill="FFFFFF"/>
            <w:vAlign w:val="center"/>
            <w:hideMark/>
          </w:tcPr>
          <w:p w:rsidR="008159B2" w:rsidRPr="008159B2" w:rsidRDefault="008159B2" w:rsidP="008159B2">
            <w:pPr>
              <w:jc w:val="right"/>
              <w:rPr>
                <w:rFonts w:cs="Times New Roman"/>
                <w:sz w:val="20"/>
                <w:szCs w:val="20"/>
                <w:lang w:bidi="ar-SA"/>
              </w:rPr>
            </w:pPr>
            <w:r w:rsidRPr="008159B2">
              <w:rPr>
                <w:rFonts w:cs="Times New Roman"/>
                <w:sz w:val="20"/>
                <w:szCs w:val="20"/>
                <w:lang w:bidi="ar-SA"/>
              </w:rPr>
              <w:t> </w:t>
            </w:r>
          </w:p>
        </w:tc>
        <w:tc>
          <w:tcPr>
            <w:tcW w:w="1263" w:type="dxa"/>
            <w:gridSpan w:val="13"/>
            <w:tcBorders>
              <w:top w:val="nil"/>
              <w:left w:val="nil"/>
              <w:bottom w:val="nil"/>
              <w:right w:val="nil"/>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3059" w:type="dxa"/>
            <w:gridSpan w:val="31"/>
            <w:tcBorders>
              <w:top w:val="nil"/>
              <w:left w:val="nil"/>
              <w:bottom w:val="nil"/>
              <w:right w:val="nil"/>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r>
      <w:tr w:rsidR="008159B2" w:rsidRPr="008159B2" w:rsidTr="00C64A1E">
        <w:trPr>
          <w:gridAfter w:val="2"/>
          <w:wAfter w:w="1624" w:type="dxa"/>
          <w:trHeight w:val="540"/>
        </w:trPr>
        <w:tc>
          <w:tcPr>
            <w:tcW w:w="2551"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Наименование</w:t>
            </w:r>
          </w:p>
        </w:tc>
        <w:tc>
          <w:tcPr>
            <w:tcW w:w="2221" w:type="dxa"/>
            <w:gridSpan w:val="19"/>
            <w:tcBorders>
              <w:top w:val="single" w:sz="4" w:space="0" w:color="auto"/>
              <w:left w:val="nil"/>
              <w:bottom w:val="single" w:sz="4" w:space="0" w:color="auto"/>
              <w:right w:val="single" w:sz="4" w:space="0" w:color="auto"/>
            </w:tcBorders>
            <w:shd w:val="clear" w:color="auto" w:fill="auto"/>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Код бюджетной классификации</w:t>
            </w:r>
          </w:p>
        </w:tc>
        <w:tc>
          <w:tcPr>
            <w:tcW w:w="365" w:type="dxa"/>
            <w:gridSpan w:val="6"/>
            <w:vMerge w:val="restart"/>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18"/>
                <w:szCs w:val="18"/>
                <w:lang w:bidi="ar-SA"/>
              </w:rPr>
            </w:pPr>
            <w:r w:rsidRPr="008159B2">
              <w:rPr>
                <w:rFonts w:cs="Times New Roman"/>
                <w:sz w:val="18"/>
                <w:szCs w:val="18"/>
                <w:lang w:bidi="ar-SA"/>
              </w:rPr>
              <w:t>ЦСР</w:t>
            </w:r>
          </w:p>
        </w:tc>
        <w:tc>
          <w:tcPr>
            <w:tcW w:w="392" w:type="dxa"/>
            <w:gridSpan w:val="4"/>
            <w:vMerge w:val="restart"/>
            <w:tcBorders>
              <w:top w:val="nil"/>
              <w:left w:val="single" w:sz="4" w:space="0" w:color="auto"/>
              <w:bottom w:val="single" w:sz="4" w:space="0" w:color="000000"/>
              <w:right w:val="nil"/>
            </w:tcBorders>
            <w:shd w:val="clear" w:color="000000" w:fill="FFFFFF"/>
            <w:vAlign w:val="center"/>
            <w:hideMark/>
          </w:tcPr>
          <w:p w:rsidR="008159B2" w:rsidRPr="008159B2" w:rsidRDefault="008159B2" w:rsidP="008159B2">
            <w:pPr>
              <w:jc w:val="center"/>
              <w:rPr>
                <w:rFonts w:cs="Times New Roman"/>
                <w:sz w:val="18"/>
                <w:szCs w:val="18"/>
                <w:lang w:bidi="ar-SA"/>
              </w:rPr>
            </w:pPr>
            <w:r w:rsidRPr="008159B2">
              <w:rPr>
                <w:rFonts w:cs="Times New Roman"/>
                <w:sz w:val="18"/>
                <w:szCs w:val="18"/>
                <w:lang w:bidi="ar-SA"/>
              </w:rPr>
              <w:t>ВР</w:t>
            </w:r>
          </w:p>
        </w:tc>
        <w:tc>
          <w:tcPr>
            <w:tcW w:w="1490" w:type="dxa"/>
            <w:gridSpan w:val="1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xml:space="preserve">План   2022 </w:t>
            </w:r>
            <w:proofErr w:type="spellStart"/>
            <w:proofErr w:type="gramStart"/>
            <w:r w:rsidRPr="008159B2">
              <w:rPr>
                <w:rFonts w:cs="Times New Roman"/>
                <w:sz w:val="20"/>
                <w:szCs w:val="20"/>
                <w:lang w:bidi="ar-SA"/>
              </w:rPr>
              <w:t>год,тыс.руб</w:t>
            </w:r>
            <w:proofErr w:type="spellEnd"/>
            <w:r w:rsidRPr="008159B2">
              <w:rPr>
                <w:rFonts w:cs="Times New Roman"/>
                <w:sz w:val="20"/>
                <w:szCs w:val="20"/>
                <w:lang w:bidi="ar-SA"/>
              </w:rPr>
              <w:t>.</w:t>
            </w:r>
            <w:proofErr w:type="gramEnd"/>
          </w:p>
        </w:tc>
        <w:tc>
          <w:tcPr>
            <w:tcW w:w="1263"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xml:space="preserve">План   2023 </w:t>
            </w:r>
            <w:proofErr w:type="spellStart"/>
            <w:proofErr w:type="gramStart"/>
            <w:r w:rsidRPr="008159B2">
              <w:rPr>
                <w:rFonts w:cs="Times New Roman"/>
                <w:sz w:val="20"/>
                <w:szCs w:val="20"/>
                <w:lang w:bidi="ar-SA"/>
              </w:rPr>
              <w:t>год,тыс.руб</w:t>
            </w:r>
            <w:proofErr w:type="spellEnd"/>
            <w:r w:rsidRPr="008159B2">
              <w:rPr>
                <w:rFonts w:cs="Times New Roman"/>
                <w:sz w:val="20"/>
                <w:szCs w:val="20"/>
                <w:lang w:bidi="ar-SA"/>
              </w:rPr>
              <w:t>.</w:t>
            </w:r>
            <w:proofErr w:type="gramEnd"/>
          </w:p>
        </w:tc>
        <w:tc>
          <w:tcPr>
            <w:tcW w:w="3059" w:type="dxa"/>
            <w:gridSpan w:val="31"/>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xml:space="preserve">План   2024 </w:t>
            </w:r>
            <w:proofErr w:type="spellStart"/>
            <w:proofErr w:type="gramStart"/>
            <w:r w:rsidRPr="008159B2">
              <w:rPr>
                <w:rFonts w:cs="Times New Roman"/>
                <w:sz w:val="20"/>
                <w:szCs w:val="20"/>
                <w:lang w:bidi="ar-SA"/>
              </w:rPr>
              <w:t>год,тыс.руб</w:t>
            </w:r>
            <w:proofErr w:type="spellEnd"/>
            <w:r w:rsidRPr="008159B2">
              <w:rPr>
                <w:rFonts w:cs="Times New Roman"/>
                <w:sz w:val="20"/>
                <w:szCs w:val="20"/>
                <w:lang w:bidi="ar-SA"/>
              </w:rPr>
              <w:t>.</w:t>
            </w:r>
            <w:proofErr w:type="gramEnd"/>
          </w:p>
        </w:tc>
      </w:tr>
      <w:tr w:rsidR="008159B2" w:rsidRPr="008159B2" w:rsidTr="00C64A1E">
        <w:trPr>
          <w:gridAfter w:val="2"/>
          <w:wAfter w:w="1624" w:type="dxa"/>
          <w:trHeight w:val="1020"/>
        </w:trPr>
        <w:tc>
          <w:tcPr>
            <w:tcW w:w="2551" w:type="dxa"/>
            <w:gridSpan w:val="12"/>
            <w:vMerge/>
            <w:tcBorders>
              <w:top w:val="single" w:sz="4" w:space="0" w:color="auto"/>
              <w:left w:val="single" w:sz="4" w:space="0" w:color="auto"/>
              <w:bottom w:val="single" w:sz="4" w:space="0" w:color="auto"/>
              <w:right w:val="single" w:sz="4" w:space="0" w:color="auto"/>
            </w:tcBorders>
            <w:vAlign w:val="center"/>
            <w:hideMark/>
          </w:tcPr>
          <w:p w:rsidR="008159B2" w:rsidRPr="008159B2" w:rsidRDefault="008159B2" w:rsidP="008159B2">
            <w:pPr>
              <w:rPr>
                <w:rFonts w:cs="Times New Roman"/>
                <w:sz w:val="20"/>
                <w:szCs w:val="20"/>
                <w:lang w:bidi="ar-SA"/>
              </w:rPr>
            </w:pPr>
          </w:p>
        </w:tc>
        <w:tc>
          <w:tcPr>
            <w:tcW w:w="1138" w:type="dxa"/>
            <w:gridSpan w:val="9"/>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Ведомство</w:t>
            </w:r>
          </w:p>
        </w:tc>
        <w:tc>
          <w:tcPr>
            <w:tcW w:w="1083"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Раздел, подраздел</w:t>
            </w:r>
          </w:p>
        </w:tc>
        <w:tc>
          <w:tcPr>
            <w:tcW w:w="365" w:type="dxa"/>
            <w:gridSpan w:val="6"/>
            <w:vMerge/>
            <w:tcBorders>
              <w:top w:val="nil"/>
              <w:left w:val="nil"/>
              <w:bottom w:val="single" w:sz="4" w:space="0" w:color="auto"/>
              <w:right w:val="single" w:sz="4" w:space="0" w:color="auto"/>
            </w:tcBorders>
            <w:vAlign w:val="center"/>
            <w:hideMark/>
          </w:tcPr>
          <w:p w:rsidR="008159B2" w:rsidRPr="008159B2" w:rsidRDefault="008159B2" w:rsidP="008159B2">
            <w:pPr>
              <w:rPr>
                <w:rFonts w:cs="Times New Roman"/>
                <w:sz w:val="18"/>
                <w:szCs w:val="18"/>
                <w:lang w:bidi="ar-SA"/>
              </w:rPr>
            </w:pPr>
          </w:p>
        </w:tc>
        <w:tc>
          <w:tcPr>
            <w:tcW w:w="392" w:type="dxa"/>
            <w:gridSpan w:val="4"/>
            <w:vMerge/>
            <w:tcBorders>
              <w:top w:val="nil"/>
              <w:left w:val="single" w:sz="4" w:space="0" w:color="auto"/>
              <w:bottom w:val="single" w:sz="4" w:space="0" w:color="000000"/>
              <w:right w:val="nil"/>
            </w:tcBorders>
            <w:vAlign w:val="center"/>
            <w:hideMark/>
          </w:tcPr>
          <w:p w:rsidR="008159B2" w:rsidRPr="008159B2" w:rsidRDefault="008159B2" w:rsidP="008159B2">
            <w:pPr>
              <w:rPr>
                <w:rFonts w:cs="Times New Roman"/>
                <w:sz w:val="18"/>
                <w:szCs w:val="18"/>
                <w:lang w:bidi="ar-SA"/>
              </w:rPr>
            </w:pPr>
          </w:p>
        </w:tc>
        <w:tc>
          <w:tcPr>
            <w:tcW w:w="1490" w:type="dxa"/>
            <w:gridSpan w:val="16"/>
            <w:vMerge/>
            <w:tcBorders>
              <w:top w:val="single" w:sz="4" w:space="0" w:color="auto"/>
              <w:left w:val="single" w:sz="4" w:space="0" w:color="auto"/>
              <w:bottom w:val="single" w:sz="4" w:space="0" w:color="auto"/>
              <w:right w:val="single" w:sz="4" w:space="0" w:color="auto"/>
            </w:tcBorders>
            <w:vAlign w:val="center"/>
            <w:hideMark/>
          </w:tcPr>
          <w:p w:rsidR="008159B2" w:rsidRPr="008159B2" w:rsidRDefault="008159B2" w:rsidP="008159B2">
            <w:pPr>
              <w:rPr>
                <w:rFonts w:cs="Times New Roman"/>
                <w:sz w:val="20"/>
                <w:szCs w:val="20"/>
                <w:lang w:bidi="ar-SA"/>
              </w:rPr>
            </w:pPr>
          </w:p>
        </w:tc>
        <w:tc>
          <w:tcPr>
            <w:tcW w:w="1263" w:type="dxa"/>
            <w:gridSpan w:val="13"/>
            <w:vMerge/>
            <w:tcBorders>
              <w:top w:val="single" w:sz="4" w:space="0" w:color="auto"/>
              <w:left w:val="single" w:sz="4" w:space="0" w:color="auto"/>
              <w:bottom w:val="single" w:sz="4" w:space="0" w:color="auto"/>
              <w:right w:val="single" w:sz="4" w:space="0" w:color="auto"/>
            </w:tcBorders>
            <w:vAlign w:val="center"/>
            <w:hideMark/>
          </w:tcPr>
          <w:p w:rsidR="008159B2" w:rsidRPr="008159B2" w:rsidRDefault="008159B2" w:rsidP="008159B2">
            <w:pPr>
              <w:rPr>
                <w:rFonts w:cs="Times New Roman"/>
                <w:sz w:val="20"/>
                <w:szCs w:val="20"/>
                <w:lang w:bidi="ar-SA"/>
              </w:rPr>
            </w:pPr>
          </w:p>
        </w:tc>
        <w:tc>
          <w:tcPr>
            <w:tcW w:w="3059" w:type="dxa"/>
            <w:gridSpan w:val="31"/>
            <w:vMerge/>
            <w:tcBorders>
              <w:top w:val="single" w:sz="4" w:space="0" w:color="auto"/>
              <w:left w:val="single" w:sz="4" w:space="0" w:color="auto"/>
              <w:bottom w:val="single" w:sz="4" w:space="0" w:color="auto"/>
              <w:right w:val="single" w:sz="4" w:space="0" w:color="auto"/>
            </w:tcBorders>
            <w:vAlign w:val="center"/>
            <w:hideMark/>
          </w:tcPr>
          <w:p w:rsidR="008159B2" w:rsidRPr="008159B2" w:rsidRDefault="008159B2" w:rsidP="008159B2">
            <w:pPr>
              <w:rPr>
                <w:rFonts w:cs="Times New Roman"/>
                <w:sz w:val="20"/>
                <w:szCs w:val="20"/>
                <w:lang w:bidi="ar-SA"/>
              </w:rPr>
            </w:pPr>
          </w:p>
        </w:tc>
      </w:tr>
      <w:tr w:rsidR="008159B2" w:rsidRPr="008159B2" w:rsidTr="00C64A1E">
        <w:trPr>
          <w:gridAfter w:val="2"/>
          <w:wAfter w:w="1624" w:type="dxa"/>
          <w:trHeight w:val="420"/>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b/>
                <w:bCs/>
                <w:sz w:val="22"/>
                <w:szCs w:val="22"/>
                <w:lang w:bidi="ar-SA"/>
              </w:rPr>
            </w:pPr>
            <w:proofErr w:type="gramStart"/>
            <w:r w:rsidRPr="008159B2">
              <w:rPr>
                <w:rFonts w:cs="Times New Roman"/>
                <w:b/>
                <w:bCs/>
                <w:sz w:val="22"/>
                <w:szCs w:val="22"/>
                <w:lang w:bidi="ar-SA"/>
              </w:rPr>
              <w:t>В С</w:t>
            </w:r>
            <w:proofErr w:type="gramEnd"/>
            <w:r w:rsidRPr="008159B2">
              <w:rPr>
                <w:rFonts w:cs="Times New Roman"/>
                <w:b/>
                <w:bCs/>
                <w:sz w:val="22"/>
                <w:szCs w:val="22"/>
                <w:lang w:bidi="ar-SA"/>
              </w:rPr>
              <w:t xml:space="preserve"> Е Г О РАСХОДЫ</w:t>
            </w:r>
          </w:p>
        </w:tc>
        <w:tc>
          <w:tcPr>
            <w:tcW w:w="1138" w:type="dxa"/>
            <w:gridSpan w:val="9"/>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083"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65" w:type="dxa"/>
            <w:gridSpan w:val="6"/>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25 109,2</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26 017,6</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27 519,6</w:t>
            </w:r>
          </w:p>
        </w:tc>
      </w:tr>
      <w:tr w:rsidR="008159B2" w:rsidRPr="008159B2" w:rsidTr="00C64A1E">
        <w:trPr>
          <w:gridAfter w:val="2"/>
          <w:wAfter w:w="1624" w:type="dxa"/>
          <w:trHeight w:val="630"/>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b/>
                <w:bCs/>
                <w:lang w:bidi="ar-SA"/>
              </w:rPr>
            </w:pPr>
            <w:r w:rsidRPr="008159B2">
              <w:rPr>
                <w:rFonts w:cs="Times New Roman"/>
                <w:b/>
                <w:bCs/>
                <w:lang w:bidi="ar-SA"/>
              </w:rPr>
              <w:t>Администрация Белоярского городского поселения</w:t>
            </w:r>
          </w:p>
        </w:tc>
        <w:tc>
          <w:tcPr>
            <w:tcW w:w="1138" w:type="dxa"/>
            <w:gridSpan w:val="9"/>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920</w:t>
            </w:r>
          </w:p>
        </w:tc>
        <w:tc>
          <w:tcPr>
            <w:tcW w:w="1083"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65" w:type="dxa"/>
            <w:gridSpan w:val="6"/>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25 109,2</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26 017,6</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27 519,6</w:t>
            </w:r>
          </w:p>
        </w:tc>
      </w:tr>
      <w:tr w:rsidR="008159B2" w:rsidRPr="008159B2" w:rsidTr="00C64A1E">
        <w:trPr>
          <w:gridAfter w:val="2"/>
          <w:wAfter w:w="1624" w:type="dxa"/>
          <w:trHeight w:val="28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b/>
                <w:bCs/>
                <w:sz w:val="22"/>
                <w:szCs w:val="22"/>
                <w:lang w:bidi="ar-SA"/>
              </w:rPr>
            </w:pPr>
            <w:r w:rsidRPr="008159B2">
              <w:rPr>
                <w:rFonts w:cs="Times New Roman"/>
                <w:b/>
                <w:bCs/>
                <w:sz w:val="22"/>
                <w:szCs w:val="22"/>
                <w:lang w:bidi="ar-SA"/>
              </w:rPr>
              <w:t>Общегосударственные вопросы</w:t>
            </w:r>
          </w:p>
        </w:tc>
        <w:tc>
          <w:tcPr>
            <w:tcW w:w="1138" w:type="dxa"/>
            <w:gridSpan w:val="9"/>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920</w:t>
            </w:r>
          </w:p>
        </w:tc>
        <w:tc>
          <w:tcPr>
            <w:tcW w:w="1083"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0100</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13 970,5</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14 720,9</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15 646,5</w:t>
            </w:r>
          </w:p>
        </w:tc>
      </w:tr>
      <w:tr w:rsidR="008159B2" w:rsidRPr="008159B2" w:rsidTr="00C64A1E">
        <w:trPr>
          <w:gridAfter w:val="2"/>
          <w:wAfter w:w="1624" w:type="dxa"/>
          <w:trHeight w:val="102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0104</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11 733,6</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11 833,6</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12 033,6</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Руководство и управление в сфере установленных </w:t>
            </w:r>
            <w:r w:rsidRPr="008159B2">
              <w:rPr>
                <w:rFonts w:cs="Times New Roman"/>
                <w:sz w:val="20"/>
                <w:szCs w:val="20"/>
                <w:lang w:bidi="ar-SA"/>
              </w:rPr>
              <w:lastRenderedPageBreak/>
              <w:t>функций   органов местного самоуправления</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r w:rsidRPr="008159B2">
              <w:rPr>
                <w:rFonts w:cs="Times New Roman"/>
                <w:sz w:val="20"/>
                <w:szCs w:val="20"/>
                <w:lang w:bidi="ar-SA"/>
              </w:rPr>
              <w:lastRenderedPageBreak/>
              <w:t>20000000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11 733,6</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11 833,6</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12 033,6</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Аппарат органов местного самоуправления</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11 733,6</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11 833,6</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12 033,6</w:t>
            </w:r>
          </w:p>
        </w:tc>
      </w:tr>
      <w:tr w:rsidR="008159B2" w:rsidRPr="008159B2" w:rsidTr="00C64A1E">
        <w:trPr>
          <w:gridAfter w:val="2"/>
          <w:wAfter w:w="1624" w:type="dxa"/>
          <w:trHeight w:val="127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proofErr w:type="spellStart"/>
            <w:r w:rsidRPr="008159B2">
              <w:rPr>
                <w:rFonts w:cs="Times New Roman"/>
                <w:sz w:val="20"/>
                <w:szCs w:val="20"/>
                <w:lang w:bidi="ar-SA"/>
              </w:rPr>
              <w:t>оранами</w:t>
            </w:r>
            <w:proofErr w:type="spellEnd"/>
            <w:r w:rsidRPr="008159B2">
              <w:rPr>
                <w:rFonts w:cs="Times New Roman"/>
                <w:sz w:val="20"/>
                <w:szCs w:val="20"/>
                <w:lang w:bidi="ar-SA"/>
              </w:rPr>
              <w:t xml:space="preserve"> управления государственными внебюджетными фондами</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0020400300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8 982,2</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8 282,2</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8 282,2</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Расходы на выплату персоналу государственных (муниципальных) органов</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0020400300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8 982,2</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8282,2</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8282,2</w:t>
            </w:r>
          </w:p>
        </w:tc>
      </w:tr>
      <w:tr w:rsidR="008159B2" w:rsidRPr="008159B2" w:rsidTr="00C64A1E">
        <w:trPr>
          <w:gridAfter w:val="2"/>
          <w:wAfter w:w="1624" w:type="dxa"/>
          <w:trHeight w:val="510"/>
        </w:trPr>
        <w:tc>
          <w:tcPr>
            <w:tcW w:w="2551" w:type="dxa"/>
            <w:gridSpan w:val="12"/>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Закупка товаров, работ и услуг для обеспечения государственных (муниципальных) нужд</w:t>
            </w:r>
          </w:p>
        </w:tc>
        <w:tc>
          <w:tcPr>
            <w:tcW w:w="1138" w:type="dxa"/>
            <w:gridSpan w:val="9"/>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365"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0020400300</w:t>
            </w:r>
          </w:p>
        </w:tc>
        <w:tc>
          <w:tcPr>
            <w:tcW w:w="392" w:type="dxa"/>
            <w:gridSpan w:val="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490" w:type="dxa"/>
            <w:gridSpan w:val="16"/>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2 749,4</w:t>
            </w:r>
          </w:p>
        </w:tc>
        <w:tc>
          <w:tcPr>
            <w:tcW w:w="1263" w:type="dxa"/>
            <w:gridSpan w:val="13"/>
            <w:tcBorders>
              <w:top w:val="single" w:sz="4" w:space="0" w:color="auto"/>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3 549,4</w:t>
            </w:r>
          </w:p>
        </w:tc>
        <w:tc>
          <w:tcPr>
            <w:tcW w:w="3059" w:type="dxa"/>
            <w:gridSpan w:val="31"/>
            <w:tcBorders>
              <w:top w:val="single" w:sz="4" w:space="0" w:color="auto"/>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3 749,4</w:t>
            </w:r>
          </w:p>
        </w:tc>
      </w:tr>
      <w:tr w:rsidR="008159B2" w:rsidRPr="008159B2" w:rsidTr="00C64A1E">
        <w:trPr>
          <w:gridAfter w:val="2"/>
          <w:wAfter w:w="1624" w:type="dxa"/>
          <w:trHeight w:val="510"/>
        </w:trPr>
        <w:tc>
          <w:tcPr>
            <w:tcW w:w="255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8" w:type="dxa"/>
            <w:gridSpan w:val="9"/>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365"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0020400300</w:t>
            </w:r>
          </w:p>
        </w:tc>
        <w:tc>
          <w:tcPr>
            <w:tcW w:w="392" w:type="dxa"/>
            <w:gridSpan w:val="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490" w:type="dxa"/>
            <w:gridSpan w:val="16"/>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2 749,4</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3549,4</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3749,4</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Иные бюджетные ассигнования</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w:t>
            </w:r>
            <w:r w:rsidRPr="008159B2">
              <w:rPr>
                <w:rFonts w:cs="Times New Roman"/>
                <w:sz w:val="20"/>
                <w:szCs w:val="20"/>
                <w:lang w:bidi="ar-SA"/>
              </w:rPr>
              <w:lastRenderedPageBreak/>
              <w:t>0300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800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Уплата налогов, сборов и иных платежей</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0020400300</w:t>
            </w:r>
          </w:p>
        </w:tc>
        <w:tc>
          <w:tcPr>
            <w:tcW w:w="392" w:type="dxa"/>
            <w:gridSpan w:val="4"/>
            <w:tcBorders>
              <w:top w:val="nil"/>
              <w:left w:val="nil"/>
              <w:bottom w:val="single" w:sz="4" w:space="0" w:color="auto"/>
              <w:right w:val="nil"/>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850</w:t>
            </w:r>
          </w:p>
        </w:tc>
        <w:tc>
          <w:tcPr>
            <w:tcW w:w="1490" w:type="dxa"/>
            <w:gridSpan w:val="16"/>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w:t>
            </w:r>
          </w:p>
        </w:tc>
      </w:tr>
      <w:tr w:rsidR="008159B2" w:rsidRPr="008159B2" w:rsidTr="00C64A1E">
        <w:trPr>
          <w:gridAfter w:val="2"/>
          <w:wAfter w:w="1624" w:type="dxa"/>
          <w:trHeight w:val="510"/>
        </w:trPr>
        <w:tc>
          <w:tcPr>
            <w:tcW w:w="255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Функционирование высшего должностного лица субъекта Российской Федерации и муниципального образования</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0102</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1 336,9</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1 336,9</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1 336,9</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Руководство и управление в сфере установленных функций   органов местного самоуправления</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0102</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0020000000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Аппарат органов местного самоуправления</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0102</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r>
      <w:tr w:rsidR="008159B2" w:rsidRPr="008159B2" w:rsidTr="00C64A1E">
        <w:trPr>
          <w:gridAfter w:val="2"/>
          <w:wAfter w:w="1624" w:type="dxa"/>
          <w:trHeight w:val="127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proofErr w:type="spellStart"/>
            <w:r w:rsidRPr="008159B2">
              <w:rPr>
                <w:rFonts w:cs="Times New Roman"/>
                <w:sz w:val="20"/>
                <w:szCs w:val="20"/>
                <w:lang w:bidi="ar-SA"/>
              </w:rPr>
              <w:t>оранами</w:t>
            </w:r>
            <w:proofErr w:type="spellEnd"/>
            <w:r w:rsidRPr="008159B2">
              <w:rPr>
                <w:rFonts w:cs="Times New Roman"/>
                <w:sz w:val="20"/>
                <w:szCs w:val="20"/>
                <w:lang w:bidi="ar-SA"/>
              </w:rPr>
              <w:t xml:space="preserve"> управления государственными внебюджетными фондами</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0102</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0020400300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Расходы на выплату персоналу государственных (муниципальных) органов</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0102</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0020400300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1336,9</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1336,9</w:t>
            </w:r>
          </w:p>
        </w:tc>
      </w:tr>
      <w:tr w:rsidR="008159B2" w:rsidRPr="008159B2" w:rsidTr="00C64A1E">
        <w:trPr>
          <w:gridAfter w:val="2"/>
          <w:wAfter w:w="1624" w:type="dxa"/>
          <w:trHeight w:val="390"/>
        </w:trPr>
        <w:tc>
          <w:tcPr>
            <w:tcW w:w="255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Другие общегосударственные вопросы</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920</w:t>
            </w:r>
          </w:p>
        </w:tc>
        <w:tc>
          <w:tcPr>
            <w:tcW w:w="1083" w:type="dxa"/>
            <w:gridSpan w:val="10"/>
            <w:tcBorders>
              <w:top w:val="nil"/>
              <w:left w:val="nil"/>
              <w:bottom w:val="single" w:sz="4" w:space="0" w:color="auto"/>
              <w:right w:val="nil"/>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0113</w:t>
            </w:r>
          </w:p>
        </w:tc>
        <w:tc>
          <w:tcPr>
            <w:tcW w:w="365" w:type="dxa"/>
            <w:gridSpan w:val="6"/>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900,0</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1 550,4</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2 276,0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lastRenderedPageBreak/>
              <w:t>Реализация иных функций органов местного самоуправления</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nil"/>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0090000000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900,0</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1 550,4</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2 276,0</w:t>
            </w:r>
          </w:p>
        </w:tc>
      </w:tr>
      <w:tr w:rsidR="008159B2" w:rsidRPr="008159B2" w:rsidTr="00C64A1E">
        <w:trPr>
          <w:gridAfter w:val="2"/>
          <w:wAfter w:w="1624" w:type="dxa"/>
          <w:trHeight w:val="76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Реализация муниципальных функций в области приватизации и управления муниципальной собственностью</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0090200000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Закупка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0090200000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0090200000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500,0</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500,0</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500,0</w:t>
            </w:r>
          </w:p>
        </w:tc>
      </w:tr>
      <w:tr w:rsidR="008159B2" w:rsidRPr="008159B2" w:rsidTr="00C64A1E">
        <w:trPr>
          <w:gridAfter w:val="2"/>
          <w:wAfter w:w="1624" w:type="dxa"/>
          <w:trHeight w:val="255"/>
        </w:trPr>
        <w:tc>
          <w:tcPr>
            <w:tcW w:w="255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Иные бюджетные ассигнования</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0090200000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100,0</w:t>
            </w:r>
          </w:p>
        </w:tc>
        <w:tc>
          <w:tcPr>
            <w:tcW w:w="126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100,0</w:t>
            </w:r>
          </w:p>
        </w:tc>
        <w:tc>
          <w:tcPr>
            <w:tcW w:w="3059" w:type="dxa"/>
            <w:gridSpan w:val="3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100,0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Уплата налогов, сборов и иных платежей</w:t>
            </w:r>
          </w:p>
        </w:tc>
        <w:tc>
          <w:tcPr>
            <w:tcW w:w="1138" w:type="dxa"/>
            <w:gridSpan w:val="9"/>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0090200000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850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100,0</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100,0</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Выполнение других обязательств муниципального образования</w:t>
            </w:r>
          </w:p>
        </w:tc>
        <w:tc>
          <w:tcPr>
            <w:tcW w:w="1138" w:type="dxa"/>
            <w:gridSpan w:val="9"/>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w:t>
            </w:r>
            <w:r w:rsidRPr="008159B2">
              <w:rPr>
                <w:rFonts w:cs="Times New Roman"/>
                <w:sz w:val="20"/>
                <w:szCs w:val="20"/>
                <w:lang w:bidi="ar-SA"/>
              </w:rPr>
              <w:lastRenderedPageBreak/>
              <w:t>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300,0</w:t>
            </w:r>
          </w:p>
        </w:tc>
        <w:tc>
          <w:tcPr>
            <w:tcW w:w="126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950,4</w:t>
            </w:r>
          </w:p>
        </w:tc>
        <w:tc>
          <w:tcPr>
            <w:tcW w:w="3059" w:type="dxa"/>
            <w:gridSpan w:val="3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1 676,0</w:t>
            </w:r>
          </w:p>
        </w:tc>
      </w:tr>
      <w:tr w:rsidR="008159B2" w:rsidRPr="008159B2" w:rsidTr="00C64A1E">
        <w:trPr>
          <w:gridAfter w:val="2"/>
          <w:wAfter w:w="1624" w:type="dxa"/>
          <w:trHeight w:val="1275"/>
        </w:trPr>
        <w:tc>
          <w:tcPr>
            <w:tcW w:w="255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proofErr w:type="spellStart"/>
            <w:r w:rsidRPr="008159B2">
              <w:rPr>
                <w:rFonts w:cs="Times New Roman"/>
                <w:sz w:val="20"/>
                <w:szCs w:val="20"/>
                <w:lang w:bidi="ar-SA"/>
              </w:rPr>
              <w:t>оранами</w:t>
            </w:r>
            <w:proofErr w:type="spellEnd"/>
            <w:r w:rsidRPr="008159B2">
              <w:rPr>
                <w:rFonts w:cs="Times New Roman"/>
                <w:sz w:val="20"/>
                <w:szCs w:val="20"/>
                <w:lang w:bidi="ar-SA"/>
              </w:rPr>
              <w:t xml:space="preserve"> управления государственными внебюджетными фондами</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0090300000</w:t>
            </w:r>
          </w:p>
        </w:tc>
        <w:tc>
          <w:tcPr>
            <w:tcW w:w="392" w:type="dxa"/>
            <w:gridSpan w:val="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c>
          <w:tcPr>
            <w:tcW w:w="1490" w:type="dxa"/>
            <w:gridSpan w:val="16"/>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263" w:type="dxa"/>
            <w:gridSpan w:val="13"/>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3059" w:type="dxa"/>
            <w:gridSpan w:val="31"/>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r>
      <w:tr w:rsidR="008159B2" w:rsidRPr="008159B2" w:rsidTr="00C64A1E">
        <w:trPr>
          <w:gridAfter w:val="2"/>
          <w:wAfter w:w="1624" w:type="dxa"/>
          <w:trHeight w:val="255"/>
        </w:trPr>
        <w:tc>
          <w:tcPr>
            <w:tcW w:w="255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Расходы на выплаты персоналу казенных учреждений</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0090300000</w:t>
            </w:r>
          </w:p>
        </w:tc>
        <w:tc>
          <w:tcPr>
            <w:tcW w:w="392" w:type="dxa"/>
            <w:gridSpan w:val="4"/>
            <w:tcBorders>
              <w:top w:val="single" w:sz="4" w:space="0" w:color="auto"/>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110</w:t>
            </w:r>
          </w:p>
        </w:tc>
        <w:tc>
          <w:tcPr>
            <w:tcW w:w="1490" w:type="dxa"/>
            <w:gridSpan w:val="16"/>
            <w:tcBorders>
              <w:top w:val="single" w:sz="4" w:space="0" w:color="auto"/>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263" w:type="dxa"/>
            <w:gridSpan w:val="13"/>
            <w:tcBorders>
              <w:top w:val="single" w:sz="4" w:space="0" w:color="auto"/>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3059" w:type="dxa"/>
            <w:gridSpan w:val="31"/>
            <w:tcBorders>
              <w:top w:val="single" w:sz="4" w:space="0" w:color="auto"/>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Закупка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0090300000</w:t>
            </w:r>
          </w:p>
        </w:tc>
        <w:tc>
          <w:tcPr>
            <w:tcW w:w="392" w:type="dxa"/>
            <w:gridSpan w:val="4"/>
            <w:tcBorders>
              <w:top w:val="single" w:sz="4" w:space="0" w:color="auto"/>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490" w:type="dxa"/>
            <w:gridSpan w:val="16"/>
            <w:tcBorders>
              <w:top w:val="single" w:sz="4" w:space="0" w:color="auto"/>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194,9</w:t>
            </w:r>
          </w:p>
        </w:tc>
        <w:tc>
          <w:tcPr>
            <w:tcW w:w="1263" w:type="dxa"/>
            <w:gridSpan w:val="13"/>
            <w:tcBorders>
              <w:top w:val="single" w:sz="4" w:space="0" w:color="auto"/>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194,9</w:t>
            </w:r>
          </w:p>
        </w:tc>
        <w:tc>
          <w:tcPr>
            <w:tcW w:w="3059" w:type="dxa"/>
            <w:gridSpan w:val="31"/>
            <w:tcBorders>
              <w:top w:val="single" w:sz="4" w:space="0" w:color="auto"/>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194,9</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0090300000</w:t>
            </w:r>
          </w:p>
        </w:tc>
        <w:tc>
          <w:tcPr>
            <w:tcW w:w="392" w:type="dxa"/>
            <w:gridSpan w:val="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490" w:type="dxa"/>
            <w:gridSpan w:val="16"/>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194,9</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194,9</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194,9</w:t>
            </w:r>
          </w:p>
        </w:tc>
      </w:tr>
      <w:tr w:rsidR="008159B2" w:rsidRPr="008159B2" w:rsidTr="00C64A1E">
        <w:trPr>
          <w:gridAfter w:val="2"/>
          <w:wAfter w:w="1624" w:type="dxa"/>
          <w:trHeight w:val="76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0090300030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Иные бюджетные ассигнования</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00903000</w:t>
            </w:r>
            <w:r w:rsidRPr="008159B2">
              <w:rPr>
                <w:rFonts w:cs="Times New Roman"/>
                <w:sz w:val="20"/>
                <w:szCs w:val="20"/>
                <w:lang w:bidi="ar-SA"/>
              </w:rPr>
              <w:lastRenderedPageBreak/>
              <w:t>30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800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Уплата налогов, сборов и иных платежей</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0090300030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850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r>
      <w:tr w:rsidR="008159B2" w:rsidRPr="008159B2" w:rsidTr="00C64A1E">
        <w:trPr>
          <w:gridAfter w:val="2"/>
          <w:wAfter w:w="1624" w:type="dxa"/>
          <w:trHeight w:val="255"/>
        </w:trPr>
        <w:tc>
          <w:tcPr>
            <w:tcW w:w="255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Условно утвержденные расходы</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0090300110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650,4</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1 376,0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Иные бюджетные ассигнования</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0090300110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650,4</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1 376,0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Резервные средства</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0090300110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870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650,4</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1376,0</w:t>
            </w:r>
          </w:p>
        </w:tc>
      </w:tr>
      <w:tr w:rsidR="008159B2" w:rsidRPr="008159B2" w:rsidTr="00C64A1E">
        <w:trPr>
          <w:gridAfter w:val="2"/>
          <w:wAfter w:w="1624" w:type="dxa"/>
          <w:trHeight w:val="28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2"/>
                <w:szCs w:val="22"/>
                <w:lang w:bidi="ar-SA"/>
              </w:rPr>
            </w:pPr>
            <w:r w:rsidRPr="008159B2">
              <w:rPr>
                <w:rFonts w:cs="Times New Roman"/>
                <w:b/>
                <w:bCs/>
                <w:sz w:val="22"/>
                <w:szCs w:val="22"/>
                <w:lang w:bidi="ar-SA"/>
              </w:rPr>
              <w:t>Национальная экономика</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920</w:t>
            </w:r>
          </w:p>
        </w:tc>
        <w:tc>
          <w:tcPr>
            <w:tcW w:w="1083" w:type="dxa"/>
            <w:gridSpan w:val="10"/>
            <w:tcBorders>
              <w:top w:val="nil"/>
              <w:left w:val="nil"/>
              <w:bottom w:val="single" w:sz="4" w:space="0" w:color="auto"/>
              <w:right w:val="nil"/>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0400</w:t>
            </w:r>
          </w:p>
        </w:tc>
        <w:tc>
          <w:tcPr>
            <w:tcW w:w="365" w:type="dxa"/>
            <w:gridSpan w:val="6"/>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2 658,0</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2 577,0</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2 624,0</w:t>
            </w:r>
          </w:p>
        </w:tc>
      </w:tr>
      <w:tr w:rsidR="008159B2" w:rsidRPr="008159B2" w:rsidTr="00C64A1E">
        <w:trPr>
          <w:gridAfter w:val="2"/>
          <w:wAfter w:w="1624" w:type="dxa"/>
          <w:trHeight w:val="255"/>
        </w:trPr>
        <w:tc>
          <w:tcPr>
            <w:tcW w:w="255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Транспорт</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920</w:t>
            </w:r>
          </w:p>
        </w:tc>
        <w:tc>
          <w:tcPr>
            <w:tcW w:w="1083" w:type="dxa"/>
            <w:gridSpan w:val="10"/>
            <w:tcBorders>
              <w:top w:val="nil"/>
              <w:left w:val="nil"/>
              <w:bottom w:val="single" w:sz="4" w:space="0" w:color="auto"/>
              <w:right w:val="nil"/>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0408</w:t>
            </w:r>
          </w:p>
        </w:tc>
        <w:tc>
          <w:tcPr>
            <w:tcW w:w="365" w:type="dxa"/>
            <w:gridSpan w:val="6"/>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200,0</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200,0</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Автомобильный транспорт</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0408</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3030000000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Отдельные мероприятия в области автомобильного транспорта</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0408</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3030300000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lastRenderedPageBreak/>
              <w:t>субсидирование пассажирских перевозок автомобильным транспортом</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0408</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3030300100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Иные бюджетные ассигнования</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0408</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3030300100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r>
      <w:tr w:rsidR="008159B2" w:rsidRPr="008159B2" w:rsidTr="00C64A1E">
        <w:trPr>
          <w:gridAfter w:val="2"/>
          <w:wAfter w:w="1624" w:type="dxa"/>
          <w:trHeight w:val="76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0408</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3030300100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810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200,0</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Дорожное хозяйство (дорожные фонды)</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0409</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2 458,0</w:t>
            </w:r>
          </w:p>
        </w:tc>
        <w:tc>
          <w:tcPr>
            <w:tcW w:w="126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2 377,0</w:t>
            </w:r>
          </w:p>
        </w:tc>
        <w:tc>
          <w:tcPr>
            <w:tcW w:w="3059" w:type="dxa"/>
            <w:gridSpan w:val="3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2 424,0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Дорожное хозяйство</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0409</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3150000000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2 458,0</w:t>
            </w:r>
          </w:p>
        </w:tc>
        <w:tc>
          <w:tcPr>
            <w:tcW w:w="126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2 377,0</w:t>
            </w:r>
          </w:p>
        </w:tc>
        <w:tc>
          <w:tcPr>
            <w:tcW w:w="3059" w:type="dxa"/>
            <w:gridSpan w:val="3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2 424,0</w:t>
            </w:r>
          </w:p>
        </w:tc>
      </w:tr>
      <w:tr w:rsidR="008159B2" w:rsidRPr="008159B2" w:rsidTr="00C64A1E">
        <w:trPr>
          <w:gridAfter w:val="2"/>
          <w:wAfter w:w="1624" w:type="dxa"/>
          <w:trHeight w:val="28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Поддержка дорожного хозяйства</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0409</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3150200000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2 458,0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2 377,0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2 424,0</w:t>
            </w:r>
          </w:p>
        </w:tc>
      </w:tr>
      <w:tr w:rsidR="008159B2" w:rsidRPr="008159B2" w:rsidTr="00C64A1E">
        <w:trPr>
          <w:gridAfter w:val="2"/>
          <w:wAfter w:w="1624" w:type="dxa"/>
          <w:trHeight w:val="76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0409</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3150200320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2 458,0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2 377,0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2 424,0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Закупка товаров, работ и услуг для обеспечения </w:t>
            </w:r>
            <w:r w:rsidRPr="008159B2">
              <w:rPr>
                <w:rFonts w:cs="Times New Roman"/>
                <w:sz w:val="20"/>
                <w:szCs w:val="20"/>
                <w:lang w:bidi="ar-SA"/>
              </w:rPr>
              <w:lastRenderedPageBreak/>
              <w:t>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lastRenderedPageBreak/>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0409</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315</w:t>
            </w:r>
            <w:r w:rsidRPr="008159B2">
              <w:rPr>
                <w:rFonts w:cs="Times New Roman"/>
                <w:color w:val="000000"/>
                <w:sz w:val="20"/>
                <w:szCs w:val="20"/>
                <w:lang w:bidi="ar-SA"/>
              </w:rPr>
              <w:lastRenderedPageBreak/>
              <w:t>0200320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lastRenderedPageBreak/>
              <w:t>200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2 458,0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2 377,0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2 424,0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0409</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3150200320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2 458,0</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2377,0</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2424,0</w:t>
            </w:r>
          </w:p>
        </w:tc>
      </w:tr>
      <w:tr w:rsidR="008159B2" w:rsidRPr="008159B2" w:rsidTr="00C64A1E">
        <w:trPr>
          <w:gridAfter w:val="2"/>
          <w:wAfter w:w="1624" w:type="dxa"/>
          <w:trHeight w:val="30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2"/>
                <w:szCs w:val="22"/>
                <w:lang w:bidi="ar-SA"/>
              </w:rPr>
            </w:pPr>
            <w:r w:rsidRPr="008159B2">
              <w:rPr>
                <w:rFonts w:cs="Times New Roman"/>
                <w:b/>
                <w:bCs/>
                <w:sz w:val="22"/>
                <w:szCs w:val="22"/>
                <w:lang w:bidi="ar-SA"/>
              </w:rPr>
              <w:t>Жилищно-коммунальное хозяйство</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0500</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2"/>
                <w:szCs w:val="22"/>
                <w:lang w:bidi="ar-SA"/>
              </w:rPr>
            </w:pPr>
            <w:r w:rsidRPr="008159B2">
              <w:rPr>
                <w:rFonts w:cs="Times New Roman"/>
                <w:sz w:val="22"/>
                <w:szCs w:val="22"/>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2"/>
                <w:szCs w:val="22"/>
                <w:lang w:bidi="ar-SA"/>
              </w:rPr>
            </w:pPr>
            <w:r w:rsidRPr="008159B2">
              <w:rPr>
                <w:rFonts w:cs="Times New Roman"/>
                <w:sz w:val="22"/>
                <w:szCs w:val="22"/>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6 232,4</w:t>
            </w:r>
          </w:p>
        </w:tc>
        <w:tc>
          <w:tcPr>
            <w:tcW w:w="126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6 610,4</w:t>
            </w:r>
          </w:p>
        </w:tc>
        <w:tc>
          <w:tcPr>
            <w:tcW w:w="3059" w:type="dxa"/>
            <w:gridSpan w:val="3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7 139,8</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Жилищное хозяйство</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0501</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650,0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650,0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650,0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Поддержка жилищного хозяйства</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0501</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3900000000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Капитальный </w:t>
            </w:r>
            <w:proofErr w:type="gramStart"/>
            <w:r w:rsidRPr="008159B2">
              <w:rPr>
                <w:rFonts w:cs="Times New Roman"/>
                <w:sz w:val="20"/>
                <w:szCs w:val="20"/>
                <w:lang w:bidi="ar-SA"/>
              </w:rPr>
              <w:t>ремонт  муниципального</w:t>
            </w:r>
            <w:proofErr w:type="gramEnd"/>
            <w:r w:rsidRPr="008159B2">
              <w:rPr>
                <w:rFonts w:cs="Times New Roman"/>
                <w:sz w:val="20"/>
                <w:szCs w:val="20"/>
                <w:lang w:bidi="ar-SA"/>
              </w:rPr>
              <w:t xml:space="preserve"> жилищного фонда</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0501</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3900200000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Закупка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0501</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3900200000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0501</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3900200000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518,0</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518,0</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518,0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Расходы на уплату взносов в Региональный фонд капитального ремонта за муниципальное жилье</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0501</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3900</w:t>
            </w:r>
            <w:r w:rsidRPr="008159B2">
              <w:rPr>
                <w:rFonts w:cs="Times New Roman"/>
                <w:sz w:val="20"/>
                <w:szCs w:val="20"/>
                <w:lang w:bidi="ar-SA"/>
              </w:rPr>
              <w:lastRenderedPageBreak/>
              <w:t>200010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240</w:t>
            </w:r>
          </w:p>
        </w:tc>
        <w:tc>
          <w:tcPr>
            <w:tcW w:w="1490" w:type="dxa"/>
            <w:gridSpan w:val="16"/>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132,0</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132,0</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132,0</w:t>
            </w:r>
          </w:p>
        </w:tc>
      </w:tr>
      <w:tr w:rsidR="008159B2" w:rsidRPr="008159B2" w:rsidTr="00C64A1E">
        <w:trPr>
          <w:gridAfter w:val="2"/>
          <w:wAfter w:w="1624" w:type="dxa"/>
          <w:trHeight w:val="255"/>
        </w:trPr>
        <w:tc>
          <w:tcPr>
            <w:tcW w:w="255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Мероприятия в области жилищного хозяйства</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0501</w:t>
            </w:r>
          </w:p>
        </w:tc>
        <w:tc>
          <w:tcPr>
            <w:tcW w:w="365"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3900300000</w:t>
            </w:r>
          </w:p>
        </w:tc>
        <w:tc>
          <w:tcPr>
            <w:tcW w:w="392" w:type="dxa"/>
            <w:gridSpan w:val="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1263" w:type="dxa"/>
            <w:gridSpan w:val="13"/>
            <w:tcBorders>
              <w:top w:val="nil"/>
              <w:left w:val="nil"/>
              <w:bottom w:val="nil"/>
              <w:right w:val="single" w:sz="4" w:space="0" w:color="auto"/>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Благоустройство</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5 582,4</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5 960,4</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6 489,8</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Уличное освещение</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6000100000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1 416,1</w:t>
            </w:r>
          </w:p>
        </w:tc>
        <w:tc>
          <w:tcPr>
            <w:tcW w:w="126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1 416,1</w:t>
            </w:r>
          </w:p>
        </w:tc>
        <w:tc>
          <w:tcPr>
            <w:tcW w:w="3059" w:type="dxa"/>
            <w:gridSpan w:val="3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1 416,1</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Закупка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6000100000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1 416,1</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1 416,1</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1 416,1</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6000100000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1 416,1</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1416,1</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1416,1</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Содержание мест захоронения бытовых отходов</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6000200000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400,0</w:t>
            </w:r>
          </w:p>
        </w:tc>
        <w:tc>
          <w:tcPr>
            <w:tcW w:w="126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400,0</w:t>
            </w:r>
          </w:p>
        </w:tc>
        <w:tc>
          <w:tcPr>
            <w:tcW w:w="3059" w:type="dxa"/>
            <w:gridSpan w:val="3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400,0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Закупка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6000200000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lastRenderedPageBreak/>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6000200000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400,0</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400,0</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400,0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Содержание мест захоронения</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6000400000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200,0</w:t>
            </w:r>
          </w:p>
        </w:tc>
        <w:tc>
          <w:tcPr>
            <w:tcW w:w="126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200,0</w:t>
            </w:r>
          </w:p>
        </w:tc>
        <w:tc>
          <w:tcPr>
            <w:tcW w:w="3059" w:type="dxa"/>
            <w:gridSpan w:val="3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200,0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Закупка товаров, работ и услуг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6000400000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Иные закупки товаров, работ и услуг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6000400000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Прочие мероприятия по благоустройству поселений</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6000500000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3 566,3</w:t>
            </w:r>
          </w:p>
        </w:tc>
        <w:tc>
          <w:tcPr>
            <w:tcW w:w="126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3 944,3</w:t>
            </w:r>
          </w:p>
        </w:tc>
        <w:tc>
          <w:tcPr>
            <w:tcW w:w="3059" w:type="dxa"/>
            <w:gridSpan w:val="3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4 473,7</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Закупка товаров, работ, услуг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3 236,2</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3 603,2</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4 132,6</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Иные закупки товаров, работ, услуг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w:t>
            </w:r>
            <w:r w:rsidRPr="008159B2">
              <w:rPr>
                <w:rFonts w:cs="Times New Roman"/>
                <w:sz w:val="20"/>
                <w:szCs w:val="20"/>
                <w:lang w:bidi="ar-SA"/>
              </w:rPr>
              <w:lastRenderedPageBreak/>
              <w:t>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240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3 236,2</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3603,2</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4132,6</w:t>
            </w:r>
          </w:p>
        </w:tc>
      </w:tr>
      <w:tr w:rsidR="008159B2" w:rsidRPr="008159B2" w:rsidTr="00C64A1E">
        <w:trPr>
          <w:gridAfter w:val="2"/>
          <w:wAfter w:w="1624" w:type="dxa"/>
          <w:trHeight w:val="255"/>
        </w:trPr>
        <w:tc>
          <w:tcPr>
            <w:tcW w:w="2551" w:type="dxa"/>
            <w:gridSpan w:val="12"/>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Социальное обеспечение и иные выплаты населению</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w:t>
            </w:r>
          </w:p>
        </w:tc>
        <w:tc>
          <w:tcPr>
            <w:tcW w:w="1263" w:type="dxa"/>
            <w:gridSpan w:val="13"/>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w:t>
            </w:r>
          </w:p>
        </w:tc>
        <w:tc>
          <w:tcPr>
            <w:tcW w:w="3059" w:type="dxa"/>
            <w:gridSpan w:val="31"/>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w:t>
            </w:r>
          </w:p>
        </w:tc>
      </w:tr>
      <w:tr w:rsidR="008159B2" w:rsidRPr="008159B2" w:rsidTr="00C64A1E">
        <w:trPr>
          <w:gridAfter w:val="2"/>
          <w:wAfter w:w="1624" w:type="dxa"/>
          <w:trHeight w:val="255"/>
        </w:trPr>
        <w:tc>
          <w:tcPr>
            <w:tcW w:w="255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Премии и гранты</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w:t>
            </w:r>
          </w:p>
        </w:tc>
        <w:tc>
          <w:tcPr>
            <w:tcW w:w="1263" w:type="dxa"/>
            <w:gridSpan w:val="13"/>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w:t>
            </w:r>
          </w:p>
        </w:tc>
        <w:tc>
          <w:tcPr>
            <w:tcW w:w="3059" w:type="dxa"/>
            <w:gridSpan w:val="31"/>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w:t>
            </w:r>
          </w:p>
        </w:tc>
      </w:tr>
      <w:tr w:rsidR="008159B2" w:rsidRPr="008159B2" w:rsidTr="00C64A1E">
        <w:trPr>
          <w:gridAfter w:val="2"/>
          <w:wAfter w:w="1624" w:type="dxa"/>
          <w:trHeight w:val="255"/>
        </w:trPr>
        <w:tc>
          <w:tcPr>
            <w:tcW w:w="2551" w:type="dxa"/>
            <w:gridSpan w:val="12"/>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Иные бюджетные ассигнования</w:t>
            </w:r>
          </w:p>
        </w:tc>
        <w:tc>
          <w:tcPr>
            <w:tcW w:w="1138" w:type="dxa"/>
            <w:gridSpan w:val="9"/>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c>
          <w:tcPr>
            <w:tcW w:w="126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c>
          <w:tcPr>
            <w:tcW w:w="3059" w:type="dxa"/>
            <w:gridSpan w:val="3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r>
      <w:tr w:rsidR="008159B2" w:rsidRPr="008159B2" w:rsidTr="00C64A1E">
        <w:trPr>
          <w:gridAfter w:val="2"/>
          <w:wAfter w:w="1624" w:type="dxa"/>
          <w:trHeight w:val="255"/>
        </w:trPr>
        <w:tc>
          <w:tcPr>
            <w:tcW w:w="255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Уплата налогов, сборов и иных платежей</w:t>
            </w:r>
          </w:p>
        </w:tc>
        <w:tc>
          <w:tcPr>
            <w:tcW w:w="1138" w:type="dxa"/>
            <w:gridSpan w:val="9"/>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850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Прочие мероприятия по благоустройству поселений в части эксплуатационных расходов</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6000500010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290,1</w:t>
            </w:r>
          </w:p>
        </w:tc>
        <w:tc>
          <w:tcPr>
            <w:tcW w:w="126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301,1</w:t>
            </w:r>
          </w:p>
        </w:tc>
        <w:tc>
          <w:tcPr>
            <w:tcW w:w="3059" w:type="dxa"/>
            <w:gridSpan w:val="3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301,1</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Закупка товаров, работ и услуг для обеспечения государственных (муниципальных) нужд</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6000500010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290,1</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301,1</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301,1</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lastRenderedPageBreak/>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6000500010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290,1</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301,1</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301,1</w:t>
            </w:r>
          </w:p>
        </w:tc>
      </w:tr>
      <w:tr w:rsidR="008159B2" w:rsidRPr="008159B2" w:rsidTr="00C64A1E">
        <w:trPr>
          <w:gridAfter w:val="2"/>
          <w:wAfter w:w="1624" w:type="dxa"/>
          <w:trHeight w:val="28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2"/>
                <w:szCs w:val="22"/>
                <w:lang w:bidi="ar-SA"/>
              </w:rPr>
            </w:pPr>
            <w:r w:rsidRPr="008159B2">
              <w:rPr>
                <w:rFonts w:cs="Times New Roman"/>
                <w:b/>
                <w:bCs/>
                <w:sz w:val="22"/>
                <w:szCs w:val="22"/>
                <w:lang w:bidi="ar-SA"/>
              </w:rPr>
              <w:t>Образование</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0700</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20,0</w:t>
            </w:r>
          </w:p>
        </w:tc>
        <w:tc>
          <w:tcPr>
            <w:tcW w:w="126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20,0</w:t>
            </w:r>
          </w:p>
        </w:tc>
        <w:tc>
          <w:tcPr>
            <w:tcW w:w="3059" w:type="dxa"/>
            <w:gridSpan w:val="3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20,0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 xml:space="preserve">Молодежная политика </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0707</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Организационно-воспитательная работа с молодежью</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0707</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4310000000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Проведение мероприятий для детей и молодежи</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0707</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4310100000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r>
      <w:tr w:rsidR="008159B2" w:rsidRPr="008159B2" w:rsidTr="00C64A1E">
        <w:trPr>
          <w:gridAfter w:val="2"/>
          <w:wAfter w:w="1624" w:type="dxa"/>
          <w:trHeight w:val="510"/>
        </w:trPr>
        <w:tc>
          <w:tcPr>
            <w:tcW w:w="2551" w:type="dxa"/>
            <w:gridSpan w:val="12"/>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Закупка товаров, работ и услуг для обеспечения государственных (муниципальных) нужд</w:t>
            </w:r>
          </w:p>
        </w:tc>
        <w:tc>
          <w:tcPr>
            <w:tcW w:w="1138" w:type="dxa"/>
            <w:gridSpan w:val="9"/>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0707</w:t>
            </w:r>
          </w:p>
        </w:tc>
        <w:tc>
          <w:tcPr>
            <w:tcW w:w="365"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4310100000</w:t>
            </w:r>
          </w:p>
        </w:tc>
        <w:tc>
          <w:tcPr>
            <w:tcW w:w="392" w:type="dxa"/>
            <w:gridSpan w:val="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490" w:type="dxa"/>
            <w:gridSpan w:val="16"/>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263" w:type="dxa"/>
            <w:gridSpan w:val="13"/>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3059" w:type="dxa"/>
            <w:gridSpan w:val="31"/>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r>
      <w:tr w:rsidR="008159B2" w:rsidRPr="008159B2" w:rsidTr="00C64A1E">
        <w:trPr>
          <w:gridAfter w:val="2"/>
          <w:wAfter w:w="1624" w:type="dxa"/>
          <w:trHeight w:val="510"/>
        </w:trPr>
        <w:tc>
          <w:tcPr>
            <w:tcW w:w="255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8" w:type="dxa"/>
            <w:gridSpan w:val="9"/>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920</w:t>
            </w:r>
          </w:p>
        </w:tc>
        <w:tc>
          <w:tcPr>
            <w:tcW w:w="1083" w:type="dxa"/>
            <w:gridSpan w:val="10"/>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0707</w:t>
            </w:r>
          </w:p>
        </w:tc>
        <w:tc>
          <w:tcPr>
            <w:tcW w:w="365"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4310100000</w:t>
            </w:r>
          </w:p>
        </w:tc>
        <w:tc>
          <w:tcPr>
            <w:tcW w:w="392" w:type="dxa"/>
            <w:gridSpan w:val="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240</w:t>
            </w:r>
          </w:p>
        </w:tc>
        <w:tc>
          <w:tcPr>
            <w:tcW w:w="1490" w:type="dxa"/>
            <w:gridSpan w:val="16"/>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r>
      <w:tr w:rsidR="008159B2" w:rsidRPr="008159B2" w:rsidTr="00C64A1E">
        <w:trPr>
          <w:gridAfter w:val="2"/>
          <w:wAfter w:w="1624" w:type="dxa"/>
          <w:trHeight w:val="28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2"/>
                <w:szCs w:val="22"/>
                <w:lang w:bidi="ar-SA"/>
              </w:rPr>
            </w:pPr>
            <w:r w:rsidRPr="008159B2">
              <w:rPr>
                <w:rFonts w:cs="Times New Roman"/>
                <w:b/>
                <w:bCs/>
                <w:sz w:val="22"/>
                <w:szCs w:val="22"/>
                <w:lang w:bidi="ar-SA"/>
              </w:rPr>
              <w:t>Социальная политика</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1000</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92" w:type="dxa"/>
            <w:gridSpan w:val="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490" w:type="dxa"/>
            <w:gridSpan w:val="16"/>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139,0</w:t>
            </w:r>
          </w:p>
        </w:tc>
        <w:tc>
          <w:tcPr>
            <w:tcW w:w="1263" w:type="dxa"/>
            <w:gridSpan w:val="13"/>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0,0</w:t>
            </w:r>
          </w:p>
        </w:tc>
        <w:tc>
          <w:tcPr>
            <w:tcW w:w="3059" w:type="dxa"/>
            <w:gridSpan w:val="31"/>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0,0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Социальное обеспечение населения</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1003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392" w:type="dxa"/>
            <w:gridSpan w:val="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490" w:type="dxa"/>
            <w:gridSpan w:val="16"/>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139,0</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0,0</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0,0</w:t>
            </w:r>
          </w:p>
        </w:tc>
      </w:tr>
      <w:tr w:rsidR="008159B2" w:rsidRPr="008159B2" w:rsidTr="00C64A1E">
        <w:trPr>
          <w:gridAfter w:val="2"/>
          <w:wAfter w:w="1624" w:type="dxa"/>
          <w:trHeight w:val="28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Муниципальные программы</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79500000</w:t>
            </w:r>
            <w:r w:rsidRPr="008159B2">
              <w:rPr>
                <w:rFonts w:cs="Times New Roman"/>
                <w:sz w:val="20"/>
                <w:szCs w:val="20"/>
                <w:lang w:bidi="ar-SA"/>
              </w:rPr>
              <w:lastRenderedPageBreak/>
              <w:t>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139,0</w:t>
            </w:r>
          </w:p>
        </w:tc>
        <w:tc>
          <w:tcPr>
            <w:tcW w:w="126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3059" w:type="dxa"/>
            <w:gridSpan w:val="3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r>
      <w:tr w:rsidR="008159B2" w:rsidRPr="008159B2" w:rsidTr="00C64A1E">
        <w:trPr>
          <w:gridAfter w:val="2"/>
          <w:wAfter w:w="1624" w:type="dxa"/>
          <w:trHeight w:val="765"/>
        </w:trPr>
        <w:tc>
          <w:tcPr>
            <w:tcW w:w="2551" w:type="dxa"/>
            <w:gridSpan w:val="12"/>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Муниципальная программа "Развитие комфортной социальной среды Верхнекетского района на 2016-2023 годы"</w:t>
            </w:r>
          </w:p>
        </w:tc>
        <w:tc>
          <w:tcPr>
            <w:tcW w:w="1138" w:type="dxa"/>
            <w:gridSpan w:val="9"/>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1003</w:t>
            </w:r>
          </w:p>
        </w:tc>
        <w:tc>
          <w:tcPr>
            <w:tcW w:w="365"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7950200000</w:t>
            </w:r>
          </w:p>
        </w:tc>
        <w:tc>
          <w:tcPr>
            <w:tcW w:w="392" w:type="dxa"/>
            <w:gridSpan w:val="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139,0</w:t>
            </w:r>
          </w:p>
        </w:tc>
        <w:tc>
          <w:tcPr>
            <w:tcW w:w="1263" w:type="dxa"/>
            <w:gridSpan w:val="13"/>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3059" w:type="dxa"/>
            <w:gridSpan w:val="31"/>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r>
      <w:tr w:rsidR="008159B2" w:rsidRPr="008159B2" w:rsidTr="00C64A1E">
        <w:trPr>
          <w:gridAfter w:val="2"/>
          <w:wAfter w:w="1624" w:type="dxa"/>
          <w:trHeight w:val="660"/>
        </w:trPr>
        <w:tc>
          <w:tcPr>
            <w:tcW w:w="255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Оказание адресной помощи малообеспеченным семьям, имеющим пять и более детей в возрасте до 18 лет</w:t>
            </w:r>
          </w:p>
        </w:tc>
        <w:tc>
          <w:tcPr>
            <w:tcW w:w="1138" w:type="dxa"/>
            <w:gridSpan w:val="9"/>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1003</w:t>
            </w:r>
          </w:p>
        </w:tc>
        <w:tc>
          <w:tcPr>
            <w:tcW w:w="365"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7950200030</w:t>
            </w:r>
          </w:p>
        </w:tc>
        <w:tc>
          <w:tcPr>
            <w:tcW w:w="392" w:type="dxa"/>
            <w:gridSpan w:val="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139,0</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r>
      <w:tr w:rsidR="008159B2" w:rsidRPr="008159B2" w:rsidTr="00C64A1E">
        <w:trPr>
          <w:gridAfter w:val="2"/>
          <w:wAfter w:w="1624" w:type="dxa"/>
          <w:trHeight w:val="66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Социальное обеспечение </w:t>
            </w:r>
            <w:proofErr w:type="gramStart"/>
            <w:r w:rsidRPr="008159B2">
              <w:rPr>
                <w:rFonts w:cs="Times New Roman"/>
                <w:sz w:val="20"/>
                <w:szCs w:val="20"/>
                <w:lang w:bidi="ar-SA"/>
              </w:rPr>
              <w:t>и  иные</w:t>
            </w:r>
            <w:proofErr w:type="gramEnd"/>
            <w:r w:rsidRPr="008159B2">
              <w:rPr>
                <w:rFonts w:cs="Times New Roman"/>
                <w:sz w:val="20"/>
                <w:szCs w:val="20"/>
                <w:lang w:bidi="ar-SA"/>
              </w:rPr>
              <w:t xml:space="preserve"> выплаты населению</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7950200030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139,0</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proofErr w:type="spellStart"/>
            <w:proofErr w:type="gramStart"/>
            <w:r w:rsidRPr="008159B2">
              <w:rPr>
                <w:rFonts w:cs="Times New Roman"/>
                <w:sz w:val="20"/>
                <w:szCs w:val="20"/>
                <w:lang w:bidi="ar-SA"/>
              </w:rPr>
              <w:t>Пособия,компенсации</w:t>
            </w:r>
            <w:proofErr w:type="spellEnd"/>
            <w:proofErr w:type="gramEnd"/>
            <w:r w:rsidRPr="008159B2">
              <w:rPr>
                <w:rFonts w:cs="Times New Roman"/>
                <w:sz w:val="20"/>
                <w:szCs w:val="20"/>
                <w:lang w:bidi="ar-SA"/>
              </w:rPr>
              <w:t>, меры социальной поддержки по публичным нормативным обязательствам</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7950200030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313</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139,0</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r>
      <w:tr w:rsidR="008159B2" w:rsidRPr="008159B2" w:rsidTr="00C64A1E">
        <w:trPr>
          <w:gridAfter w:val="2"/>
          <w:wAfter w:w="1624" w:type="dxa"/>
          <w:trHeight w:val="28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2"/>
                <w:szCs w:val="22"/>
                <w:lang w:bidi="ar-SA"/>
              </w:rPr>
            </w:pPr>
            <w:r w:rsidRPr="008159B2">
              <w:rPr>
                <w:rFonts w:cs="Times New Roman"/>
                <w:b/>
                <w:bCs/>
                <w:sz w:val="22"/>
                <w:szCs w:val="22"/>
                <w:lang w:bidi="ar-SA"/>
              </w:rPr>
              <w:t>Физическая культура и спорт</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1100</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20,0</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20,0</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20,0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color w:val="000000"/>
                <w:sz w:val="20"/>
                <w:szCs w:val="20"/>
                <w:lang w:bidi="ar-SA"/>
              </w:rPr>
            </w:pPr>
            <w:r w:rsidRPr="008159B2">
              <w:rPr>
                <w:rFonts w:cs="Times New Roman"/>
                <w:b/>
                <w:bCs/>
                <w:color w:val="000000"/>
                <w:sz w:val="20"/>
                <w:szCs w:val="20"/>
                <w:lang w:bidi="ar-SA"/>
              </w:rPr>
              <w:t>Физическая культура</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color w:val="000000"/>
                <w:sz w:val="20"/>
                <w:szCs w:val="20"/>
                <w:lang w:bidi="ar-SA"/>
              </w:rPr>
            </w:pPr>
            <w:r w:rsidRPr="008159B2">
              <w:rPr>
                <w:rFonts w:cs="Times New Roman"/>
                <w:b/>
                <w:bCs/>
                <w:color w:val="000000"/>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color w:val="000000"/>
                <w:sz w:val="20"/>
                <w:szCs w:val="20"/>
                <w:lang w:bidi="ar-SA"/>
              </w:rPr>
            </w:pPr>
            <w:r w:rsidRPr="008159B2">
              <w:rPr>
                <w:rFonts w:cs="Times New Roman"/>
                <w:b/>
                <w:bCs/>
                <w:color w:val="000000"/>
                <w:sz w:val="20"/>
                <w:szCs w:val="20"/>
                <w:lang w:bidi="ar-SA"/>
              </w:rPr>
              <w:t>1101</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color w:val="000000"/>
                <w:sz w:val="20"/>
                <w:szCs w:val="20"/>
                <w:lang w:bidi="ar-SA"/>
              </w:rPr>
            </w:pPr>
            <w:r w:rsidRPr="008159B2">
              <w:rPr>
                <w:rFonts w:cs="Times New Roman"/>
                <w:b/>
                <w:bCs/>
                <w:color w:val="000000"/>
                <w:sz w:val="20"/>
                <w:szCs w:val="20"/>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color w:val="000000"/>
                <w:sz w:val="20"/>
                <w:szCs w:val="20"/>
                <w:lang w:bidi="ar-SA"/>
              </w:rPr>
            </w:pPr>
            <w:r w:rsidRPr="008159B2">
              <w:rPr>
                <w:rFonts w:cs="Times New Roman"/>
                <w:b/>
                <w:bCs/>
                <w:color w:val="000000"/>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color w:val="000000"/>
                <w:sz w:val="20"/>
                <w:szCs w:val="20"/>
                <w:lang w:bidi="ar-SA"/>
              </w:rPr>
            </w:pPr>
            <w:r w:rsidRPr="008159B2">
              <w:rPr>
                <w:rFonts w:cs="Times New Roman"/>
                <w:b/>
                <w:bCs/>
                <w:color w:val="000000"/>
                <w:sz w:val="20"/>
                <w:szCs w:val="20"/>
                <w:lang w:bidi="ar-SA"/>
              </w:rPr>
              <w:t>20,0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color w:val="000000"/>
                <w:sz w:val="20"/>
                <w:szCs w:val="20"/>
                <w:lang w:bidi="ar-SA"/>
              </w:rPr>
            </w:pPr>
            <w:r w:rsidRPr="008159B2">
              <w:rPr>
                <w:rFonts w:cs="Times New Roman"/>
                <w:b/>
                <w:bCs/>
                <w:color w:val="000000"/>
                <w:sz w:val="20"/>
                <w:szCs w:val="20"/>
                <w:lang w:bidi="ar-SA"/>
              </w:rPr>
              <w:t>20,0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color w:val="000000"/>
                <w:sz w:val="20"/>
                <w:szCs w:val="20"/>
                <w:lang w:bidi="ar-SA"/>
              </w:rPr>
            </w:pPr>
            <w:r w:rsidRPr="008159B2">
              <w:rPr>
                <w:rFonts w:cs="Times New Roman"/>
                <w:b/>
                <w:bCs/>
                <w:color w:val="000000"/>
                <w:sz w:val="20"/>
                <w:szCs w:val="20"/>
                <w:lang w:bidi="ar-SA"/>
              </w:rPr>
              <w:t>20,0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Физкультурно-оздоровительная работа и спортивные мероприятия</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1101</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5120000000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Мероприятия в области физической культуры и спорта</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1101</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5129700000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lastRenderedPageBreak/>
              <w:t xml:space="preserve">Закупка товаров, работ </w:t>
            </w:r>
            <w:proofErr w:type="gramStart"/>
            <w:r w:rsidRPr="008159B2">
              <w:rPr>
                <w:rFonts w:cs="Times New Roman"/>
                <w:color w:val="000000"/>
                <w:sz w:val="20"/>
                <w:szCs w:val="20"/>
                <w:lang w:bidi="ar-SA"/>
              </w:rPr>
              <w:t>и  услуг</w:t>
            </w:r>
            <w:proofErr w:type="gramEnd"/>
            <w:r w:rsidRPr="008159B2">
              <w:rPr>
                <w:rFonts w:cs="Times New Roman"/>
                <w:color w:val="000000"/>
                <w:sz w:val="20"/>
                <w:szCs w:val="20"/>
                <w:lang w:bidi="ar-SA"/>
              </w:rPr>
              <w:t xml:space="preserve">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1101</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5129700000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r>
      <w:tr w:rsidR="008159B2" w:rsidRPr="008159B2" w:rsidTr="00C64A1E">
        <w:trPr>
          <w:gridAfter w:val="2"/>
          <w:wAfter w:w="1624" w:type="dxa"/>
          <w:trHeight w:val="51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Иные закупки товаров, работ </w:t>
            </w:r>
            <w:proofErr w:type="gramStart"/>
            <w:r w:rsidRPr="008159B2">
              <w:rPr>
                <w:rFonts w:cs="Times New Roman"/>
                <w:color w:val="000000"/>
                <w:sz w:val="20"/>
                <w:szCs w:val="20"/>
                <w:lang w:bidi="ar-SA"/>
              </w:rPr>
              <w:t>и  услуг</w:t>
            </w:r>
            <w:proofErr w:type="gramEnd"/>
            <w:r w:rsidRPr="008159B2">
              <w:rPr>
                <w:rFonts w:cs="Times New Roman"/>
                <w:color w:val="000000"/>
                <w:sz w:val="20"/>
                <w:szCs w:val="20"/>
                <w:lang w:bidi="ar-SA"/>
              </w:rPr>
              <w:t xml:space="preserve"> для обеспечения государственных (муниципальных) нужд</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1101</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5129700000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r>
      <w:tr w:rsidR="008159B2" w:rsidRPr="008159B2" w:rsidTr="00C64A1E">
        <w:trPr>
          <w:gridAfter w:val="2"/>
          <w:wAfter w:w="1624" w:type="dxa"/>
          <w:trHeight w:val="8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2"/>
                <w:szCs w:val="22"/>
                <w:lang w:bidi="ar-SA"/>
              </w:rPr>
            </w:pPr>
            <w:r w:rsidRPr="008159B2">
              <w:rPr>
                <w:rFonts w:cs="Times New Roman"/>
                <w:b/>
                <w:bCs/>
                <w:sz w:val="22"/>
                <w:szCs w:val="22"/>
                <w:lang w:bidi="ar-SA"/>
              </w:rPr>
              <w:t xml:space="preserve">Межбюджетные трансферты общего характера бюджетам бюджетной системы Российской Федерации </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1400</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2 069,3</w:t>
            </w:r>
          </w:p>
        </w:tc>
        <w:tc>
          <w:tcPr>
            <w:tcW w:w="126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2 069,3</w:t>
            </w:r>
          </w:p>
        </w:tc>
        <w:tc>
          <w:tcPr>
            <w:tcW w:w="3059" w:type="dxa"/>
            <w:gridSpan w:val="3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2 069,3</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 xml:space="preserve">Прочие межбюджетные трансферты общего характера  </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2 069,3</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2 069,3</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2 069,3</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Межбюджетные трансферты</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5210000000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2 069,3</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2 069,3</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2 069,3</w:t>
            </w:r>
          </w:p>
        </w:tc>
      </w:tr>
      <w:tr w:rsidR="008159B2" w:rsidRPr="008159B2" w:rsidTr="00C64A1E">
        <w:trPr>
          <w:gridAfter w:val="2"/>
          <w:wAfter w:w="1624" w:type="dxa"/>
          <w:trHeight w:val="1530"/>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2 069,3</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2 069,3</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2 069,3</w:t>
            </w:r>
          </w:p>
        </w:tc>
      </w:tr>
      <w:tr w:rsidR="008159B2" w:rsidRPr="008159B2" w:rsidTr="00C64A1E">
        <w:trPr>
          <w:gridAfter w:val="2"/>
          <w:wAfter w:w="1624" w:type="dxa"/>
          <w:trHeight w:val="1275"/>
        </w:trPr>
        <w:tc>
          <w:tcPr>
            <w:tcW w:w="2551" w:type="dxa"/>
            <w:gridSpan w:val="12"/>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мероприятий по работе с детьми и молодёжью в поселениях</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5210600010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lastRenderedPageBreak/>
              <w:t>Межбюджетные трансферты</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5210600010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357,0</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357,0</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5210600010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357,0</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w:t>
            </w:r>
          </w:p>
        </w:tc>
      </w:tr>
      <w:tr w:rsidR="008159B2" w:rsidRPr="008159B2" w:rsidTr="00C64A1E">
        <w:trPr>
          <w:gridAfter w:val="2"/>
          <w:wAfter w:w="1624" w:type="dxa"/>
          <w:trHeight w:val="178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Межбюджетные </w:t>
            </w:r>
            <w:proofErr w:type="gramStart"/>
            <w:r w:rsidRPr="008159B2">
              <w:rPr>
                <w:rFonts w:cs="Times New Roman"/>
                <w:color w:val="000000"/>
                <w:sz w:val="20"/>
                <w:szCs w:val="20"/>
                <w:lang w:bidi="ar-SA"/>
              </w:rPr>
              <w:t>трансферты  бюджетам</w:t>
            </w:r>
            <w:proofErr w:type="gramEnd"/>
            <w:r w:rsidRPr="008159B2">
              <w:rPr>
                <w:rFonts w:cs="Times New Roman"/>
                <w:color w:val="000000"/>
                <w:sz w:val="20"/>
                <w:szCs w:val="20"/>
                <w:lang w:bidi="ar-SA"/>
              </w:rPr>
              <w:t xml:space="preserve">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5210600020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c>
          <w:tcPr>
            <w:tcW w:w="126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c>
          <w:tcPr>
            <w:tcW w:w="3059" w:type="dxa"/>
            <w:gridSpan w:val="3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5210600020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5210600020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r>
      <w:tr w:rsidR="008159B2" w:rsidRPr="008159B2" w:rsidTr="00C64A1E">
        <w:trPr>
          <w:gridAfter w:val="2"/>
          <w:wAfter w:w="1624" w:type="dxa"/>
          <w:trHeight w:val="178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Межбюджетные </w:t>
            </w:r>
            <w:proofErr w:type="gramStart"/>
            <w:r w:rsidRPr="008159B2">
              <w:rPr>
                <w:rFonts w:cs="Times New Roman"/>
                <w:color w:val="000000"/>
                <w:sz w:val="20"/>
                <w:szCs w:val="20"/>
                <w:lang w:bidi="ar-SA"/>
              </w:rPr>
              <w:t>трансферты  бюджетам</w:t>
            </w:r>
            <w:proofErr w:type="gramEnd"/>
            <w:r w:rsidRPr="008159B2">
              <w:rPr>
                <w:rFonts w:cs="Times New Roman"/>
                <w:color w:val="000000"/>
                <w:sz w:val="20"/>
                <w:szCs w:val="20"/>
                <w:lang w:bidi="ar-SA"/>
              </w:rPr>
              <w:t xml:space="preserve"> муниципальных районов из бюджетов поселений на осуществление части полномочий  по осуществлению контроля предусмотренного частями </w:t>
            </w:r>
            <w:r w:rsidRPr="008159B2">
              <w:rPr>
                <w:rFonts w:cs="Times New Roman"/>
                <w:color w:val="000000"/>
                <w:sz w:val="20"/>
                <w:szCs w:val="20"/>
                <w:lang w:bidi="ar-SA"/>
              </w:rPr>
              <w:lastRenderedPageBreak/>
              <w:t>3,8 статьи 99 ФЗ от 05.04.2013 № 44-ФЗ "О контрактной системе в сфере закупок товаров, работ, услуг для обеспечения государственных и муниципальных нужд"</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w:t>
            </w:r>
            <w:r w:rsidRPr="008159B2">
              <w:rPr>
                <w:rFonts w:cs="Times New Roman"/>
                <w:sz w:val="20"/>
                <w:szCs w:val="20"/>
                <w:lang w:bidi="ar-SA"/>
              </w:rPr>
              <w:lastRenderedPageBreak/>
              <w:t>30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26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3059" w:type="dxa"/>
            <w:gridSpan w:val="3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5210600030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490" w:type="dxa"/>
            <w:gridSpan w:val="16"/>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263" w:type="dxa"/>
            <w:gridSpan w:val="13"/>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3059" w:type="dxa"/>
            <w:gridSpan w:val="31"/>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5210600030</w:t>
            </w:r>
          </w:p>
        </w:tc>
        <w:tc>
          <w:tcPr>
            <w:tcW w:w="392" w:type="dxa"/>
            <w:gridSpan w:val="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490" w:type="dxa"/>
            <w:gridSpan w:val="16"/>
            <w:tcBorders>
              <w:top w:val="single" w:sz="4" w:space="0" w:color="auto"/>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r>
      <w:tr w:rsidR="008159B2" w:rsidRPr="008159B2" w:rsidTr="00C64A1E">
        <w:trPr>
          <w:gridAfter w:val="2"/>
          <w:wAfter w:w="1624" w:type="dxa"/>
          <w:trHeight w:val="1020"/>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в границах поселений электро</w:t>
            </w:r>
            <w:proofErr w:type="gramStart"/>
            <w:r w:rsidRPr="008159B2">
              <w:rPr>
                <w:rFonts w:cs="Times New Roman"/>
                <w:color w:val="000000"/>
                <w:sz w:val="20"/>
                <w:szCs w:val="20"/>
                <w:lang w:bidi="ar-SA"/>
              </w:rPr>
              <w:t>-,тепло</w:t>
            </w:r>
            <w:proofErr w:type="gramEnd"/>
            <w:r w:rsidRPr="008159B2">
              <w:rPr>
                <w:rFonts w:cs="Times New Roman"/>
                <w:color w:val="000000"/>
                <w:sz w:val="20"/>
                <w:szCs w:val="20"/>
                <w:lang w:bidi="ar-SA"/>
              </w:rPr>
              <w:t>- и водоснабжения населения</w:t>
            </w:r>
          </w:p>
        </w:tc>
        <w:tc>
          <w:tcPr>
            <w:tcW w:w="1138" w:type="dxa"/>
            <w:gridSpan w:val="9"/>
            <w:tcBorders>
              <w:top w:val="nil"/>
              <w:left w:val="single" w:sz="4" w:space="0" w:color="auto"/>
              <w:bottom w:val="single" w:sz="4" w:space="0" w:color="auto"/>
              <w:right w:val="nil"/>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5210600040</w:t>
            </w:r>
          </w:p>
        </w:tc>
        <w:tc>
          <w:tcPr>
            <w:tcW w:w="392" w:type="dxa"/>
            <w:gridSpan w:val="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8" w:type="dxa"/>
            <w:gridSpan w:val="9"/>
            <w:tcBorders>
              <w:top w:val="nil"/>
              <w:left w:val="single" w:sz="4" w:space="0" w:color="auto"/>
              <w:bottom w:val="single" w:sz="4" w:space="0" w:color="auto"/>
              <w:right w:val="nil"/>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5210600040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8" w:type="dxa"/>
            <w:gridSpan w:val="9"/>
            <w:tcBorders>
              <w:top w:val="nil"/>
              <w:left w:val="single" w:sz="4" w:space="0" w:color="auto"/>
              <w:bottom w:val="single" w:sz="4" w:space="0" w:color="auto"/>
              <w:right w:val="nil"/>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5210600040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r>
      <w:tr w:rsidR="008159B2" w:rsidRPr="008159B2" w:rsidTr="00C64A1E">
        <w:trPr>
          <w:gridAfter w:val="2"/>
          <w:wAfter w:w="1624" w:type="dxa"/>
          <w:trHeight w:val="124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Межбюджетные трансферты бюджетам муниципальных районов из бюджетов поселений на осуществление части полномочий по организации и </w:t>
            </w:r>
            <w:r w:rsidRPr="008159B2">
              <w:rPr>
                <w:rFonts w:cs="Times New Roman"/>
                <w:color w:val="000000"/>
                <w:sz w:val="20"/>
                <w:szCs w:val="20"/>
                <w:lang w:bidi="ar-SA"/>
              </w:rPr>
              <w:lastRenderedPageBreak/>
              <w:t>осуществлению участия в предупреждении и ликвидации последствий чрезвычайных ситуаций в границах поселения</w:t>
            </w:r>
          </w:p>
        </w:tc>
        <w:tc>
          <w:tcPr>
            <w:tcW w:w="1138" w:type="dxa"/>
            <w:gridSpan w:val="9"/>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w:t>
            </w:r>
            <w:r w:rsidRPr="008159B2">
              <w:rPr>
                <w:rFonts w:cs="Times New Roman"/>
                <w:sz w:val="20"/>
                <w:szCs w:val="20"/>
                <w:lang w:bidi="ar-SA"/>
              </w:rPr>
              <w:lastRenderedPageBreak/>
              <w:t>050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c>
          <w:tcPr>
            <w:tcW w:w="1263"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c>
          <w:tcPr>
            <w:tcW w:w="3059" w:type="dxa"/>
            <w:gridSpan w:val="31"/>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8" w:type="dxa"/>
            <w:gridSpan w:val="9"/>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5210600050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490" w:type="dxa"/>
            <w:gridSpan w:val="16"/>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c>
          <w:tcPr>
            <w:tcW w:w="1263" w:type="dxa"/>
            <w:gridSpan w:val="13"/>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c>
          <w:tcPr>
            <w:tcW w:w="3059" w:type="dxa"/>
            <w:gridSpan w:val="31"/>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r>
      <w:tr w:rsidR="008159B2" w:rsidRPr="008159B2" w:rsidTr="00C64A1E">
        <w:trPr>
          <w:gridAfter w:val="2"/>
          <w:wAfter w:w="1624" w:type="dxa"/>
          <w:trHeight w:val="255"/>
        </w:trPr>
        <w:tc>
          <w:tcPr>
            <w:tcW w:w="2551" w:type="dxa"/>
            <w:gridSpan w:val="12"/>
            <w:tcBorders>
              <w:top w:val="nil"/>
              <w:left w:val="single" w:sz="4" w:space="0" w:color="auto"/>
              <w:bottom w:val="nil"/>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8" w:type="dxa"/>
            <w:gridSpan w:val="9"/>
            <w:tcBorders>
              <w:top w:val="single" w:sz="4" w:space="0" w:color="auto"/>
              <w:left w:val="single" w:sz="4" w:space="0" w:color="auto"/>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5210600050</w:t>
            </w:r>
          </w:p>
        </w:tc>
        <w:tc>
          <w:tcPr>
            <w:tcW w:w="392" w:type="dxa"/>
            <w:gridSpan w:val="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490" w:type="dxa"/>
            <w:gridSpan w:val="16"/>
            <w:tcBorders>
              <w:top w:val="single" w:sz="4" w:space="0" w:color="auto"/>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r>
      <w:tr w:rsidR="008159B2" w:rsidRPr="008159B2" w:rsidTr="00C64A1E">
        <w:trPr>
          <w:gridAfter w:val="2"/>
          <w:wAfter w:w="1624" w:type="dxa"/>
          <w:trHeight w:val="1530"/>
        </w:trPr>
        <w:tc>
          <w:tcPr>
            <w:tcW w:w="255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Межбюджетные трансферты бюджетам муниципальных районов из бюджетов поселений на </w:t>
            </w:r>
            <w:proofErr w:type="gramStart"/>
            <w:r w:rsidRPr="008159B2">
              <w:rPr>
                <w:rFonts w:cs="Times New Roman"/>
                <w:color w:val="000000"/>
                <w:sz w:val="20"/>
                <w:szCs w:val="20"/>
                <w:lang w:bidi="ar-SA"/>
              </w:rPr>
              <w:t>осуществление  части</w:t>
            </w:r>
            <w:proofErr w:type="gramEnd"/>
            <w:r w:rsidRPr="008159B2">
              <w:rPr>
                <w:rFonts w:cs="Times New Roman"/>
                <w:color w:val="000000"/>
                <w:sz w:val="20"/>
                <w:szCs w:val="20"/>
                <w:lang w:bidi="ar-SA"/>
              </w:rPr>
              <w:t xml:space="preserve"> полномочий по составлению локально-сметных расчётов на объекты </w:t>
            </w:r>
            <w:proofErr w:type="spellStart"/>
            <w:r w:rsidRPr="008159B2">
              <w:rPr>
                <w:rFonts w:cs="Times New Roman"/>
                <w:color w:val="000000"/>
                <w:sz w:val="20"/>
                <w:szCs w:val="20"/>
                <w:lang w:bidi="ar-SA"/>
              </w:rPr>
              <w:t>строительства,реконструкции,капитального</w:t>
            </w:r>
            <w:proofErr w:type="spellEnd"/>
            <w:r w:rsidRPr="008159B2">
              <w:rPr>
                <w:rFonts w:cs="Times New Roman"/>
                <w:color w:val="000000"/>
                <w:sz w:val="20"/>
                <w:szCs w:val="20"/>
                <w:lang w:bidi="ar-SA"/>
              </w:rPr>
              <w:t xml:space="preserve"> ремонта объектов жилищно-</w:t>
            </w:r>
            <w:proofErr w:type="spellStart"/>
            <w:r w:rsidRPr="008159B2">
              <w:rPr>
                <w:rFonts w:cs="Times New Roman"/>
                <w:color w:val="000000"/>
                <w:sz w:val="20"/>
                <w:szCs w:val="20"/>
                <w:lang w:bidi="ar-SA"/>
              </w:rPr>
              <w:t>гражданского,коммунального</w:t>
            </w:r>
            <w:proofErr w:type="spellEnd"/>
            <w:r w:rsidRPr="008159B2">
              <w:rPr>
                <w:rFonts w:cs="Times New Roman"/>
                <w:color w:val="000000"/>
                <w:sz w:val="20"/>
                <w:szCs w:val="20"/>
                <w:lang w:bidi="ar-SA"/>
              </w:rPr>
              <w:t xml:space="preserve"> и прочих объектов на территории поселения</w:t>
            </w:r>
          </w:p>
        </w:tc>
        <w:tc>
          <w:tcPr>
            <w:tcW w:w="1138" w:type="dxa"/>
            <w:gridSpan w:val="9"/>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5210600110</w:t>
            </w:r>
          </w:p>
        </w:tc>
        <w:tc>
          <w:tcPr>
            <w:tcW w:w="392" w:type="dxa"/>
            <w:gridSpan w:val="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5210600110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5210600110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r>
      <w:tr w:rsidR="008159B2" w:rsidRPr="008159B2" w:rsidTr="00C64A1E">
        <w:trPr>
          <w:gridAfter w:val="2"/>
          <w:wAfter w:w="1624" w:type="dxa"/>
          <w:trHeight w:val="1020"/>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Межбюджетные трансферты бюджетам муниципальных районов из бюджетов поселений на осуществление части </w:t>
            </w:r>
            <w:r w:rsidRPr="008159B2">
              <w:rPr>
                <w:rFonts w:cs="Times New Roman"/>
                <w:color w:val="000000"/>
                <w:sz w:val="20"/>
                <w:szCs w:val="20"/>
                <w:lang w:bidi="ar-SA"/>
              </w:rPr>
              <w:lastRenderedPageBreak/>
              <w:t>полномочий по проведению внешнего муниципального финансового контроля</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920</w:t>
            </w:r>
          </w:p>
        </w:tc>
        <w:tc>
          <w:tcPr>
            <w:tcW w:w="1083" w:type="dxa"/>
            <w:gridSpan w:val="10"/>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w:t>
            </w:r>
            <w:r w:rsidRPr="008159B2">
              <w:rPr>
                <w:rFonts w:cs="Times New Roman"/>
                <w:sz w:val="20"/>
                <w:szCs w:val="20"/>
                <w:lang w:bidi="ar-SA"/>
              </w:rPr>
              <w:lastRenderedPageBreak/>
              <w:t>00070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 </w:t>
            </w:r>
          </w:p>
        </w:tc>
        <w:tc>
          <w:tcPr>
            <w:tcW w:w="1490" w:type="dxa"/>
            <w:gridSpan w:val="16"/>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r>
      <w:tr w:rsidR="008159B2" w:rsidRPr="008159B2" w:rsidTr="00C64A1E">
        <w:trPr>
          <w:gridAfter w:val="2"/>
          <w:wAfter w:w="1624" w:type="dxa"/>
          <w:trHeight w:val="255"/>
        </w:trPr>
        <w:tc>
          <w:tcPr>
            <w:tcW w:w="255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8" w:type="dxa"/>
            <w:gridSpan w:val="9"/>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5210600070</w:t>
            </w:r>
          </w:p>
        </w:tc>
        <w:tc>
          <w:tcPr>
            <w:tcW w:w="392" w:type="dxa"/>
            <w:gridSpan w:val="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490" w:type="dxa"/>
            <w:gridSpan w:val="16"/>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r>
      <w:tr w:rsidR="008159B2" w:rsidRPr="008159B2" w:rsidTr="00C64A1E">
        <w:trPr>
          <w:gridAfter w:val="2"/>
          <w:wAfter w:w="1624" w:type="dxa"/>
          <w:trHeight w:val="31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5210600070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r>
      <w:tr w:rsidR="008159B2" w:rsidRPr="008159B2" w:rsidTr="00C64A1E">
        <w:trPr>
          <w:gridAfter w:val="2"/>
          <w:wAfter w:w="1624" w:type="dxa"/>
          <w:trHeight w:val="382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Межбюджетные трансферты бюджетам муниципальных районов из бюджетов поселений на осуществление части полномочий по осуществлению закупок в соответствии с </w:t>
            </w:r>
            <w:proofErr w:type="spellStart"/>
            <w:r w:rsidRPr="008159B2">
              <w:rPr>
                <w:rFonts w:cs="Times New Roman"/>
                <w:color w:val="000000"/>
                <w:sz w:val="20"/>
                <w:szCs w:val="20"/>
                <w:lang w:bidi="ar-SA"/>
              </w:rPr>
              <w:t>требованиями,установленными</w:t>
            </w:r>
            <w:proofErr w:type="spellEnd"/>
            <w:r w:rsidRPr="008159B2">
              <w:rPr>
                <w:rFonts w:cs="Times New Roman"/>
                <w:color w:val="000000"/>
                <w:sz w:val="20"/>
                <w:szCs w:val="20"/>
                <w:lang w:bidi="ar-SA"/>
              </w:rPr>
              <w:t xml:space="preserve"> Федеральным законом от 05.04.2013 №44-ФЗ "О контрактной системе в сфере закупок </w:t>
            </w:r>
            <w:proofErr w:type="spellStart"/>
            <w:r w:rsidRPr="008159B2">
              <w:rPr>
                <w:rFonts w:cs="Times New Roman"/>
                <w:color w:val="000000"/>
                <w:sz w:val="20"/>
                <w:szCs w:val="20"/>
                <w:lang w:bidi="ar-SA"/>
              </w:rPr>
              <w:t>товаров,работ,услуг</w:t>
            </w:r>
            <w:proofErr w:type="spellEnd"/>
            <w:r w:rsidRPr="008159B2">
              <w:rPr>
                <w:rFonts w:cs="Times New Roman"/>
                <w:color w:val="000000"/>
                <w:sz w:val="20"/>
                <w:szCs w:val="20"/>
                <w:lang w:bidi="ar-SA"/>
              </w:rPr>
              <w:t xml:space="preserve"> для обеспечения государственных и муниципальных </w:t>
            </w:r>
            <w:proofErr w:type="spellStart"/>
            <w:r w:rsidRPr="008159B2">
              <w:rPr>
                <w:rFonts w:cs="Times New Roman"/>
                <w:color w:val="000000"/>
                <w:sz w:val="20"/>
                <w:szCs w:val="20"/>
                <w:lang w:bidi="ar-SA"/>
              </w:rPr>
              <w:t>нужд",путём</w:t>
            </w:r>
            <w:proofErr w:type="spellEnd"/>
            <w:r w:rsidRPr="008159B2">
              <w:rPr>
                <w:rFonts w:cs="Times New Roman"/>
                <w:color w:val="000000"/>
                <w:sz w:val="20"/>
                <w:szCs w:val="20"/>
                <w:lang w:bidi="ar-SA"/>
              </w:rPr>
              <w:t xml:space="preserve"> проведения электронного и открытого </w:t>
            </w:r>
            <w:proofErr w:type="spellStart"/>
            <w:r w:rsidRPr="008159B2">
              <w:rPr>
                <w:rFonts w:cs="Times New Roman"/>
                <w:color w:val="000000"/>
                <w:sz w:val="20"/>
                <w:szCs w:val="20"/>
                <w:lang w:bidi="ar-SA"/>
              </w:rPr>
              <w:t>аукционов,запросов</w:t>
            </w:r>
            <w:proofErr w:type="spellEnd"/>
            <w:r w:rsidRPr="008159B2">
              <w:rPr>
                <w:rFonts w:cs="Times New Roman"/>
                <w:color w:val="000000"/>
                <w:sz w:val="20"/>
                <w:szCs w:val="20"/>
                <w:lang w:bidi="ar-SA"/>
              </w:rPr>
              <w:t xml:space="preserve"> </w:t>
            </w:r>
            <w:proofErr w:type="spellStart"/>
            <w:r w:rsidRPr="008159B2">
              <w:rPr>
                <w:rFonts w:cs="Times New Roman"/>
                <w:color w:val="000000"/>
                <w:sz w:val="20"/>
                <w:szCs w:val="20"/>
                <w:lang w:bidi="ar-SA"/>
              </w:rPr>
              <w:t>котировок,запросов</w:t>
            </w:r>
            <w:proofErr w:type="spellEnd"/>
            <w:r w:rsidRPr="008159B2">
              <w:rPr>
                <w:rFonts w:cs="Times New Roman"/>
                <w:color w:val="000000"/>
                <w:sz w:val="20"/>
                <w:szCs w:val="20"/>
                <w:lang w:bidi="ar-SA"/>
              </w:rPr>
              <w:t xml:space="preserve"> </w:t>
            </w:r>
            <w:proofErr w:type="spellStart"/>
            <w:r w:rsidRPr="008159B2">
              <w:rPr>
                <w:rFonts w:cs="Times New Roman"/>
                <w:color w:val="000000"/>
                <w:sz w:val="20"/>
                <w:szCs w:val="20"/>
                <w:lang w:bidi="ar-SA"/>
              </w:rPr>
              <w:t>предложений,предварительного</w:t>
            </w:r>
            <w:proofErr w:type="spellEnd"/>
            <w:r w:rsidRPr="008159B2">
              <w:rPr>
                <w:rFonts w:cs="Times New Roman"/>
                <w:color w:val="000000"/>
                <w:sz w:val="20"/>
                <w:szCs w:val="20"/>
                <w:lang w:bidi="ar-SA"/>
              </w:rPr>
              <w:t xml:space="preserve">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5210600120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r>
      <w:tr w:rsidR="008159B2" w:rsidRPr="008159B2" w:rsidTr="00C64A1E">
        <w:trPr>
          <w:gridAfter w:val="2"/>
          <w:wAfter w:w="1624" w:type="dxa"/>
          <w:trHeight w:val="255"/>
        </w:trPr>
        <w:tc>
          <w:tcPr>
            <w:tcW w:w="255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w:t>
            </w:r>
            <w:r w:rsidRPr="008159B2">
              <w:rPr>
                <w:rFonts w:cs="Times New Roman"/>
                <w:sz w:val="20"/>
                <w:szCs w:val="20"/>
                <w:lang w:bidi="ar-SA"/>
              </w:rPr>
              <w:lastRenderedPageBreak/>
              <w:t>600120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500</w:t>
            </w:r>
          </w:p>
        </w:tc>
        <w:tc>
          <w:tcPr>
            <w:tcW w:w="1490" w:type="dxa"/>
            <w:gridSpan w:val="16"/>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r>
      <w:tr w:rsidR="008159B2" w:rsidRPr="008159B2" w:rsidTr="00C64A1E">
        <w:trPr>
          <w:gridAfter w:val="2"/>
          <w:wAfter w:w="1624" w:type="dxa"/>
          <w:trHeight w:val="255"/>
        </w:trPr>
        <w:tc>
          <w:tcPr>
            <w:tcW w:w="2551" w:type="dxa"/>
            <w:gridSpan w:val="12"/>
            <w:tcBorders>
              <w:top w:val="single" w:sz="4" w:space="0" w:color="auto"/>
              <w:left w:val="single" w:sz="4" w:space="0" w:color="auto"/>
              <w:bottom w:val="nil"/>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8" w:type="dxa"/>
            <w:gridSpan w:val="9"/>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5210600120</w:t>
            </w:r>
          </w:p>
        </w:tc>
        <w:tc>
          <w:tcPr>
            <w:tcW w:w="392" w:type="dxa"/>
            <w:gridSpan w:val="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490" w:type="dxa"/>
            <w:gridSpan w:val="16"/>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r>
      <w:tr w:rsidR="008159B2" w:rsidRPr="008159B2" w:rsidTr="00C64A1E">
        <w:trPr>
          <w:gridAfter w:val="2"/>
          <w:wAfter w:w="1624" w:type="dxa"/>
          <w:trHeight w:val="1785"/>
        </w:trPr>
        <w:tc>
          <w:tcPr>
            <w:tcW w:w="255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Межбюджетные трансферты бюджетам муниципальных районов из бюджетов поселений на осуществление части </w:t>
            </w:r>
            <w:proofErr w:type="gramStart"/>
            <w:r w:rsidRPr="008159B2">
              <w:rPr>
                <w:rFonts w:cs="Times New Roman"/>
                <w:color w:val="000000"/>
                <w:sz w:val="20"/>
                <w:szCs w:val="20"/>
                <w:lang w:bidi="ar-SA"/>
              </w:rPr>
              <w:t>полномочий  по</w:t>
            </w:r>
            <w:proofErr w:type="gramEnd"/>
            <w:r w:rsidRPr="008159B2">
              <w:rPr>
                <w:rFonts w:cs="Times New Roman"/>
                <w:color w:val="000000"/>
                <w:sz w:val="20"/>
                <w:szCs w:val="20"/>
                <w:lang w:bidi="ar-SA"/>
              </w:rPr>
              <w:t xml:space="preserve"> опубликованию муниципальных </w:t>
            </w:r>
            <w:proofErr w:type="spellStart"/>
            <w:r w:rsidRPr="008159B2">
              <w:rPr>
                <w:rFonts w:cs="Times New Roman"/>
                <w:color w:val="000000"/>
                <w:sz w:val="20"/>
                <w:szCs w:val="20"/>
                <w:lang w:bidi="ar-SA"/>
              </w:rPr>
              <w:t>норматиных</w:t>
            </w:r>
            <w:proofErr w:type="spellEnd"/>
            <w:r w:rsidRPr="008159B2">
              <w:rPr>
                <w:rFonts w:cs="Times New Roman"/>
                <w:color w:val="000000"/>
                <w:sz w:val="20"/>
                <w:szCs w:val="20"/>
                <w:lang w:bidi="ar-SA"/>
              </w:rPr>
              <w:t xml:space="preserve">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1138" w:type="dxa"/>
            <w:gridSpan w:val="9"/>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5210600100</w:t>
            </w:r>
          </w:p>
        </w:tc>
        <w:tc>
          <w:tcPr>
            <w:tcW w:w="392" w:type="dxa"/>
            <w:gridSpan w:val="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490" w:type="dxa"/>
            <w:gridSpan w:val="16"/>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8" w:type="dxa"/>
            <w:gridSpan w:val="9"/>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5210600100</w:t>
            </w:r>
          </w:p>
        </w:tc>
        <w:tc>
          <w:tcPr>
            <w:tcW w:w="392" w:type="dxa"/>
            <w:gridSpan w:val="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8" w:type="dxa"/>
            <w:gridSpan w:val="9"/>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5210600100</w:t>
            </w:r>
          </w:p>
        </w:tc>
        <w:tc>
          <w:tcPr>
            <w:tcW w:w="392" w:type="dxa"/>
            <w:gridSpan w:val="4"/>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r>
      <w:tr w:rsidR="008159B2" w:rsidRPr="008159B2" w:rsidTr="00C64A1E">
        <w:trPr>
          <w:gridAfter w:val="2"/>
          <w:wAfter w:w="1624" w:type="dxa"/>
          <w:trHeight w:val="3060"/>
        </w:trPr>
        <w:tc>
          <w:tcPr>
            <w:tcW w:w="255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Межбюджетные трансферты бюджетам муниципальных районов из бюджетов поселений на осуществление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w:t>
            </w:r>
            <w:r w:rsidRPr="008159B2">
              <w:rPr>
                <w:rFonts w:cs="Times New Roman"/>
                <w:color w:val="000000"/>
                <w:sz w:val="20"/>
                <w:szCs w:val="20"/>
                <w:lang w:bidi="ar-SA"/>
              </w:rPr>
              <w:lastRenderedPageBreak/>
              <w:t xml:space="preserve">фонда непригодным для </w:t>
            </w:r>
            <w:proofErr w:type="spellStart"/>
            <w:r w:rsidRPr="008159B2">
              <w:rPr>
                <w:rFonts w:cs="Times New Roman"/>
                <w:color w:val="000000"/>
                <w:sz w:val="20"/>
                <w:szCs w:val="20"/>
                <w:lang w:bidi="ar-SA"/>
              </w:rPr>
              <w:t>проживания,многоквартирных</w:t>
            </w:r>
            <w:proofErr w:type="spellEnd"/>
            <w:r w:rsidRPr="008159B2">
              <w:rPr>
                <w:rFonts w:cs="Times New Roman"/>
                <w:color w:val="000000"/>
                <w:sz w:val="20"/>
                <w:szCs w:val="20"/>
                <w:lang w:bidi="ar-SA"/>
              </w:rPr>
              <w:t xml:space="preserve">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w:t>
            </w:r>
            <w:proofErr w:type="spellStart"/>
            <w:r w:rsidRPr="008159B2">
              <w:rPr>
                <w:rFonts w:cs="Times New Roman"/>
                <w:color w:val="000000"/>
                <w:sz w:val="20"/>
                <w:szCs w:val="20"/>
                <w:lang w:bidi="ar-SA"/>
              </w:rPr>
              <w:t>реконструкции,садового</w:t>
            </w:r>
            <w:proofErr w:type="spellEnd"/>
            <w:r w:rsidRPr="008159B2">
              <w:rPr>
                <w:rFonts w:cs="Times New Roman"/>
                <w:color w:val="000000"/>
                <w:sz w:val="20"/>
                <w:szCs w:val="20"/>
                <w:lang w:bidi="ar-SA"/>
              </w:rPr>
              <w:t xml:space="preserve"> дома жилым домом или жилого дома садовым домом</w:t>
            </w:r>
          </w:p>
        </w:tc>
        <w:tc>
          <w:tcPr>
            <w:tcW w:w="1138" w:type="dxa"/>
            <w:gridSpan w:val="9"/>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920</w:t>
            </w:r>
          </w:p>
        </w:tc>
        <w:tc>
          <w:tcPr>
            <w:tcW w:w="1083" w:type="dxa"/>
            <w:gridSpan w:val="10"/>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5210600140</w:t>
            </w:r>
          </w:p>
        </w:tc>
        <w:tc>
          <w:tcPr>
            <w:tcW w:w="392"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1490" w:type="dxa"/>
            <w:gridSpan w:val="16"/>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c>
          <w:tcPr>
            <w:tcW w:w="1263"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c>
          <w:tcPr>
            <w:tcW w:w="3059" w:type="dxa"/>
            <w:gridSpan w:val="31"/>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8" w:type="dxa"/>
            <w:gridSpan w:val="9"/>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5210600140</w:t>
            </w:r>
          </w:p>
        </w:tc>
        <w:tc>
          <w:tcPr>
            <w:tcW w:w="392" w:type="dxa"/>
            <w:gridSpan w:val="4"/>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8" w:type="dxa"/>
            <w:gridSpan w:val="9"/>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5210600140</w:t>
            </w:r>
          </w:p>
        </w:tc>
        <w:tc>
          <w:tcPr>
            <w:tcW w:w="392" w:type="dxa"/>
            <w:gridSpan w:val="4"/>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r>
      <w:tr w:rsidR="008159B2" w:rsidRPr="008159B2" w:rsidTr="00C64A1E">
        <w:trPr>
          <w:gridAfter w:val="2"/>
          <w:wAfter w:w="1624" w:type="dxa"/>
          <w:trHeight w:val="1020"/>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Межбюджетные </w:t>
            </w:r>
            <w:proofErr w:type="spellStart"/>
            <w:r w:rsidRPr="008159B2">
              <w:rPr>
                <w:rFonts w:cs="Times New Roman"/>
                <w:color w:val="000000"/>
                <w:sz w:val="20"/>
                <w:szCs w:val="20"/>
                <w:lang w:bidi="ar-SA"/>
              </w:rPr>
              <w:t>трансфертыбюджетам</w:t>
            </w:r>
            <w:proofErr w:type="spellEnd"/>
            <w:r w:rsidRPr="008159B2">
              <w:rPr>
                <w:rFonts w:cs="Times New Roman"/>
                <w:color w:val="000000"/>
                <w:sz w:val="20"/>
                <w:szCs w:val="20"/>
                <w:lang w:bidi="ar-SA"/>
              </w:rPr>
              <w:t xml:space="preserve"> муниципальных районов из бюджетов поселений на осуществление части </w:t>
            </w:r>
            <w:proofErr w:type="gramStart"/>
            <w:r w:rsidRPr="008159B2">
              <w:rPr>
                <w:rFonts w:cs="Times New Roman"/>
                <w:color w:val="000000"/>
                <w:sz w:val="20"/>
                <w:szCs w:val="20"/>
                <w:lang w:bidi="ar-SA"/>
              </w:rPr>
              <w:t>полномочий  по</w:t>
            </w:r>
            <w:proofErr w:type="gramEnd"/>
            <w:r w:rsidRPr="008159B2">
              <w:rPr>
                <w:rFonts w:cs="Times New Roman"/>
                <w:color w:val="000000"/>
                <w:sz w:val="20"/>
                <w:szCs w:val="20"/>
                <w:lang w:bidi="ar-SA"/>
              </w:rPr>
              <w:t xml:space="preserve"> проведению внутреннего муниципального финансового контроля</w:t>
            </w:r>
          </w:p>
        </w:tc>
        <w:tc>
          <w:tcPr>
            <w:tcW w:w="1138" w:type="dxa"/>
            <w:gridSpan w:val="9"/>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5210600170</w:t>
            </w:r>
          </w:p>
        </w:tc>
        <w:tc>
          <w:tcPr>
            <w:tcW w:w="392" w:type="dxa"/>
            <w:gridSpan w:val="4"/>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8" w:type="dxa"/>
            <w:gridSpan w:val="9"/>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5210600170</w:t>
            </w:r>
          </w:p>
        </w:tc>
        <w:tc>
          <w:tcPr>
            <w:tcW w:w="392" w:type="dxa"/>
            <w:gridSpan w:val="4"/>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r>
      <w:tr w:rsidR="008159B2" w:rsidRPr="008159B2" w:rsidTr="00C64A1E">
        <w:trPr>
          <w:gridAfter w:val="2"/>
          <w:wAfter w:w="1624" w:type="dxa"/>
          <w:trHeight w:val="255"/>
        </w:trPr>
        <w:tc>
          <w:tcPr>
            <w:tcW w:w="2551" w:type="dxa"/>
            <w:gridSpan w:val="12"/>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8" w:type="dxa"/>
            <w:gridSpan w:val="9"/>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920</w:t>
            </w:r>
          </w:p>
        </w:tc>
        <w:tc>
          <w:tcPr>
            <w:tcW w:w="1083" w:type="dxa"/>
            <w:gridSpan w:val="10"/>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365" w:type="dxa"/>
            <w:gridSpan w:val="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w:t>
            </w:r>
            <w:r w:rsidRPr="008159B2">
              <w:rPr>
                <w:rFonts w:cs="Times New Roman"/>
                <w:sz w:val="20"/>
                <w:szCs w:val="20"/>
                <w:lang w:bidi="ar-SA"/>
              </w:rPr>
              <w:lastRenderedPageBreak/>
              <w:t>70</w:t>
            </w:r>
          </w:p>
        </w:tc>
        <w:tc>
          <w:tcPr>
            <w:tcW w:w="392" w:type="dxa"/>
            <w:gridSpan w:val="4"/>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lastRenderedPageBreak/>
              <w:t>540</w:t>
            </w:r>
          </w:p>
        </w:tc>
        <w:tc>
          <w:tcPr>
            <w:tcW w:w="1490" w:type="dxa"/>
            <w:gridSpan w:val="1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263"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3059" w:type="dxa"/>
            <w:gridSpan w:val="31"/>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r>
      <w:tr w:rsidR="008159B2" w:rsidRPr="008159B2" w:rsidTr="00C64A1E">
        <w:trPr>
          <w:gridAfter w:val="2"/>
          <w:wAfter w:w="1624" w:type="dxa"/>
          <w:trHeight w:val="255"/>
        </w:trPr>
        <w:tc>
          <w:tcPr>
            <w:tcW w:w="2551" w:type="dxa"/>
            <w:gridSpan w:val="12"/>
            <w:tcBorders>
              <w:top w:val="nil"/>
              <w:left w:val="nil"/>
              <w:bottom w:val="nil"/>
              <w:right w:val="nil"/>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1138" w:type="dxa"/>
            <w:gridSpan w:val="9"/>
            <w:tcBorders>
              <w:top w:val="nil"/>
              <w:left w:val="nil"/>
              <w:bottom w:val="nil"/>
              <w:right w:val="nil"/>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1083" w:type="dxa"/>
            <w:gridSpan w:val="10"/>
            <w:tcBorders>
              <w:top w:val="nil"/>
              <w:left w:val="nil"/>
              <w:bottom w:val="nil"/>
              <w:right w:val="nil"/>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365" w:type="dxa"/>
            <w:gridSpan w:val="6"/>
            <w:tcBorders>
              <w:top w:val="nil"/>
              <w:left w:val="nil"/>
              <w:bottom w:val="nil"/>
              <w:right w:val="nil"/>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392" w:type="dxa"/>
            <w:gridSpan w:val="4"/>
            <w:tcBorders>
              <w:top w:val="nil"/>
              <w:left w:val="nil"/>
              <w:bottom w:val="nil"/>
              <w:right w:val="nil"/>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nil"/>
              <w:right w:val="nil"/>
            </w:tcBorders>
            <w:shd w:val="clear" w:color="000000" w:fill="FFFFFF"/>
            <w:noWrap/>
            <w:vAlign w:val="bottom"/>
            <w:hideMark/>
          </w:tcPr>
          <w:p w:rsidR="008159B2" w:rsidRPr="008159B2" w:rsidRDefault="008159B2" w:rsidP="008159B2">
            <w:pPr>
              <w:jc w:val="right"/>
              <w:rPr>
                <w:rFonts w:cs="Times New Roman"/>
                <w:sz w:val="20"/>
                <w:szCs w:val="20"/>
                <w:lang w:bidi="ar-SA"/>
              </w:rPr>
            </w:pPr>
            <w:r w:rsidRPr="008159B2">
              <w:rPr>
                <w:rFonts w:cs="Times New Roman"/>
                <w:sz w:val="20"/>
                <w:szCs w:val="20"/>
                <w:lang w:bidi="ar-SA"/>
              </w:rPr>
              <w:t> </w:t>
            </w:r>
          </w:p>
        </w:tc>
        <w:tc>
          <w:tcPr>
            <w:tcW w:w="1263" w:type="dxa"/>
            <w:gridSpan w:val="13"/>
            <w:tcBorders>
              <w:top w:val="nil"/>
              <w:left w:val="nil"/>
              <w:bottom w:val="nil"/>
              <w:right w:val="nil"/>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3059" w:type="dxa"/>
            <w:gridSpan w:val="31"/>
            <w:tcBorders>
              <w:top w:val="nil"/>
              <w:left w:val="nil"/>
              <w:bottom w:val="nil"/>
              <w:right w:val="nil"/>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r>
      <w:tr w:rsidR="008159B2" w:rsidRPr="008159B2" w:rsidTr="00C64A1E">
        <w:trPr>
          <w:gridAfter w:val="2"/>
          <w:wAfter w:w="1624" w:type="dxa"/>
          <w:trHeight w:val="255"/>
        </w:trPr>
        <w:tc>
          <w:tcPr>
            <w:tcW w:w="2551" w:type="dxa"/>
            <w:gridSpan w:val="12"/>
            <w:tcBorders>
              <w:top w:val="nil"/>
              <w:left w:val="nil"/>
              <w:bottom w:val="nil"/>
              <w:right w:val="nil"/>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1138" w:type="dxa"/>
            <w:gridSpan w:val="9"/>
            <w:tcBorders>
              <w:top w:val="nil"/>
              <w:left w:val="nil"/>
              <w:bottom w:val="nil"/>
              <w:right w:val="nil"/>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1083" w:type="dxa"/>
            <w:gridSpan w:val="10"/>
            <w:tcBorders>
              <w:top w:val="nil"/>
              <w:left w:val="nil"/>
              <w:bottom w:val="nil"/>
              <w:right w:val="nil"/>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365" w:type="dxa"/>
            <w:gridSpan w:val="6"/>
            <w:tcBorders>
              <w:top w:val="nil"/>
              <w:left w:val="nil"/>
              <w:bottom w:val="nil"/>
              <w:right w:val="nil"/>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392" w:type="dxa"/>
            <w:gridSpan w:val="4"/>
            <w:tcBorders>
              <w:top w:val="nil"/>
              <w:left w:val="nil"/>
              <w:bottom w:val="nil"/>
              <w:right w:val="nil"/>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1490" w:type="dxa"/>
            <w:gridSpan w:val="16"/>
            <w:tcBorders>
              <w:top w:val="nil"/>
              <w:left w:val="nil"/>
              <w:bottom w:val="nil"/>
              <w:right w:val="nil"/>
            </w:tcBorders>
            <w:shd w:val="clear" w:color="000000" w:fill="FFFFFF"/>
            <w:noWrap/>
            <w:vAlign w:val="bottom"/>
            <w:hideMark/>
          </w:tcPr>
          <w:p w:rsidR="008159B2" w:rsidRPr="008159B2" w:rsidRDefault="008159B2" w:rsidP="008159B2">
            <w:pPr>
              <w:jc w:val="right"/>
              <w:rPr>
                <w:rFonts w:cs="Times New Roman"/>
                <w:sz w:val="20"/>
                <w:szCs w:val="20"/>
                <w:lang w:bidi="ar-SA"/>
              </w:rPr>
            </w:pPr>
            <w:r w:rsidRPr="008159B2">
              <w:rPr>
                <w:rFonts w:cs="Times New Roman"/>
                <w:sz w:val="20"/>
                <w:szCs w:val="20"/>
                <w:lang w:bidi="ar-SA"/>
              </w:rPr>
              <w:t> </w:t>
            </w:r>
          </w:p>
        </w:tc>
        <w:tc>
          <w:tcPr>
            <w:tcW w:w="1263" w:type="dxa"/>
            <w:gridSpan w:val="13"/>
            <w:tcBorders>
              <w:top w:val="nil"/>
              <w:left w:val="nil"/>
              <w:bottom w:val="nil"/>
              <w:right w:val="nil"/>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3059" w:type="dxa"/>
            <w:gridSpan w:val="31"/>
            <w:tcBorders>
              <w:top w:val="nil"/>
              <w:left w:val="nil"/>
              <w:bottom w:val="nil"/>
              <w:right w:val="nil"/>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r>
      <w:tr w:rsidR="008159B2" w:rsidRPr="008159B2" w:rsidTr="00C64A1E">
        <w:trPr>
          <w:gridBefore w:val="8"/>
          <w:gridAfter w:val="7"/>
          <w:wBefore w:w="848" w:type="dxa"/>
          <w:wAfter w:w="2701" w:type="dxa"/>
          <w:trHeight w:val="300"/>
        </w:trPr>
        <w:tc>
          <w:tcPr>
            <w:tcW w:w="9416" w:type="dxa"/>
            <w:gridSpan w:val="88"/>
            <w:tcBorders>
              <w:top w:val="nil"/>
              <w:left w:val="nil"/>
              <w:bottom w:val="nil"/>
              <w:right w:val="nil"/>
            </w:tcBorders>
            <w:shd w:val="clear" w:color="auto" w:fill="auto"/>
            <w:noWrap/>
            <w:vAlign w:val="bottom"/>
            <w:hideMark/>
          </w:tcPr>
          <w:p w:rsidR="008159B2" w:rsidRPr="008159B2" w:rsidRDefault="008159B2" w:rsidP="008159B2">
            <w:pPr>
              <w:jc w:val="right"/>
              <w:rPr>
                <w:rFonts w:cs="Times New Roman"/>
                <w:sz w:val="22"/>
                <w:szCs w:val="22"/>
                <w:lang w:bidi="ar-SA"/>
              </w:rPr>
            </w:pPr>
            <w:r w:rsidRPr="008159B2">
              <w:rPr>
                <w:rFonts w:cs="Times New Roman"/>
                <w:sz w:val="22"/>
                <w:szCs w:val="22"/>
                <w:lang w:bidi="ar-SA"/>
              </w:rPr>
              <w:t xml:space="preserve">                                             Приложение 8</w:t>
            </w:r>
          </w:p>
        </w:tc>
      </w:tr>
      <w:tr w:rsidR="008159B2" w:rsidRPr="008159B2" w:rsidTr="00C64A1E">
        <w:trPr>
          <w:gridBefore w:val="8"/>
          <w:gridAfter w:val="7"/>
          <w:wBefore w:w="848" w:type="dxa"/>
          <w:wAfter w:w="2701" w:type="dxa"/>
          <w:trHeight w:val="255"/>
        </w:trPr>
        <w:tc>
          <w:tcPr>
            <w:tcW w:w="9416" w:type="dxa"/>
            <w:gridSpan w:val="88"/>
            <w:tcBorders>
              <w:top w:val="nil"/>
              <w:left w:val="nil"/>
              <w:bottom w:val="nil"/>
              <w:right w:val="nil"/>
            </w:tcBorders>
            <w:shd w:val="clear" w:color="auto" w:fill="auto"/>
            <w:noWrap/>
            <w:vAlign w:val="bottom"/>
            <w:hideMark/>
          </w:tcPr>
          <w:p w:rsidR="008159B2" w:rsidRPr="008159B2" w:rsidRDefault="008159B2" w:rsidP="008159B2">
            <w:pPr>
              <w:jc w:val="right"/>
              <w:rPr>
                <w:rFonts w:cs="Times New Roman"/>
                <w:sz w:val="22"/>
                <w:szCs w:val="22"/>
                <w:lang w:bidi="ar-SA"/>
              </w:rPr>
            </w:pPr>
            <w:r w:rsidRPr="008159B2">
              <w:rPr>
                <w:rFonts w:cs="Times New Roman"/>
                <w:sz w:val="22"/>
                <w:szCs w:val="22"/>
                <w:lang w:bidi="ar-SA"/>
              </w:rPr>
              <w:t xml:space="preserve">                                                        к решению Совета Белоярского </w:t>
            </w:r>
          </w:p>
        </w:tc>
      </w:tr>
      <w:tr w:rsidR="008159B2" w:rsidRPr="008159B2" w:rsidTr="00C64A1E">
        <w:trPr>
          <w:gridBefore w:val="8"/>
          <w:gridAfter w:val="7"/>
          <w:wBefore w:w="848" w:type="dxa"/>
          <w:wAfter w:w="2701" w:type="dxa"/>
          <w:trHeight w:val="255"/>
        </w:trPr>
        <w:tc>
          <w:tcPr>
            <w:tcW w:w="9416" w:type="dxa"/>
            <w:gridSpan w:val="88"/>
            <w:tcBorders>
              <w:top w:val="nil"/>
              <w:left w:val="nil"/>
              <w:bottom w:val="nil"/>
              <w:right w:val="nil"/>
            </w:tcBorders>
            <w:shd w:val="clear" w:color="auto" w:fill="auto"/>
            <w:noWrap/>
            <w:vAlign w:val="bottom"/>
            <w:hideMark/>
          </w:tcPr>
          <w:p w:rsidR="008159B2" w:rsidRPr="008159B2" w:rsidRDefault="008159B2" w:rsidP="008159B2">
            <w:pPr>
              <w:jc w:val="right"/>
              <w:rPr>
                <w:rFonts w:cs="Times New Roman"/>
                <w:sz w:val="22"/>
                <w:szCs w:val="22"/>
                <w:lang w:bidi="ar-SA"/>
              </w:rPr>
            </w:pPr>
            <w:r w:rsidRPr="008159B2">
              <w:rPr>
                <w:rFonts w:cs="Times New Roman"/>
                <w:sz w:val="22"/>
                <w:szCs w:val="22"/>
                <w:lang w:bidi="ar-SA"/>
              </w:rPr>
              <w:t xml:space="preserve">                                                       городского поселения</w:t>
            </w:r>
          </w:p>
        </w:tc>
      </w:tr>
      <w:tr w:rsidR="008159B2" w:rsidRPr="008159B2" w:rsidTr="00C64A1E">
        <w:trPr>
          <w:gridBefore w:val="8"/>
          <w:gridAfter w:val="7"/>
          <w:wBefore w:w="848" w:type="dxa"/>
          <w:wAfter w:w="2701" w:type="dxa"/>
          <w:trHeight w:val="300"/>
        </w:trPr>
        <w:tc>
          <w:tcPr>
            <w:tcW w:w="9416" w:type="dxa"/>
            <w:gridSpan w:val="88"/>
            <w:tcBorders>
              <w:top w:val="nil"/>
              <w:left w:val="nil"/>
              <w:bottom w:val="nil"/>
              <w:right w:val="nil"/>
            </w:tcBorders>
            <w:shd w:val="clear" w:color="auto" w:fill="auto"/>
            <w:noWrap/>
            <w:vAlign w:val="bottom"/>
            <w:hideMark/>
          </w:tcPr>
          <w:p w:rsidR="008159B2" w:rsidRPr="008159B2" w:rsidRDefault="008159B2" w:rsidP="008159B2">
            <w:pPr>
              <w:jc w:val="right"/>
              <w:rPr>
                <w:rFonts w:cs="Times New Roman"/>
                <w:sz w:val="22"/>
                <w:szCs w:val="22"/>
                <w:lang w:bidi="ar-SA"/>
              </w:rPr>
            </w:pPr>
            <w:r w:rsidRPr="008159B2">
              <w:rPr>
                <w:rFonts w:cs="Times New Roman"/>
                <w:sz w:val="22"/>
                <w:szCs w:val="22"/>
                <w:lang w:bidi="ar-SA"/>
              </w:rPr>
              <w:t xml:space="preserve">                                                             от    декабря 2021 года №</w:t>
            </w:r>
          </w:p>
        </w:tc>
      </w:tr>
      <w:tr w:rsidR="008159B2" w:rsidRPr="008159B2" w:rsidTr="00C64A1E">
        <w:trPr>
          <w:gridBefore w:val="8"/>
          <w:gridAfter w:val="7"/>
          <w:wBefore w:w="848" w:type="dxa"/>
          <w:wAfter w:w="2701" w:type="dxa"/>
          <w:trHeight w:val="75"/>
        </w:trPr>
        <w:tc>
          <w:tcPr>
            <w:tcW w:w="4165" w:type="dxa"/>
            <w:gridSpan w:val="26"/>
            <w:tcBorders>
              <w:top w:val="nil"/>
              <w:left w:val="nil"/>
              <w:bottom w:val="nil"/>
              <w:right w:val="nil"/>
            </w:tcBorders>
            <w:shd w:val="clear" w:color="auto" w:fill="auto"/>
            <w:vAlign w:val="center"/>
            <w:hideMark/>
          </w:tcPr>
          <w:p w:rsidR="008159B2" w:rsidRPr="008159B2" w:rsidRDefault="008159B2" w:rsidP="008159B2">
            <w:pPr>
              <w:jc w:val="right"/>
              <w:rPr>
                <w:rFonts w:cs="Times New Roman"/>
                <w:sz w:val="22"/>
                <w:szCs w:val="22"/>
                <w:lang w:bidi="ar-SA"/>
              </w:rPr>
            </w:pPr>
          </w:p>
        </w:tc>
        <w:tc>
          <w:tcPr>
            <w:tcW w:w="798" w:type="dxa"/>
            <w:gridSpan w:val="10"/>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1240" w:type="dxa"/>
            <w:gridSpan w:val="14"/>
            <w:tcBorders>
              <w:top w:val="nil"/>
              <w:left w:val="nil"/>
              <w:bottom w:val="nil"/>
              <w:right w:val="nil"/>
            </w:tcBorders>
            <w:shd w:val="clear" w:color="auto" w:fill="auto"/>
            <w:noWrap/>
            <w:vAlign w:val="bottom"/>
            <w:hideMark/>
          </w:tcPr>
          <w:p w:rsidR="008159B2" w:rsidRPr="008159B2" w:rsidRDefault="008159B2" w:rsidP="008159B2">
            <w:pPr>
              <w:jc w:val="right"/>
              <w:rPr>
                <w:rFonts w:cs="Times New Roman"/>
                <w:sz w:val="20"/>
                <w:szCs w:val="20"/>
                <w:lang w:bidi="ar-SA"/>
              </w:rPr>
            </w:pPr>
          </w:p>
        </w:tc>
        <w:tc>
          <w:tcPr>
            <w:tcW w:w="861" w:type="dxa"/>
            <w:gridSpan w:val="9"/>
            <w:tcBorders>
              <w:top w:val="nil"/>
              <w:left w:val="nil"/>
              <w:bottom w:val="nil"/>
              <w:right w:val="nil"/>
            </w:tcBorders>
            <w:shd w:val="clear" w:color="auto" w:fill="auto"/>
            <w:noWrap/>
            <w:vAlign w:val="bottom"/>
            <w:hideMark/>
          </w:tcPr>
          <w:p w:rsidR="008159B2" w:rsidRPr="008159B2" w:rsidRDefault="008159B2" w:rsidP="008159B2">
            <w:pPr>
              <w:jc w:val="right"/>
              <w:rPr>
                <w:rFonts w:cs="Times New Roman"/>
                <w:sz w:val="20"/>
                <w:szCs w:val="20"/>
                <w:lang w:bidi="ar-SA"/>
              </w:rPr>
            </w:pPr>
          </w:p>
        </w:tc>
        <w:tc>
          <w:tcPr>
            <w:tcW w:w="2352" w:type="dxa"/>
            <w:gridSpan w:val="29"/>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r>
      <w:tr w:rsidR="008159B2" w:rsidRPr="008159B2" w:rsidTr="00C64A1E">
        <w:trPr>
          <w:gridBefore w:val="8"/>
          <w:gridAfter w:val="7"/>
          <w:wBefore w:w="848" w:type="dxa"/>
          <w:wAfter w:w="2701" w:type="dxa"/>
          <w:trHeight w:val="660"/>
        </w:trPr>
        <w:tc>
          <w:tcPr>
            <w:tcW w:w="9416" w:type="dxa"/>
            <w:gridSpan w:val="88"/>
            <w:tcBorders>
              <w:top w:val="nil"/>
              <w:left w:val="nil"/>
              <w:bottom w:val="nil"/>
              <w:right w:val="nil"/>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xml:space="preserve">Распределение бюджетных ассигнований по разделам </w:t>
            </w:r>
            <w:proofErr w:type="gramStart"/>
            <w:r w:rsidRPr="008159B2">
              <w:rPr>
                <w:rFonts w:cs="Times New Roman"/>
                <w:b/>
                <w:bCs/>
                <w:sz w:val="22"/>
                <w:szCs w:val="22"/>
                <w:lang w:bidi="ar-SA"/>
              </w:rPr>
              <w:t>и  подразделам</w:t>
            </w:r>
            <w:proofErr w:type="gramEnd"/>
            <w:r w:rsidRPr="008159B2">
              <w:rPr>
                <w:rFonts w:cs="Times New Roman"/>
                <w:b/>
                <w:bCs/>
                <w:sz w:val="22"/>
                <w:szCs w:val="22"/>
                <w:lang w:bidi="ar-SA"/>
              </w:rPr>
              <w:t xml:space="preserve"> классификации расходов бюджетов на 2022  год и  плановый период 2023 и 2024 годов</w:t>
            </w:r>
          </w:p>
        </w:tc>
      </w:tr>
      <w:tr w:rsidR="00C64A1E" w:rsidRPr="008159B2" w:rsidTr="00C64A1E">
        <w:trPr>
          <w:gridBefore w:val="8"/>
          <w:gridAfter w:val="7"/>
          <w:wBefore w:w="848" w:type="dxa"/>
          <w:wAfter w:w="2701" w:type="dxa"/>
          <w:trHeight w:val="45"/>
        </w:trPr>
        <w:tc>
          <w:tcPr>
            <w:tcW w:w="4165" w:type="dxa"/>
            <w:gridSpan w:val="26"/>
            <w:tcBorders>
              <w:top w:val="nil"/>
              <w:left w:val="nil"/>
              <w:bottom w:val="single" w:sz="4" w:space="0" w:color="auto"/>
              <w:right w:val="nil"/>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798" w:type="dxa"/>
            <w:gridSpan w:val="10"/>
            <w:tcBorders>
              <w:top w:val="nil"/>
              <w:left w:val="nil"/>
              <w:bottom w:val="nil"/>
              <w:right w:val="nil"/>
            </w:tcBorders>
            <w:shd w:val="clear" w:color="auto" w:fill="auto"/>
            <w:vAlign w:val="center"/>
            <w:hideMark/>
          </w:tcPr>
          <w:p w:rsidR="008159B2" w:rsidRPr="008159B2" w:rsidRDefault="008159B2" w:rsidP="008159B2">
            <w:pPr>
              <w:jc w:val="center"/>
              <w:rPr>
                <w:rFonts w:cs="Times New Roman"/>
                <w:b/>
                <w:bCs/>
                <w:sz w:val="22"/>
                <w:szCs w:val="22"/>
                <w:lang w:bidi="ar-SA"/>
              </w:rPr>
            </w:pPr>
          </w:p>
        </w:tc>
        <w:tc>
          <w:tcPr>
            <w:tcW w:w="1240" w:type="dxa"/>
            <w:gridSpan w:val="14"/>
            <w:tcBorders>
              <w:top w:val="nil"/>
              <w:left w:val="nil"/>
              <w:bottom w:val="single" w:sz="4" w:space="0" w:color="auto"/>
              <w:right w:val="nil"/>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861" w:type="dxa"/>
            <w:gridSpan w:val="9"/>
            <w:tcBorders>
              <w:top w:val="nil"/>
              <w:left w:val="nil"/>
              <w:bottom w:val="nil"/>
              <w:right w:val="nil"/>
            </w:tcBorders>
            <w:shd w:val="clear" w:color="auto" w:fill="auto"/>
            <w:noWrap/>
            <w:vAlign w:val="bottom"/>
            <w:hideMark/>
          </w:tcPr>
          <w:p w:rsidR="008159B2" w:rsidRPr="008159B2" w:rsidRDefault="008159B2" w:rsidP="008159B2">
            <w:pPr>
              <w:jc w:val="center"/>
              <w:rPr>
                <w:rFonts w:cs="Times New Roman"/>
                <w:b/>
                <w:bCs/>
                <w:sz w:val="22"/>
                <w:szCs w:val="22"/>
                <w:lang w:bidi="ar-SA"/>
              </w:rPr>
            </w:pPr>
          </w:p>
        </w:tc>
        <w:tc>
          <w:tcPr>
            <w:tcW w:w="2352" w:type="dxa"/>
            <w:gridSpan w:val="29"/>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r>
      <w:tr w:rsidR="00C64A1E" w:rsidRPr="008159B2" w:rsidTr="00C64A1E">
        <w:trPr>
          <w:gridBefore w:val="8"/>
          <w:gridAfter w:val="7"/>
          <w:wBefore w:w="848" w:type="dxa"/>
          <w:wAfter w:w="2701" w:type="dxa"/>
          <w:trHeight w:val="405"/>
        </w:trPr>
        <w:tc>
          <w:tcPr>
            <w:tcW w:w="4165" w:type="dxa"/>
            <w:gridSpan w:val="26"/>
            <w:vMerge w:val="restart"/>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Наименование</w:t>
            </w:r>
          </w:p>
        </w:tc>
        <w:tc>
          <w:tcPr>
            <w:tcW w:w="798" w:type="dxa"/>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9B2" w:rsidRPr="008159B2" w:rsidRDefault="008159B2" w:rsidP="008159B2">
            <w:pPr>
              <w:jc w:val="center"/>
              <w:rPr>
                <w:rFonts w:cs="Times New Roman"/>
                <w:b/>
                <w:bCs/>
                <w:sz w:val="18"/>
                <w:szCs w:val="18"/>
                <w:lang w:bidi="ar-SA"/>
              </w:rPr>
            </w:pPr>
            <w:proofErr w:type="spellStart"/>
            <w:r w:rsidRPr="008159B2">
              <w:rPr>
                <w:rFonts w:cs="Times New Roman"/>
                <w:b/>
                <w:bCs/>
                <w:sz w:val="18"/>
                <w:szCs w:val="18"/>
                <w:lang w:bidi="ar-SA"/>
              </w:rPr>
              <w:t>РзПр</w:t>
            </w:r>
            <w:proofErr w:type="spellEnd"/>
          </w:p>
        </w:tc>
        <w:tc>
          <w:tcPr>
            <w:tcW w:w="1240" w:type="dxa"/>
            <w:gridSpan w:val="14"/>
            <w:vMerge w:val="restart"/>
            <w:tcBorders>
              <w:top w:val="nil"/>
              <w:left w:val="single" w:sz="4" w:space="0" w:color="auto"/>
              <w:bottom w:val="single" w:sz="4" w:space="0" w:color="000000"/>
              <w:right w:val="single" w:sz="4" w:space="0" w:color="auto"/>
            </w:tcBorders>
            <w:shd w:val="clear" w:color="auto" w:fill="auto"/>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 xml:space="preserve">План   2022 </w:t>
            </w:r>
            <w:proofErr w:type="spellStart"/>
            <w:proofErr w:type="gramStart"/>
            <w:r w:rsidRPr="008159B2">
              <w:rPr>
                <w:rFonts w:cs="Times New Roman"/>
                <w:b/>
                <w:bCs/>
                <w:sz w:val="18"/>
                <w:szCs w:val="18"/>
                <w:lang w:bidi="ar-SA"/>
              </w:rPr>
              <w:t>год,тыс.руб</w:t>
            </w:r>
            <w:proofErr w:type="spellEnd"/>
            <w:r w:rsidRPr="008159B2">
              <w:rPr>
                <w:rFonts w:cs="Times New Roman"/>
                <w:b/>
                <w:bCs/>
                <w:sz w:val="18"/>
                <w:szCs w:val="18"/>
                <w:lang w:bidi="ar-SA"/>
              </w:rPr>
              <w:t>.</w:t>
            </w:r>
            <w:proofErr w:type="gramEnd"/>
          </w:p>
        </w:tc>
        <w:tc>
          <w:tcPr>
            <w:tcW w:w="861"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 xml:space="preserve">План   2023 </w:t>
            </w:r>
            <w:proofErr w:type="spellStart"/>
            <w:proofErr w:type="gramStart"/>
            <w:r w:rsidRPr="008159B2">
              <w:rPr>
                <w:rFonts w:cs="Times New Roman"/>
                <w:b/>
                <w:bCs/>
                <w:sz w:val="18"/>
                <w:szCs w:val="18"/>
                <w:lang w:bidi="ar-SA"/>
              </w:rPr>
              <w:t>год,тыс.руб</w:t>
            </w:r>
            <w:proofErr w:type="spellEnd"/>
            <w:r w:rsidRPr="008159B2">
              <w:rPr>
                <w:rFonts w:cs="Times New Roman"/>
                <w:b/>
                <w:bCs/>
                <w:sz w:val="18"/>
                <w:szCs w:val="18"/>
                <w:lang w:bidi="ar-SA"/>
              </w:rPr>
              <w:t>.</w:t>
            </w:r>
            <w:proofErr w:type="gramEnd"/>
          </w:p>
        </w:tc>
        <w:tc>
          <w:tcPr>
            <w:tcW w:w="2352" w:type="dxa"/>
            <w:gridSpan w:val="2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 xml:space="preserve">План   2024 </w:t>
            </w:r>
            <w:proofErr w:type="spellStart"/>
            <w:proofErr w:type="gramStart"/>
            <w:r w:rsidRPr="008159B2">
              <w:rPr>
                <w:rFonts w:cs="Times New Roman"/>
                <w:b/>
                <w:bCs/>
                <w:sz w:val="18"/>
                <w:szCs w:val="18"/>
                <w:lang w:bidi="ar-SA"/>
              </w:rPr>
              <w:t>год,тыс.руб</w:t>
            </w:r>
            <w:proofErr w:type="spellEnd"/>
            <w:r w:rsidRPr="008159B2">
              <w:rPr>
                <w:rFonts w:cs="Times New Roman"/>
                <w:b/>
                <w:bCs/>
                <w:sz w:val="18"/>
                <w:szCs w:val="18"/>
                <w:lang w:bidi="ar-SA"/>
              </w:rPr>
              <w:t>.</w:t>
            </w:r>
            <w:proofErr w:type="gramEnd"/>
          </w:p>
        </w:tc>
      </w:tr>
      <w:tr w:rsidR="008159B2" w:rsidRPr="008159B2" w:rsidTr="00C64A1E">
        <w:trPr>
          <w:gridBefore w:val="8"/>
          <w:gridAfter w:val="7"/>
          <w:wBefore w:w="848" w:type="dxa"/>
          <w:wAfter w:w="2701" w:type="dxa"/>
          <w:trHeight w:val="1035"/>
        </w:trPr>
        <w:tc>
          <w:tcPr>
            <w:tcW w:w="4165" w:type="dxa"/>
            <w:gridSpan w:val="26"/>
            <w:vMerge/>
            <w:tcBorders>
              <w:top w:val="nil"/>
              <w:left w:val="single" w:sz="4" w:space="0" w:color="auto"/>
              <w:bottom w:val="single" w:sz="4" w:space="0" w:color="auto"/>
              <w:right w:val="single" w:sz="4" w:space="0" w:color="auto"/>
            </w:tcBorders>
            <w:vAlign w:val="center"/>
            <w:hideMark/>
          </w:tcPr>
          <w:p w:rsidR="008159B2" w:rsidRPr="008159B2" w:rsidRDefault="008159B2" w:rsidP="008159B2">
            <w:pPr>
              <w:rPr>
                <w:rFonts w:cs="Times New Roman"/>
                <w:b/>
                <w:bCs/>
                <w:sz w:val="18"/>
                <w:szCs w:val="18"/>
                <w:lang w:bidi="ar-SA"/>
              </w:rPr>
            </w:pPr>
          </w:p>
        </w:tc>
        <w:tc>
          <w:tcPr>
            <w:tcW w:w="798" w:type="dxa"/>
            <w:gridSpan w:val="10"/>
            <w:vMerge/>
            <w:tcBorders>
              <w:top w:val="single" w:sz="4" w:space="0" w:color="auto"/>
              <w:left w:val="single" w:sz="4" w:space="0" w:color="auto"/>
              <w:bottom w:val="single" w:sz="4" w:space="0" w:color="000000"/>
              <w:right w:val="single" w:sz="4" w:space="0" w:color="auto"/>
            </w:tcBorders>
            <w:vAlign w:val="center"/>
            <w:hideMark/>
          </w:tcPr>
          <w:p w:rsidR="008159B2" w:rsidRPr="008159B2" w:rsidRDefault="008159B2" w:rsidP="008159B2">
            <w:pPr>
              <w:rPr>
                <w:rFonts w:cs="Times New Roman"/>
                <w:b/>
                <w:bCs/>
                <w:sz w:val="18"/>
                <w:szCs w:val="18"/>
                <w:lang w:bidi="ar-SA"/>
              </w:rPr>
            </w:pPr>
          </w:p>
        </w:tc>
        <w:tc>
          <w:tcPr>
            <w:tcW w:w="1240" w:type="dxa"/>
            <w:gridSpan w:val="14"/>
            <w:vMerge/>
            <w:tcBorders>
              <w:top w:val="nil"/>
              <w:left w:val="single" w:sz="4" w:space="0" w:color="auto"/>
              <w:bottom w:val="single" w:sz="4" w:space="0" w:color="000000"/>
              <w:right w:val="single" w:sz="4" w:space="0" w:color="auto"/>
            </w:tcBorders>
            <w:vAlign w:val="center"/>
            <w:hideMark/>
          </w:tcPr>
          <w:p w:rsidR="008159B2" w:rsidRPr="008159B2" w:rsidRDefault="008159B2" w:rsidP="008159B2">
            <w:pPr>
              <w:rPr>
                <w:rFonts w:cs="Times New Roman"/>
                <w:b/>
                <w:bCs/>
                <w:sz w:val="18"/>
                <w:szCs w:val="18"/>
                <w:lang w:bidi="ar-SA"/>
              </w:rPr>
            </w:pPr>
          </w:p>
        </w:tc>
        <w:tc>
          <w:tcPr>
            <w:tcW w:w="861" w:type="dxa"/>
            <w:gridSpan w:val="9"/>
            <w:vMerge/>
            <w:tcBorders>
              <w:top w:val="single" w:sz="4" w:space="0" w:color="auto"/>
              <w:left w:val="single" w:sz="4" w:space="0" w:color="auto"/>
              <w:bottom w:val="single" w:sz="4" w:space="0" w:color="000000"/>
              <w:right w:val="single" w:sz="4" w:space="0" w:color="auto"/>
            </w:tcBorders>
            <w:vAlign w:val="center"/>
            <w:hideMark/>
          </w:tcPr>
          <w:p w:rsidR="008159B2" w:rsidRPr="008159B2" w:rsidRDefault="008159B2" w:rsidP="008159B2">
            <w:pPr>
              <w:rPr>
                <w:rFonts w:cs="Times New Roman"/>
                <w:b/>
                <w:bCs/>
                <w:sz w:val="18"/>
                <w:szCs w:val="18"/>
                <w:lang w:bidi="ar-SA"/>
              </w:rPr>
            </w:pPr>
          </w:p>
        </w:tc>
        <w:tc>
          <w:tcPr>
            <w:tcW w:w="2352" w:type="dxa"/>
            <w:gridSpan w:val="29"/>
            <w:vMerge/>
            <w:tcBorders>
              <w:top w:val="single" w:sz="4" w:space="0" w:color="auto"/>
              <w:left w:val="single" w:sz="4" w:space="0" w:color="auto"/>
              <w:bottom w:val="single" w:sz="4" w:space="0" w:color="000000"/>
              <w:right w:val="single" w:sz="4" w:space="0" w:color="auto"/>
            </w:tcBorders>
            <w:vAlign w:val="center"/>
            <w:hideMark/>
          </w:tcPr>
          <w:p w:rsidR="008159B2" w:rsidRPr="008159B2" w:rsidRDefault="008159B2" w:rsidP="008159B2">
            <w:pPr>
              <w:rPr>
                <w:rFonts w:cs="Times New Roman"/>
                <w:b/>
                <w:bCs/>
                <w:sz w:val="18"/>
                <w:szCs w:val="18"/>
                <w:lang w:bidi="ar-SA"/>
              </w:rPr>
            </w:pPr>
          </w:p>
        </w:tc>
      </w:tr>
      <w:tr w:rsidR="00C64A1E" w:rsidRPr="008159B2" w:rsidTr="00C64A1E">
        <w:trPr>
          <w:gridBefore w:val="8"/>
          <w:gridAfter w:val="7"/>
          <w:wBefore w:w="848" w:type="dxa"/>
          <w:wAfter w:w="2701" w:type="dxa"/>
          <w:trHeight w:val="630"/>
        </w:trPr>
        <w:tc>
          <w:tcPr>
            <w:tcW w:w="4165"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b/>
                <w:bCs/>
                <w:sz w:val="22"/>
                <w:szCs w:val="22"/>
                <w:lang w:bidi="ar-SA"/>
              </w:rPr>
            </w:pPr>
            <w:r w:rsidRPr="008159B2">
              <w:rPr>
                <w:rFonts w:cs="Times New Roman"/>
                <w:b/>
                <w:bCs/>
                <w:sz w:val="22"/>
                <w:szCs w:val="22"/>
                <w:lang w:bidi="ar-SA"/>
              </w:rPr>
              <w:t>И Т О Г О</w:t>
            </w:r>
          </w:p>
        </w:tc>
        <w:tc>
          <w:tcPr>
            <w:tcW w:w="798" w:type="dxa"/>
            <w:gridSpan w:val="10"/>
            <w:tcBorders>
              <w:top w:val="single" w:sz="4" w:space="0" w:color="auto"/>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240" w:type="dxa"/>
            <w:gridSpan w:val="14"/>
            <w:tcBorders>
              <w:top w:val="single" w:sz="4" w:space="0" w:color="auto"/>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b/>
                <w:bCs/>
                <w:color w:val="000000"/>
                <w:sz w:val="22"/>
                <w:szCs w:val="22"/>
                <w:lang w:bidi="ar-SA"/>
              </w:rPr>
            </w:pPr>
            <w:r w:rsidRPr="008159B2">
              <w:rPr>
                <w:rFonts w:cs="Times New Roman"/>
                <w:b/>
                <w:bCs/>
                <w:color w:val="000000"/>
                <w:sz w:val="22"/>
                <w:szCs w:val="22"/>
                <w:lang w:bidi="ar-SA"/>
              </w:rPr>
              <w:t>25 109,2</w:t>
            </w:r>
          </w:p>
        </w:tc>
        <w:tc>
          <w:tcPr>
            <w:tcW w:w="861" w:type="dxa"/>
            <w:gridSpan w:val="9"/>
            <w:tcBorders>
              <w:top w:val="single" w:sz="4" w:space="0" w:color="auto"/>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b/>
                <w:bCs/>
                <w:color w:val="000000"/>
                <w:sz w:val="22"/>
                <w:szCs w:val="22"/>
                <w:lang w:bidi="ar-SA"/>
              </w:rPr>
            </w:pPr>
            <w:r w:rsidRPr="008159B2">
              <w:rPr>
                <w:rFonts w:cs="Times New Roman"/>
                <w:b/>
                <w:bCs/>
                <w:color w:val="000000"/>
                <w:sz w:val="22"/>
                <w:szCs w:val="22"/>
                <w:lang w:bidi="ar-SA"/>
              </w:rPr>
              <w:t>26 017,6</w:t>
            </w:r>
          </w:p>
        </w:tc>
        <w:tc>
          <w:tcPr>
            <w:tcW w:w="2352" w:type="dxa"/>
            <w:gridSpan w:val="29"/>
            <w:tcBorders>
              <w:top w:val="single" w:sz="4" w:space="0" w:color="auto"/>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b/>
                <w:bCs/>
                <w:color w:val="000000"/>
                <w:sz w:val="22"/>
                <w:szCs w:val="22"/>
                <w:lang w:bidi="ar-SA"/>
              </w:rPr>
            </w:pPr>
            <w:r w:rsidRPr="008159B2">
              <w:rPr>
                <w:rFonts w:cs="Times New Roman"/>
                <w:b/>
                <w:bCs/>
                <w:color w:val="000000"/>
                <w:sz w:val="22"/>
                <w:szCs w:val="22"/>
                <w:lang w:bidi="ar-SA"/>
              </w:rPr>
              <w:t>27 519,6</w:t>
            </w:r>
          </w:p>
        </w:tc>
      </w:tr>
      <w:tr w:rsidR="008159B2" w:rsidRPr="008159B2" w:rsidTr="00C64A1E">
        <w:trPr>
          <w:gridBefore w:val="8"/>
          <w:gridAfter w:val="7"/>
          <w:wBefore w:w="848" w:type="dxa"/>
          <w:wAfter w:w="2701" w:type="dxa"/>
          <w:trHeight w:val="345"/>
        </w:trPr>
        <w:tc>
          <w:tcPr>
            <w:tcW w:w="4165" w:type="dxa"/>
            <w:gridSpan w:val="26"/>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Общегосударственные вопросы</w:t>
            </w:r>
          </w:p>
        </w:tc>
        <w:tc>
          <w:tcPr>
            <w:tcW w:w="798"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0100</w:t>
            </w:r>
          </w:p>
        </w:tc>
        <w:tc>
          <w:tcPr>
            <w:tcW w:w="1240" w:type="dxa"/>
            <w:gridSpan w:val="14"/>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color w:val="000000"/>
                <w:sz w:val="20"/>
                <w:szCs w:val="20"/>
                <w:lang w:bidi="ar-SA"/>
              </w:rPr>
            </w:pPr>
            <w:r w:rsidRPr="008159B2">
              <w:rPr>
                <w:rFonts w:cs="Times New Roman"/>
                <w:b/>
                <w:bCs/>
                <w:color w:val="000000"/>
                <w:sz w:val="20"/>
                <w:szCs w:val="20"/>
                <w:lang w:bidi="ar-SA"/>
              </w:rPr>
              <w:t>13 970,5</w:t>
            </w:r>
          </w:p>
        </w:tc>
        <w:tc>
          <w:tcPr>
            <w:tcW w:w="861" w:type="dxa"/>
            <w:gridSpan w:val="9"/>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color w:val="000000"/>
                <w:sz w:val="20"/>
                <w:szCs w:val="20"/>
                <w:lang w:bidi="ar-SA"/>
              </w:rPr>
            </w:pPr>
            <w:r w:rsidRPr="008159B2">
              <w:rPr>
                <w:rFonts w:cs="Times New Roman"/>
                <w:b/>
                <w:bCs/>
                <w:color w:val="000000"/>
                <w:sz w:val="20"/>
                <w:szCs w:val="20"/>
                <w:lang w:bidi="ar-SA"/>
              </w:rPr>
              <w:t>14 720,9</w:t>
            </w:r>
          </w:p>
        </w:tc>
        <w:tc>
          <w:tcPr>
            <w:tcW w:w="2352" w:type="dxa"/>
            <w:gridSpan w:val="29"/>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color w:val="000000"/>
                <w:sz w:val="20"/>
                <w:szCs w:val="20"/>
                <w:lang w:bidi="ar-SA"/>
              </w:rPr>
            </w:pPr>
            <w:r w:rsidRPr="008159B2">
              <w:rPr>
                <w:rFonts w:cs="Times New Roman"/>
                <w:b/>
                <w:bCs/>
                <w:color w:val="000000"/>
                <w:sz w:val="20"/>
                <w:szCs w:val="20"/>
                <w:lang w:bidi="ar-SA"/>
              </w:rPr>
              <w:t>15 646,5</w:t>
            </w:r>
          </w:p>
        </w:tc>
      </w:tr>
      <w:tr w:rsidR="00C64A1E" w:rsidRPr="008159B2" w:rsidTr="00C64A1E">
        <w:trPr>
          <w:gridBefore w:val="8"/>
          <w:gridAfter w:val="7"/>
          <w:wBefore w:w="848" w:type="dxa"/>
          <w:wAfter w:w="2701" w:type="dxa"/>
          <w:trHeight w:val="690"/>
        </w:trPr>
        <w:tc>
          <w:tcPr>
            <w:tcW w:w="4165" w:type="dxa"/>
            <w:gridSpan w:val="26"/>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Функционирование высшего должностного лица субъекта Российской Федерации и муниципального образования</w:t>
            </w:r>
          </w:p>
        </w:tc>
        <w:tc>
          <w:tcPr>
            <w:tcW w:w="798" w:type="dxa"/>
            <w:gridSpan w:val="10"/>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0102</w:t>
            </w:r>
          </w:p>
        </w:tc>
        <w:tc>
          <w:tcPr>
            <w:tcW w:w="1240" w:type="dxa"/>
            <w:gridSpan w:val="14"/>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1 336,9</w:t>
            </w:r>
          </w:p>
        </w:tc>
        <w:tc>
          <w:tcPr>
            <w:tcW w:w="861" w:type="dxa"/>
            <w:gridSpan w:val="9"/>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1 336,9</w:t>
            </w:r>
          </w:p>
        </w:tc>
        <w:tc>
          <w:tcPr>
            <w:tcW w:w="2352" w:type="dxa"/>
            <w:gridSpan w:val="29"/>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1 336,9</w:t>
            </w:r>
          </w:p>
        </w:tc>
      </w:tr>
      <w:tr w:rsidR="00C64A1E" w:rsidRPr="008159B2" w:rsidTr="00C64A1E">
        <w:trPr>
          <w:gridBefore w:val="8"/>
          <w:gridAfter w:val="7"/>
          <w:wBefore w:w="848" w:type="dxa"/>
          <w:wAfter w:w="2701" w:type="dxa"/>
          <w:trHeight w:val="795"/>
        </w:trPr>
        <w:tc>
          <w:tcPr>
            <w:tcW w:w="4165"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8"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1240" w:type="dxa"/>
            <w:gridSpan w:val="14"/>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11 733,6</w:t>
            </w:r>
          </w:p>
        </w:tc>
        <w:tc>
          <w:tcPr>
            <w:tcW w:w="861" w:type="dxa"/>
            <w:gridSpan w:val="9"/>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11 833,6</w:t>
            </w:r>
          </w:p>
        </w:tc>
        <w:tc>
          <w:tcPr>
            <w:tcW w:w="2352" w:type="dxa"/>
            <w:gridSpan w:val="29"/>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12 033,6</w:t>
            </w:r>
          </w:p>
        </w:tc>
      </w:tr>
      <w:tr w:rsidR="00C64A1E" w:rsidRPr="008159B2" w:rsidTr="00C64A1E">
        <w:trPr>
          <w:gridBefore w:val="8"/>
          <w:gridAfter w:val="7"/>
          <w:wBefore w:w="848" w:type="dxa"/>
          <w:wAfter w:w="2701" w:type="dxa"/>
          <w:trHeight w:val="255"/>
        </w:trPr>
        <w:tc>
          <w:tcPr>
            <w:tcW w:w="4165" w:type="dxa"/>
            <w:gridSpan w:val="26"/>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Другие общегосударственные вопросы</w:t>
            </w:r>
          </w:p>
        </w:tc>
        <w:tc>
          <w:tcPr>
            <w:tcW w:w="798"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240" w:type="dxa"/>
            <w:gridSpan w:val="14"/>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900,0</w:t>
            </w:r>
          </w:p>
        </w:tc>
        <w:tc>
          <w:tcPr>
            <w:tcW w:w="861" w:type="dxa"/>
            <w:gridSpan w:val="9"/>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1 550,4</w:t>
            </w:r>
          </w:p>
        </w:tc>
        <w:tc>
          <w:tcPr>
            <w:tcW w:w="2352" w:type="dxa"/>
            <w:gridSpan w:val="29"/>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2 276,0</w:t>
            </w:r>
          </w:p>
        </w:tc>
      </w:tr>
      <w:tr w:rsidR="008159B2" w:rsidRPr="008159B2" w:rsidTr="00C64A1E">
        <w:trPr>
          <w:gridBefore w:val="8"/>
          <w:gridAfter w:val="7"/>
          <w:wBefore w:w="848" w:type="dxa"/>
          <w:wAfter w:w="2701" w:type="dxa"/>
          <w:trHeight w:val="510"/>
        </w:trPr>
        <w:tc>
          <w:tcPr>
            <w:tcW w:w="4165" w:type="dxa"/>
            <w:gridSpan w:val="26"/>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Национальная экономика</w:t>
            </w:r>
          </w:p>
        </w:tc>
        <w:tc>
          <w:tcPr>
            <w:tcW w:w="798"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0400</w:t>
            </w:r>
          </w:p>
        </w:tc>
        <w:tc>
          <w:tcPr>
            <w:tcW w:w="1240" w:type="dxa"/>
            <w:gridSpan w:val="14"/>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2 658,0</w:t>
            </w:r>
          </w:p>
        </w:tc>
        <w:tc>
          <w:tcPr>
            <w:tcW w:w="861" w:type="dxa"/>
            <w:gridSpan w:val="9"/>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2 577,0</w:t>
            </w:r>
          </w:p>
        </w:tc>
        <w:tc>
          <w:tcPr>
            <w:tcW w:w="2352" w:type="dxa"/>
            <w:gridSpan w:val="29"/>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2 624,0</w:t>
            </w:r>
          </w:p>
        </w:tc>
      </w:tr>
      <w:tr w:rsidR="00C64A1E" w:rsidRPr="008159B2" w:rsidTr="00C64A1E">
        <w:trPr>
          <w:gridBefore w:val="8"/>
          <w:gridAfter w:val="7"/>
          <w:wBefore w:w="848" w:type="dxa"/>
          <w:wAfter w:w="2701" w:type="dxa"/>
          <w:trHeight w:val="285"/>
        </w:trPr>
        <w:tc>
          <w:tcPr>
            <w:tcW w:w="4165" w:type="dxa"/>
            <w:gridSpan w:val="26"/>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Транспорт</w:t>
            </w:r>
          </w:p>
        </w:tc>
        <w:tc>
          <w:tcPr>
            <w:tcW w:w="798"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0408</w:t>
            </w:r>
          </w:p>
        </w:tc>
        <w:tc>
          <w:tcPr>
            <w:tcW w:w="1240" w:type="dxa"/>
            <w:gridSpan w:val="14"/>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861" w:type="dxa"/>
            <w:gridSpan w:val="9"/>
            <w:tcBorders>
              <w:top w:val="nil"/>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2352" w:type="dxa"/>
            <w:gridSpan w:val="29"/>
            <w:tcBorders>
              <w:top w:val="nil"/>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r>
      <w:tr w:rsidR="00C64A1E" w:rsidRPr="008159B2" w:rsidTr="00C64A1E">
        <w:trPr>
          <w:gridBefore w:val="8"/>
          <w:gridAfter w:val="7"/>
          <w:wBefore w:w="848" w:type="dxa"/>
          <w:wAfter w:w="2701" w:type="dxa"/>
          <w:trHeight w:val="330"/>
        </w:trPr>
        <w:tc>
          <w:tcPr>
            <w:tcW w:w="4165" w:type="dxa"/>
            <w:gridSpan w:val="26"/>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Дорожное </w:t>
            </w:r>
            <w:proofErr w:type="gramStart"/>
            <w:r w:rsidRPr="008159B2">
              <w:rPr>
                <w:rFonts w:cs="Times New Roman"/>
                <w:sz w:val="20"/>
                <w:szCs w:val="20"/>
                <w:lang w:bidi="ar-SA"/>
              </w:rPr>
              <w:t>хозяйство(</w:t>
            </w:r>
            <w:proofErr w:type="gramEnd"/>
            <w:r w:rsidRPr="008159B2">
              <w:rPr>
                <w:rFonts w:cs="Times New Roman"/>
                <w:sz w:val="20"/>
                <w:szCs w:val="20"/>
                <w:lang w:bidi="ar-SA"/>
              </w:rPr>
              <w:t>дорожные фонды)</w:t>
            </w:r>
          </w:p>
        </w:tc>
        <w:tc>
          <w:tcPr>
            <w:tcW w:w="798"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0409</w:t>
            </w:r>
          </w:p>
        </w:tc>
        <w:tc>
          <w:tcPr>
            <w:tcW w:w="1240" w:type="dxa"/>
            <w:gridSpan w:val="14"/>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2 458,0</w:t>
            </w:r>
          </w:p>
        </w:tc>
        <w:tc>
          <w:tcPr>
            <w:tcW w:w="861" w:type="dxa"/>
            <w:gridSpan w:val="9"/>
            <w:tcBorders>
              <w:top w:val="nil"/>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2377,0</w:t>
            </w:r>
          </w:p>
        </w:tc>
        <w:tc>
          <w:tcPr>
            <w:tcW w:w="2352" w:type="dxa"/>
            <w:gridSpan w:val="29"/>
            <w:tcBorders>
              <w:top w:val="nil"/>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2424,0</w:t>
            </w:r>
          </w:p>
        </w:tc>
      </w:tr>
      <w:tr w:rsidR="008159B2" w:rsidRPr="008159B2" w:rsidTr="00C64A1E">
        <w:trPr>
          <w:gridBefore w:val="8"/>
          <w:gridAfter w:val="7"/>
          <w:wBefore w:w="848" w:type="dxa"/>
          <w:wAfter w:w="2701" w:type="dxa"/>
          <w:trHeight w:val="510"/>
        </w:trPr>
        <w:tc>
          <w:tcPr>
            <w:tcW w:w="4165" w:type="dxa"/>
            <w:gridSpan w:val="26"/>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Жилищно-коммунальное хозяйство</w:t>
            </w:r>
          </w:p>
        </w:tc>
        <w:tc>
          <w:tcPr>
            <w:tcW w:w="798"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0500</w:t>
            </w:r>
          </w:p>
        </w:tc>
        <w:tc>
          <w:tcPr>
            <w:tcW w:w="1240" w:type="dxa"/>
            <w:gridSpan w:val="14"/>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6 232,4</w:t>
            </w:r>
          </w:p>
        </w:tc>
        <w:tc>
          <w:tcPr>
            <w:tcW w:w="861" w:type="dxa"/>
            <w:gridSpan w:val="9"/>
            <w:tcBorders>
              <w:top w:val="single" w:sz="4" w:space="0" w:color="auto"/>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6 610,4</w:t>
            </w:r>
          </w:p>
        </w:tc>
        <w:tc>
          <w:tcPr>
            <w:tcW w:w="2352" w:type="dxa"/>
            <w:gridSpan w:val="29"/>
            <w:tcBorders>
              <w:top w:val="single" w:sz="4" w:space="0" w:color="auto"/>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7 139,8</w:t>
            </w:r>
          </w:p>
        </w:tc>
      </w:tr>
      <w:tr w:rsidR="00C64A1E" w:rsidRPr="008159B2" w:rsidTr="00C64A1E">
        <w:trPr>
          <w:gridBefore w:val="8"/>
          <w:gridAfter w:val="7"/>
          <w:wBefore w:w="848" w:type="dxa"/>
          <w:wAfter w:w="2701" w:type="dxa"/>
          <w:trHeight w:val="330"/>
        </w:trPr>
        <w:tc>
          <w:tcPr>
            <w:tcW w:w="4165" w:type="dxa"/>
            <w:gridSpan w:val="26"/>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Жилищное хозяйство</w:t>
            </w:r>
          </w:p>
        </w:tc>
        <w:tc>
          <w:tcPr>
            <w:tcW w:w="798"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0501</w:t>
            </w:r>
          </w:p>
        </w:tc>
        <w:tc>
          <w:tcPr>
            <w:tcW w:w="1240" w:type="dxa"/>
            <w:gridSpan w:val="14"/>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c>
          <w:tcPr>
            <w:tcW w:w="861" w:type="dxa"/>
            <w:gridSpan w:val="9"/>
            <w:tcBorders>
              <w:top w:val="single" w:sz="4" w:space="0" w:color="auto"/>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c>
          <w:tcPr>
            <w:tcW w:w="2352" w:type="dxa"/>
            <w:gridSpan w:val="29"/>
            <w:tcBorders>
              <w:top w:val="single" w:sz="4" w:space="0" w:color="auto"/>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r>
      <w:tr w:rsidR="00C64A1E" w:rsidRPr="008159B2" w:rsidTr="00C64A1E">
        <w:trPr>
          <w:gridBefore w:val="8"/>
          <w:gridAfter w:val="7"/>
          <w:wBefore w:w="848" w:type="dxa"/>
          <w:wAfter w:w="2701" w:type="dxa"/>
          <w:trHeight w:val="300"/>
        </w:trPr>
        <w:tc>
          <w:tcPr>
            <w:tcW w:w="4165" w:type="dxa"/>
            <w:gridSpan w:val="26"/>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Благоустройство</w:t>
            </w:r>
          </w:p>
        </w:tc>
        <w:tc>
          <w:tcPr>
            <w:tcW w:w="798"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1240" w:type="dxa"/>
            <w:gridSpan w:val="14"/>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5 582,4</w:t>
            </w:r>
          </w:p>
        </w:tc>
        <w:tc>
          <w:tcPr>
            <w:tcW w:w="861" w:type="dxa"/>
            <w:gridSpan w:val="9"/>
            <w:tcBorders>
              <w:top w:val="nil"/>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5960,4</w:t>
            </w:r>
          </w:p>
        </w:tc>
        <w:tc>
          <w:tcPr>
            <w:tcW w:w="2352" w:type="dxa"/>
            <w:gridSpan w:val="29"/>
            <w:tcBorders>
              <w:top w:val="nil"/>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6489,8</w:t>
            </w:r>
          </w:p>
        </w:tc>
      </w:tr>
      <w:tr w:rsidR="00C64A1E" w:rsidRPr="008159B2" w:rsidTr="00C64A1E">
        <w:trPr>
          <w:gridBefore w:val="8"/>
          <w:gridAfter w:val="7"/>
          <w:wBefore w:w="848" w:type="dxa"/>
          <w:wAfter w:w="2701" w:type="dxa"/>
          <w:trHeight w:val="345"/>
        </w:trPr>
        <w:tc>
          <w:tcPr>
            <w:tcW w:w="4165" w:type="dxa"/>
            <w:gridSpan w:val="26"/>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Образование</w:t>
            </w:r>
          </w:p>
        </w:tc>
        <w:tc>
          <w:tcPr>
            <w:tcW w:w="798"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0700</w:t>
            </w:r>
          </w:p>
        </w:tc>
        <w:tc>
          <w:tcPr>
            <w:tcW w:w="1240" w:type="dxa"/>
            <w:gridSpan w:val="14"/>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w:t>
            </w:r>
          </w:p>
        </w:tc>
        <w:tc>
          <w:tcPr>
            <w:tcW w:w="861" w:type="dxa"/>
            <w:gridSpan w:val="9"/>
            <w:tcBorders>
              <w:top w:val="single" w:sz="4" w:space="0" w:color="auto"/>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w:t>
            </w:r>
          </w:p>
        </w:tc>
        <w:tc>
          <w:tcPr>
            <w:tcW w:w="2352" w:type="dxa"/>
            <w:gridSpan w:val="29"/>
            <w:tcBorders>
              <w:top w:val="single" w:sz="4" w:space="0" w:color="auto"/>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w:t>
            </w:r>
          </w:p>
        </w:tc>
      </w:tr>
      <w:tr w:rsidR="00C64A1E" w:rsidRPr="008159B2" w:rsidTr="00C64A1E">
        <w:trPr>
          <w:gridBefore w:val="8"/>
          <w:gridAfter w:val="7"/>
          <w:wBefore w:w="848" w:type="dxa"/>
          <w:wAfter w:w="2701" w:type="dxa"/>
          <w:trHeight w:val="270"/>
        </w:trPr>
        <w:tc>
          <w:tcPr>
            <w:tcW w:w="4165" w:type="dxa"/>
            <w:gridSpan w:val="26"/>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Молодежная политика</w:t>
            </w:r>
          </w:p>
        </w:tc>
        <w:tc>
          <w:tcPr>
            <w:tcW w:w="798"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0707</w:t>
            </w:r>
          </w:p>
        </w:tc>
        <w:tc>
          <w:tcPr>
            <w:tcW w:w="1240" w:type="dxa"/>
            <w:gridSpan w:val="14"/>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861" w:type="dxa"/>
            <w:gridSpan w:val="9"/>
            <w:tcBorders>
              <w:top w:val="single" w:sz="4" w:space="0" w:color="auto"/>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2352" w:type="dxa"/>
            <w:gridSpan w:val="29"/>
            <w:tcBorders>
              <w:top w:val="single" w:sz="4" w:space="0" w:color="auto"/>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r>
      <w:tr w:rsidR="00C64A1E" w:rsidRPr="008159B2" w:rsidTr="00C64A1E">
        <w:trPr>
          <w:gridBefore w:val="8"/>
          <w:gridAfter w:val="7"/>
          <w:wBefore w:w="848" w:type="dxa"/>
          <w:wAfter w:w="2701" w:type="dxa"/>
          <w:trHeight w:val="270"/>
        </w:trPr>
        <w:tc>
          <w:tcPr>
            <w:tcW w:w="4165" w:type="dxa"/>
            <w:gridSpan w:val="26"/>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Социальная политика</w:t>
            </w:r>
          </w:p>
        </w:tc>
        <w:tc>
          <w:tcPr>
            <w:tcW w:w="798"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1000</w:t>
            </w:r>
          </w:p>
        </w:tc>
        <w:tc>
          <w:tcPr>
            <w:tcW w:w="1240" w:type="dxa"/>
            <w:gridSpan w:val="14"/>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139,0</w:t>
            </w:r>
          </w:p>
        </w:tc>
        <w:tc>
          <w:tcPr>
            <w:tcW w:w="861" w:type="dxa"/>
            <w:gridSpan w:val="9"/>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0,0</w:t>
            </w:r>
          </w:p>
        </w:tc>
        <w:tc>
          <w:tcPr>
            <w:tcW w:w="2352" w:type="dxa"/>
            <w:gridSpan w:val="29"/>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0,0</w:t>
            </w:r>
          </w:p>
        </w:tc>
      </w:tr>
      <w:tr w:rsidR="00C64A1E" w:rsidRPr="008159B2" w:rsidTr="00C64A1E">
        <w:trPr>
          <w:gridBefore w:val="8"/>
          <w:gridAfter w:val="7"/>
          <w:wBefore w:w="848" w:type="dxa"/>
          <w:wAfter w:w="2701" w:type="dxa"/>
          <w:trHeight w:val="270"/>
        </w:trPr>
        <w:tc>
          <w:tcPr>
            <w:tcW w:w="4165" w:type="dxa"/>
            <w:gridSpan w:val="26"/>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Социальное обеспечение населения</w:t>
            </w:r>
          </w:p>
        </w:tc>
        <w:tc>
          <w:tcPr>
            <w:tcW w:w="798"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1003</w:t>
            </w:r>
          </w:p>
        </w:tc>
        <w:tc>
          <w:tcPr>
            <w:tcW w:w="1240" w:type="dxa"/>
            <w:gridSpan w:val="14"/>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139,0</w:t>
            </w:r>
          </w:p>
        </w:tc>
        <w:tc>
          <w:tcPr>
            <w:tcW w:w="861" w:type="dxa"/>
            <w:gridSpan w:val="9"/>
            <w:tcBorders>
              <w:top w:val="single" w:sz="4" w:space="0" w:color="auto"/>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2352" w:type="dxa"/>
            <w:gridSpan w:val="29"/>
            <w:tcBorders>
              <w:top w:val="single" w:sz="4" w:space="0" w:color="auto"/>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r>
      <w:tr w:rsidR="00C64A1E" w:rsidRPr="008159B2" w:rsidTr="00C64A1E">
        <w:trPr>
          <w:gridBefore w:val="8"/>
          <w:gridAfter w:val="7"/>
          <w:wBefore w:w="848" w:type="dxa"/>
          <w:wAfter w:w="2701" w:type="dxa"/>
          <w:trHeight w:val="345"/>
        </w:trPr>
        <w:tc>
          <w:tcPr>
            <w:tcW w:w="4165" w:type="dxa"/>
            <w:gridSpan w:val="26"/>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Физическая культура и спорт</w:t>
            </w:r>
          </w:p>
        </w:tc>
        <w:tc>
          <w:tcPr>
            <w:tcW w:w="798"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1100</w:t>
            </w:r>
          </w:p>
        </w:tc>
        <w:tc>
          <w:tcPr>
            <w:tcW w:w="1240" w:type="dxa"/>
            <w:gridSpan w:val="14"/>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w:t>
            </w:r>
          </w:p>
        </w:tc>
        <w:tc>
          <w:tcPr>
            <w:tcW w:w="861" w:type="dxa"/>
            <w:gridSpan w:val="9"/>
            <w:tcBorders>
              <w:top w:val="single" w:sz="4" w:space="0" w:color="auto"/>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w:t>
            </w:r>
          </w:p>
        </w:tc>
        <w:tc>
          <w:tcPr>
            <w:tcW w:w="2352" w:type="dxa"/>
            <w:gridSpan w:val="29"/>
            <w:tcBorders>
              <w:top w:val="single" w:sz="4" w:space="0" w:color="auto"/>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w:t>
            </w:r>
          </w:p>
        </w:tc>
      </w:tr>
      <w:tr w:rsidR="00C64A1E" w:rsidRPr="008159B2" w:rsidTr="00C64A1E">
        <w:trPr>
          <w:gridBefore w:val="8"/>
          <w:gridAfter w:val="7"/>
          <w:wBefore w:w="848" w:type="dxa"/>
          <w:wAfter w:w="2701" w:type="dxa"/>
          <w:trHeight w:val="300"/>
        </w:trPr>
        <w:tc>
          <w:tcPr>
            <w:tcW w:w="4165" w:type="dxa"/>
            <w:gridSpan w:val="26"/>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Физическая культура</w:t>
            </w:r>
          </w:p>
        </w:tc>
        <w:tc>
          <w:tcPr>
            <w:tcW w:w="798" w:type="dxa"/>
            <w:gridSpan w:val="10"/>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1101</w:t>
            </w:r>
          </w:p>
        </w:tc>
        <w:tc>
          <w:tcPr>
            <w:tcW w:w="1240" w:type="dxa"/>
            <w:gridSpan w:val="14"/>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861" w:type="dxa"/>
            <w:gridSpan w:val="9"/>
            <w:tcBorders>
              <w:top w:val="single" w:sz="4" w:space="0" w:color="auto"/>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2352" w:type="dxa"/>
            <w:gridSpan w:val="29"/>
            <w:tcBorders>
              <w:top w:val="single" w:sz="4" w:space="0" w:color="auto"/>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r>
      <w:tr w:rsidR="008159B2" w:rsidRPr="008159B2" w:rsidTr="00C64A1E">
        <w:trPr>
          <w:gridBefore w:val="8"/>
          <w:gridAfter w:val="7"/>
          <w:wBefore w:w="848" w:type="dxa"/>
          <w:wAfter w:w="2701" w:type="dxa"/>
          <w:trHeight w:val="510"/>
        </w:trPr>
        <w:tc>
          <w:tcPr>
            <w:tcW w:w="4165" w:type="dxa"/>
            <w:gridSpan w:val="26"/>
            <w:tcBorders>
              <w:top w:val="nil"/>
              <w:left w:val="single" w:sz="4" w:space="0" w:color="auto"/>
              <w:bottom w:val="nil"/>
              <w:right w:val="nil"/>
            </w:tcBorders>
            <w:shd w:val="clear" w:color="auto" w:fill="auto"/>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Межбюджетные трансферты общего характера бюджетам бюджетной системы Российской Федерации</w:t>
            </w:r>
          </w:p>
        </w:tc>
        <w:tc>
          <w:tcPr>
            <w:tcW w:w="798" w:type="dxa"/>
            <w:gridSpan w:val="10"/>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1400</w:t>
            </w:r>
          </w:p>
        </w:tc>
        <w:tc>
          <w:tcPr>
            <w:tcW w:w="1240" w:type="dxa"/>
            <w:gridSpan w:val="14"/>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2 069,3</w:t>
            </w:r>
          </w:p>
        </w:tc>
        <w:tc>
          <w:tcPr>
            <w:tcW w:w="861" w:type="dxa"/>
            <w:gridSpan w:val="9"/>
            <w:tcBorders>
              <w:top w:val="single" w:sz="4" w:space="0" w:color="auto"/>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2 069,3</w:t>
            </w:r>
          </w:p>
        </w:tc>
        <w:tc>
          <w:tcPr>
            <w:tcW w:w="2352" w:type="dxa"/>
            <w:gridSpan w:val="29"/>
            <w:tcBorders>
              <w:top w:val="single" w:sz="4" w:space="0" w:color="auto"/>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2 069,3</w:t>
            </w:r>
          </w:p>
        </w:tc>
      </w:tr>
      <w:tr w:rsidR="00C64A1E" w:rsidRPr="008159B2" w:rsidTr="00C64A1E">
        <w:trPr>
          <w:gridBefore w:val="8"/>
          <w:gridAfter w:val="7"/>
          <w:wBefore w:w="848" w:type="dxa"/>
          <w:wAfter w:w="2701" w:type="dxa"/>
          <w:trHeight w:val="420"/>
        </w:trPr>
        <w:tc>
          <w:tcPr>
            <w:tcW w:w="4165" w:type="dxa"/>
            <w:gridSpan w:val="26"/>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Прочие межбюджетные трансферты общего характера </w:t>
            </w:r>
          </w:p>
        </w:tc>
        <w:tc>
          <w:tcPr>
            <w:tcW w:w="798" w:type="dxa"/>
            <w:gridSpan w:val="10"/>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240" w:type="dxa"/>
            <w:gridSpan w:val="14"/>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2 069,3</w:t>
            </w:r>
          </w:p>
        </w:tc>
        <w:tc>
          <w:tcPr>
            <w:tcW w:w="861" w:type="dxa"/>
            <w:gridSpan w:val="9"/>
            <w:tcBorders>
              <w:top w:val="single" w:sz="4" w:space="0" w:color="auto"/>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2069,30</w:t>
            </w:r>
          </w:p>
        </w:tc>
        <w:tc>
          <w:tcPr>
            <w:tcW w:w="2352" w:type="dxa"/>
            <w:gridSpan w:val="29"/>
            <w:tcBorders>
              <w:top w:val="single" w:sz="4" w:space="0" w:color="auto"/>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2069,30</w:t>
            </w:r>
          </w:p>
        </w:tc>
      </w:tr>
      <w:tr w:rsidR="00C64A1E" w:rsidRPr="008159B2" w:rsidTr="00C64A1E">
        <w:trPr>
          <w:gridBefore w:val="4"/>
          <w:gridAfter w:val="2"/>
          <w:wBefore w:w="423" w:type="dxa"/>
          <w:wAfter w:w="1624" w:type="dxa"/>
          <w:trHeight w:val="1290"/>
        </w:trPr>
        <w:tc>
          <w:tcPr>
            <w:tcW w:w="3972" w:type="dxa"/>
            <w:gridSpan w:val="24"/>
            <w:tcBorders>
              <w:top w:val="nil"/>
              <w:left w:val="nil"/>
              <w:bottom w:val="nil"/>
              <w:right w:val="nil"/>
            </w:tcBorders>
            <w:shd w:val="clear" w:color="auto" w:fill="auto"/>
            <w:noWrap/>
            <w:vAlign w:val="bottom"/>
            <w:hideMark/>
          </w:tcPr>
          <w:p w:rsidR="008159B2" w:rsidRPr="008159B2" w:rsidRDefault="008159B2" w:rsidP="008159B2">
            <w:pPr>
              <w:rPr>
                <w:rFonts w:ascii="Times New Roman CYR" w:hAnsi="Times New Roman CYR" w:cs="Times New Roman CYR"/>
                <w:lang w:bidi="ar-SA"/>
              </w:rPr>
            </w:pPr>
          </w:p>
        </w:tc>
        <w:tc>
          <w:tcPr>
            <w:tcW w:w="6946" w:type="dxa"/>
            <w:gridSpan w:val="73"/>
            <w:tcBorders>
              <w:top w:val="nil"/>
              <w:left w:val="nil"/>
              <w:bottom w:val="nil"/>
              <w:right w:val="nil"/>
            </w:tcBorders>
            <w:shd w:val="clear" w:color="auto" w:fill="auto"/>
            <w:vAlign w:val="center"/>
            <w:hideMark/>
          </w:tcPr>
          <w:p w:rsidR="00C64A1E" w:rsidRDefault="00C64A1E" w:rsidP="008159B2">
            <w:pPr>
              <w:jc w:val="center"/>
              <w:rPr>
                <w:rFonts w:cs="Times New Roman"/>
                <w:sz w:val="22"/>
                <w:szCs w:val="22"/>
                <w:lang w:bidi="ar-SA"/>
              </w:rPr>
            </w:pPr>
          </w:p>
          <w:p w:rsidR="00C64A1E" w:rsidRDefault="00C64A1E" w:rsidP="008159B2">
            <w:pPr>
              <w:jc w:val="center"/>
              <w:rPr>
                <w:rFonts w:cs="Times New Roman"/>
                <w:sz w:val="22"/>
                <w:szCs w:val="22"/>
                <w:lang w:bidi="ar-SA"/>
              </w:rPr>
            </w:pPr>
          </w:p>
          <w:p w:rsidR="00C64A1E" w:rsidRDefault="00C64A1E" w:rsidP="008159B2">
            <w:pPr>
              <w:jc w:val="center"/>
              <w:rPr>
                <w:rFonts w:cs="Times New Roman"/>
                <w:sz w:val="22"/>
                <w:szCs w:val="22"/>
                <w:lang w:bidi="ar-SA"/>
              </w:rPr>
            </w:pPr>
          </w:p>
          <w:p w:rsidR="00C64A1E" w:rsidRDefault="00C64A1E" w:rsidP="008159B2">
            <w:pPr>
              <w:jc w:val="center"/>
              <w:rPr>
                <w:rFonts w:cs="Times New Roman"/>
                <w:sz w:val="22"/>
                <w:szCs w:val="22"/>
                <w:lang w:bidi="ar-SA"/>
              </w:rPr>
            </w:pPr>
          </w:p>
          <w:p w:rsidR="00C64A1E" w:rsidRDefault="00C64A1E" w:rsidP="008159B2">
            <w:pPr>
              <w:jc w:val="center"/>
              <w:rPr>
                <w:rFonts w:cs="Times New Roman"/>
                <w:sz w:val="22"/>
                <w:szCs w:val="22"/>
                <w:lang w:bidi="ar-SA"/>
              </w:rPr>
            </w:pPr>
          </w:p>
          <w:p w:rsidR="00C64A1E" w:rsidRDefault="00C64A1E" w:rsidP="008159B2">
            <w:pPr>
              <w:jc w:val="center"/>
              <w:rPr>
                <w:rFonts w:cs="Times New Roman"/>
                <w:sz w:val="22"/>
                <w:szCs w:val="22"/>
                <w:lang w:bidi="ar-SA"/>
              </w:rPr>
            </w:pPr>
          </w:p>
          <w:p w:rsidR="00C64A1E" w:rsidRDefault="00C64A1E" w:rsidP="008159B2">
            <w:pPr>
              <w:jc w:val="center"/>
              <w:rPr>
                <w:rFonts w:cs="Times New Roman"/>
                <w:sz w:val="22"/>
                <w:szCs w:val="22"/>
                <w:lang w:bidi="ar-SA"/>
              </w:rPr>
            </w:pPr>
          </w:p>
          <w:p w:rsidR="00C64A1E" w:rsidRDefault="008159B2" w:rsidP="00C64A1E">
            <w:pPr>
              <w:jc w:val="right"/>
              <w:rPr>
                <w:rFonts w:cs="Times New Roman"/>
                <w:sz w:val="22"/>
                <w:szCs w:val="22"/>
                <w:lang w:bidi="ar-SA"/>
              </w:rPr>
            </w:pPr>
            <w:r w:rsidRPr="008159B2">
              <w:rPr>
                <w:rFonts w:cs="Times New Roman"/>
                <w:sz w:val="22"/>
                <w:szCs w:val="22"/>
                <w:lang w:bidi="ar-SA"/>
              </w:rPr>
              <w:lastRenderedPageBreak/>
              <w:t xml:space="preserve">Приложение 9 к решению Совета     </w:t>
            </w:r>
          </w:p>
          <w:p w:rsidR="008159B2" w:rsidRPr="008159B2" w:rsidRDefault="008159B2" w:rsidP="00C64A1E">
            <w:pPr>
              <w:jc w:val="right"/>
              <w:rPr>
                <w:rFonts w:cs="Times New Roman"/>
                <w:sz w:val="22"/>
                <w:szCs w:val="22"/>
                <w:lang w:bidi="ar-SA"/>
              </w:rPr>
            </w:pPr>
            <w:r w:rsidRPr="008159B2">
              <w:rPr>
                <w:rFonts w:cs="Times New Roman"/>
                <w:sz w:val="22"/>
                <w:szCs w:val="22"/>
                <w:lang w:bidi="ar-SA"/>
              </w:rPr>
              <w:t xml:space="preserve">Белоярского городского поселения                                                                                                                                               от   декабря 2021 </w:t>
            </w:r>
            <w:proofErr w:type="gramStart"/>
            <w:r w:rsidRPr="008159B2">
              <w:rPr>
                <w:rFonts w:cs="Times New Roman"/>
                <w:sz w:val="22"/>
                <w:szCs w:val="22"/>
                <w:lang w:bidi="ar-SA"/>
              </w:rPr>
              <w:t>года  №</w:t>
            </w:r>
            <w:proofErr w:type="gramEnd"/>
            <w:r w:rsidRPr="008159B2">
              <w:rPr>
                <w:rFonts w:cs="Times New Roman"/>
                <w:sz w:val="22"/>
                <w:szCs w:val="22"/>
                <w:lang w:bidi="ar-SA"/>
              </w:rPr>
              <w:t xml:space="preserve"> </w:t>
            </w:r>
          </w:p>
        </w:tc>
      </w:tr>
      <w:tr w:rsidR="008159B2" w:rsidRPr="008159B2" w:rsidTr="00C64A1E">
        <w:trPr>
          <w:gridBefore w:val="4"/>
          <w:gridAfter w:val="2"/>
          <w:wBefore w:w="423" w:type="dxa"/>
          <w:wAfter w:w="1624" w:type="dxa"/>
          <w:trHeight w:val="85"/>
        </w:trPr>
        <w:tc>
          <w:tcPr>
            <w:tcW w:w="3972" w:type="dxa"/>
            <w:gridSpan w:val="24"/>
            <w:tcBorders>
              <w:top w:val="nil"/>
              <w:left w:val="nil"/>
              <w:bottom w:val="nil"/>
              <w:right w:val="nil"/>
            </w:tcBorders>
            <w:shd w:val="clear" w:color="auto" w:fill="auto"/>
            <w:noWrap/>
            <w:vAlign w:val="bottom"/>
            <w:hideMark/>
          </w:tcPr>
          <w:p w:rsidR="008159B2" w:rsidRPr="008159B2" w:rsidRDefault="008159B2" w:rsidP="008159B2">
            <w:pPr>
              <w:jc w:val="center"/>
              <w:rPr>
                <w:rFonts w:cs="Times New Roman"/>
                <w:sz w:val="22"/>
                <w:szCs w:val="22"/>
                <w:lang w:bidi="ar-SA"/>
              </w:rPr>
            </w:pPr>
          </w:p>
        </w:tc>
        <w:tc>
          <w:tcPr>
            <w:tcW w:w="1134" w:type="dxa"/>
            <w:gridSpan w:val="13"/>
            <w:tcBorders>
              <w:top w:val="nil"/>
              <w:left w:val="nil"/>
              <w:bottom w:val="nil"/>
              <w:right w:val="nil"/>
            </w:tcBorders>
            <w:shd w:val="clear" w:color="auto" w:fill="auto"/>
            <w:vAlign w:val="bottom"/>
            <w:hideMark/>
          </w:tcPr>
          <w:p w:rsidR="008159B2" w:rsidRPr="008159B2" w:rsidRDefault="008159B2" w:rsidP="008159B2">
            <w:pPr>
              <w:rPr>
                <w:rFonts w:cs="Times New Roman"/>
                <w:sz w:val="20"/>
                <w:szCs w:val="20"/>
                <w:lang w:bidi="ar-SA"/>
              </w:rPr>
            </w:pPr>
          </w:p>
        </w:tc>
        <w:tc>
          <w:tcPr>
            <w:tcW w:w="1418" w:type="dxa"/>
            <w:gridSpan w:val="14"/>
            <w:tcBorders>
              <w:top w:val="nil"/>
              <w:left w:val="nil"/>
              <w:bottom w:val="nil"/>
              <w:right w:val="nil"/>
            </w:tcBorders>
            <w:shd w:val="clear" w:color="auto" w:fill="auto"/>
            <w:vAlign w:val="bottom"/>
            <w:hideMark/>
          </w:tcPr>
          <w:p w:rsidR="008159B2" w:rsidRPr="008159B2" w:rsidRDefault="008159B2" w:rsidP="008159B2">
            <w:pPr>
              <w:rPr>
                <w:rFonts w:cs="Times New Roman"/>
                <w:sz w:val="20"/>
                <w:szCs w:val="20"/>
                <w:lang w:bidi="ar-SA"/>
              </w:rPr>
            </w:pPr>
          </w:p>
        </w:tc>
        <w:tc>
          <w:tcPr>
            <w:tcW w:w="372" w:type="dxa"/>
            <w:gridSpan w:val="6"/>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1105" w:type="dxa"/>
            <w:gridSpan w:val="1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1078" w:type="dxa"/>
            <w:gridSpan w:val="15"/>
            <w:tcBorders>
              <w:top w:val="nil"/>
              <w:left w:val="nil"/>
              <w:bottom w:val="nil"/>
              <w:right w:val="nil"/>
            </w:tcBorders>
            <w:shd w:val="clear" w:color="auto" w:fill="auto"/>
            <w:noWrap/>
            <w:vAlign w:val="bottom"/>
            <w:hideMark/>
          </w:tcPr>
          <w:p w:rsidR="008159B2" w:rsidRPr="008159B2" w:rsidRDefault="008159B2" w:rsidP="008159B2">
            <w:pPr>
              <w:jc w:val="right"/>
              <w:rPr>
                <w:rFonts w:cs="Times New Roman"/>
                <w:sz w:val="20"/>
                <w:szCs w:val="20"/>
                <w:lang w:bidi="ar-SA"/>
              </w:rPr>
            </w:pPr>
          </w:p>
        </w:tc>
        <w:tc>
          <w:tcPr>
            <w:tcW w:w="1839" w:type="dxa"/>
            <w:gridSpan w:val="1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r>
      <w:tr w:rsidR="008159B2" w:rsidRPr="008159B2" w:rsidTr="00C64A1E">
        <w:trPr>
          <w:gridBefore w:val="4"/>
          <w:gridAfter w:val="2"/>
          <w:wBefore w:w="423" w:type="dxa"/>
          <w:wAfter w:w="1624" w:type="dxa"/>
          <w:trHeight w:val="1605"/>
        </w:trPr>
        <w:tc>
          <w:tcPr>
            <w:tcW w:w="10918" w:type="dxa"/>
            <w:gridSpan w:val="97"/>
            <w:tcBorders>
              <w:top w:val="nil"/>
              <w:left w:val="nil"/>
              <w:bottom w:val="nil"/>
              <w:right w:val="nil"/>
            </w:tcBorders>
            <w:shd w:val="clear" w:color="auto" w:fill="auto"/>
            <w:vAlign w:val="bottom"/>
            <w:hideMark/>
          </w:tcPr>
          <w:p w:rsidR="008159B2" w:rsidRPr="008159B2" w:rsidRDefault="008159B2" w:rsidP="008159B2">
            <w:pPr>
              <w:jc w:val="center"/>
              <w:rPr>
                <w:rFonts w:cs="Times New Roman"/>
                <w:b/>
                <w:bCs/>
                <w:lang w:bidi="ar-SA"/>
              </w:rPr>
            </w:pPr>
            <w:r w:rsidRPr="008159B2">
              <w:rPr>
                <w:rFonts w:cs="Times New Roman"/>
                <w:b/>
                <w:bCs/>
                <w:lang w:bidi="ar-SA"/>
              </w:rPr>
              <w:t xml:space="preserve">Распределение бюджетных ассигнований по </w:t>
            </w:r>
            <w:proofErr w:type="spellStart"/>
            <w:proofErr w:type="gramStart"/>
            <w:r w:rsidRPr="008159B2">
              <w:rPr>
                <w:rFonts w:cs="Times New Roman"/>
                <w:b/>
                <w:bCs/>
                <w:lang w:bidi="ar-SA"/>
              </w:rPr>
              <w:t>разделам,подразделам</w:t>
            </w:r>
            <w:proofErr w:type="gramEnd"/>
            <w:r w:rsidRPr="008159B2">
              <w:rPr>
                <w:rFonts w:cs="Times New Roman"/>
                <w:b/>
                <w:bCs/>
                <w:lang w:bidi="ar-SA"/>
              </w:rPr>
              <w:t>,целевым</w:t>
            </w:r>
            <w:proofErr w:type="spellEnd"/>
            <w:r w:rsidRPr="008159B2">
              <w:rPr>
                <w:rFonts w:cs="Times New Roman"/>
                <w:b/>
                <w:bCs/>
                <w:lang w:bidi="ar-SA"/>
              </w:rPr>
              <w:t xml:space="preserve"> </w:t>
            </w:r>
            <w:proofErr w:type="spellStart"/>
            <w:r w:rsidRPr="008159B2">
              <w:rPr>
                <w:rFonts w:cs="Times New Roman"/>
                <w:b/>
                <w:bCs/>
                <w:lang w:bidi="ar-SA"/>
              </w:rPr>
              <w:t>статьям,группам</w:t>
            </w:r>
            <w:proofErr w:type="spellEnd"/>
            <w:r w:rsidRPr="008159B2">
              <w:rPr>
                <w:rFonts w:cs="Times New Roman"/>
                <w:b/>
                <w:bCs/>
                <w:lang w:bidi="ar-SA"/>
              </w:rPr>
              <w:t xml:space="preserve"> видов расходов бюджетов на 2022 год и  плановый период 2023 и 2024 годов</w:t>
            </w:r>
          </w:p>
        </w:tc>
      </w:tr>
      <w:tr w:rsidR="008159B2" w:rsidRPr="008159B2" w:rsidTr="00C64A1E">
        <w:trPr>
          <w:gridBefore w:val="4"/>
          <w:gridAfter w:val="2"/>
          <w:wBefore w:w="423" w:type="dxa"/>
          <w:wAfter w:w="1624" w:type="dxa"/>
          <w:trHeight w:val="420"/>
        </w:trPr>
        <w:tc>
          <w:tcPr>
            <w:tcW w:w="3972" w:type="dxa"/>
            <w:gridSpan w:val="24"/>
            <w:tcBorders>
              <w:top w:val="nil"/>
              <w:left w:val="nil"/>
              <w:bottom w:val="nil"/>
              <w:right w:val="nil"/>
            </w:tcBorders>
            <w:shd w:val="clear" w:color="000000" w:fill="FFFFFF"/>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1134" w:type="dxa"/>
            <w:gridSpan w:val="13"/>
            <w:tcBorders>
              <w:top w:val="nil"/>
              <w:left w:val="nil"/>
              <w:bottom w:val="nil"/>
              <w:right w:val="nil"/>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 </w:t>
            </w:r>
          </w:p>
        </w:tc>
        <w:tc>
          <w:tcPr>
            <w:tcW w:w="1418" w:type="dxa"/>
            <w:gridSpan w:val="14"/>
            <w:tcBorders>
              <w:top w:val="nil"/>
              <w:left w:val="nil"/>
              <w:bottom w:val="single" w:sz="4" w:space="0" w:color="auto"/>
              <w:right w:val="nil"/>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 </w:t>
            </w:r>
          </w:p>
        </w:tc>
        <w:tc>
          <w:tcPr>
            <w:tcW w:w="372" w:type="dxa"/>
            <w:gridSpan w:val="6"/>
            <w:tcBorders>
              <w:top w:val="nil"/>
              <w:left w:val="nil"/>
              <w:bottom w:val="single" w:sz="4" w:space="0" w:color="auto"/>
              <w:right w:val="nil"/>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 </w:t>
            </w:r>
          </w:p>
        </w:tc>
        <w:tc>
          <w:tcPr>
            <w:tcW w:w="1105" w:type="dxa"/>
            <w:gridSpan w:val="12"/>
            <w:tcBorders>
              <w:top w:val="nil"/>
              <w:left w:val="nil"/>
              <w:bottom w:val="nil"/>
              <w:right w:val="nil"/>
            </w:tcBorders>
            <w:shd w:val="clear" w:color="000000" w:fill="FFFFFF"/>
            <w:vAlign w:val="center"/>
            <w:hideMark/>
          </w:tcPr>
          <w:p w:rsidR="008159B2" w:rsidRPr="008159B2" w:rsidRDefault="008159B2" w:rsidP="008159B2">
            <w:pPr>
              <w:jc w:val="right"/>
              <w:rPr>
                <w:rFonts w:cs="Times New Roman"/>
                <w:sz w:val="20"/>
                <w:szCs w:val="20"/>
                <w:lang w:bidi="ar-SA"/>
              </w:rPr>
            </w:pPr>
            <w:r w:rsidRPr="008159B2">
              <w:rPr>
                <w:rFonts w:cs="Times New Roman"/>
                <w:sz w:val="20"/>
                <w:szCs w:val="20"/>
                <w:lang w:bidi="ar-SA"/>
              </w:rPr>
              <w:t> </w:t>
            </w:r>
          </w:p>
        </w:tc>
        <w:tc>
          <w:tcPr>
            <w:tcW w:w="1078" w:type="dxa"/>
            <w:gridSpan w:val="15"/>
            <w:tcBorders>
              <w:top w:val="nil"/>
              <w:left w:val="nil"/>
              <w:bottom w:val="nil"/>
              <w:right w:val="nil"/>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1839" w:type="dxa"/>
            <w:gridSpan w:val="13"/>
            <w:tcBorders>
              <w:top w:val="nil"/>
              <w:left w:val="nil"/>
              <w:bottom w:val="nil"/>
              <w:right w:val="nil"/>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r>
      <w:tr w:rsidR="008159B2" w:rsidRPr="008159B2" w:rsidTr="00C64A1E">
        <w:trPr>
          <w:gridBefore w:val="4"/>
          <w:gridAfter w:val="2"/>
          <w:wBefore w:w="423" w:type="dxa"/>
          <w:wAfter w:w="1624" w:type="dxa"/>
          <w:trHeight w:val="540"/>
        </w:trPr>
        <w:tc>
          <w:tcPr>
            <w:tcW w:w="3972" w:type="dxa"/>
            <w:gridSpan w:val="2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Наименование</w:t>
            </w:r>
          </w:p>
        </w:tc>
        <w:tc>
          <w:tcPr>
            <w:tcW w:w="1134" w:type="dxa"/>
            <w:gridSpan w:val="1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Раздел, подраздел</w:t>
            </w:r>
          </w:p>
        </w:tc>
        <w:tc>
          <w:tcPr>
            <w:tcW w:w="1418" w:type="dxa"/>
            <w:gridSpan w:val="14"/>
            <w:vMerge w:val="restart"/>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18"/>
                <w:szCs w:val="18"/>
                <w:lang w:bidi="ar-SA"/>
              </w:rPr>
            </w:pPr>
            <w:r w:rsidRPr="008159B2">
              <w:rPr>
                <w:rFonts w:cs="Times New Roman"/>
                <w:sz w:val="18"/>
                <w:szCs w:val="18"/>
                <w:lang w:bidi="ar-SA"/>
              </w:rPr>
              <w:t>ЦСР</w:t>
            </w:r>
          </w:p>
        </w:tc>
        <w:tc>
          <w:tcPr>
            <w:tcW w:w="372" w:type="dxa"/>
            <w:gridSpan w:val="6"/>
            <w:vMerge w:val="restart"/>
            <w:tcBorders>
              <w:top w:val="nil"/>
              <w:left w:val="single" w:sz="4" w:space="0" w:color="auto"/>
              <w:bottom w:val="single" w:sz="4" w:space="0" w:color="000000"/>
              <w:right w:val="nil"/>
            </w:tcBorders>
            <w:shd w:val="clear" w:color="000000" w:fill="FFFFFF"/>
            <w:vAlign w:val="center"/>
            <w:hideMark/>
          </w:tcPr>
          <w:p w:rsidR="008159B2" w:rsidRPr="008159B2" w:rsidRDefault="008159B2" w:rsidP="008159B2">
            <w:pPr>
              <w:jc w:val="center"/>
              <w:rPr>
                <w:rFonts w:cs="Times New Roman"/>
                <w:sz w:val="18"/>
                <w:szCs w:val="18"/>
                <w:lang w:bidi="ar-SA"/>
              </w:rPr>
            </w:pPr>
            <w:r w:rsidRPr="008159B2">
              <w:rPr>
                <w:rFonts w:cs="Times New Roman"/>
                <w:sz w:val="18"/>
                <w:szCs w:val="18"/>
                <w:lang w:bidi="ar-SA"/>
              </w:rPr>
              <w:t>ВР</w:t>
            </w:r>
          </w:p>
        </w:tc>
        <w:tc>
          <w:tcPr>
            <w:tcW w:w="1105" w:type="dxa"/>
            <w:gridSpan w:val="1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xml:space="preserve">План   2022 </w:t>
            </w:r>
            <w:proofErr w:type="spellStart"/>
            <w:proofErr w:type="gramStart"/>
            <w:r w:rsidRPr="008159B2">
              <w:rPr>
                <w:rFonts w:cs="Times New Roman"/>
                <w:sz w:val="20"/>
                <w:szCs w:val="20"/>
                <w:lang w:bidi="ar-SA"/>
              </w:rPr>
              <w:t>год,тыс.руб</w:t>
            </w:r>
            <w:proofErr w:type="spellEnd"/>
            <w:r w:rsidRPr="008159B2">
              <w:rPr>
                <w:rFonts w:cs="Times New Roman"/>
                <w:sz w:val="20"/>
                <w:szCs w:val="20"/>
                <w:lang w:bidi="ar-SA"/>
              </w:rPr>
              <w:t>.</w:t>
            </w:r>
            <w:proofErr w:type="gramEnd"/>
          </w:p>
        </w:tc>
        <w:tc>
          <w:tcPr>
            <w:tcW w:w="1078" w:type="dxa"/>
            <w:gridSpan w:val="1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xml:space="preserve">План   2023 </w:t>
            </w:r>
            <w:proofErr w:type="spellStart"/>
            <w:proofErr w:type="gramStart"/>
            <w:r w:rsidRPr="008159B2">
              <w:rPr>
                <w:rFonts w:cs="Times New Roman"/>
                <w:sz w:val="20"/>
                <w:szCs w:val="20"/>
                <w:lang w:bidi="ar-SA"/>
              </w:rPr>
              <w:t>год,тыс.руб</w:t>
            </w:r>
            <w:proofErr w:type="spellEnd"/>
            <w:r w:rsidRPr="008159B2">
              <w:rPr>
                <w:rFonts w:cs="Times New Roman"/>
                <w:sz w:val="20"/>
                <w:szCs w:val="20"/>
                <w:lang w:bidi="ar-SA"/>
              </w:rPr>
              <w:t>.</w:t>
            </w:r>
            <w:proofErr w:type="gramEnd"/>
          </w:p>
        </w:tc>
        <w:tc>
          <w:tcPr>
            <w:tcW w:w="1839"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xml:space="preserve">План   2024 </w:t>
            </w:r>
            <w:proofErr w:type="spellStart"/>
            <w:proofErr w:type="gramStart"/>
            <w:r w:rsidRPr="008159B2">
              <w:rPr>
                <w:rFonts w:cs="Times New Roman"/>
                <w:sz w:val="20"/>
                <w:szCs w:val="20"/>
                <w:lang w:bidi="ar-SA"/>
              </w:rPr>
              <w:t>год,тыс.руб</w:t>
            </w:r>
            <w:proofErr w:type="spellEnd"/>
            <w:r w:rsidRPr="008159B2">
              <w:rPr>
                <w:rFonts w:cs="Times New Roman"/>
                <w:sz w:val="20"/>
                <w:szCs w:val="20"/>
                <w:lang w:bidi="ar-SA"/>
              </w:rPr>
              <w:t>.</w:t>
            </w:r>
            <w:proofErr w:type="gramEnd"/>
          </w:p>
        </w:tc>
      </w:tr>
      <w:tr w:rsidR="008159B2" w:rsidRPr="008159B2" w:rsidTr="00C64A1E">
        <w:trPr>
          <w:gridBefore w:val="4"/>
          <w:gridAfter w:val="2"/>
          <w:wBefore w:w="423" w:type="dxa"/>
          <w:wAfter w:w="1624" w:type="dxa"/>
          <w:trHeight w:val="408"/>
        </w:trPr>
        <w:tc>
          <w:tcPr>
            <w:tcW w:w="3972" w:type="dxa"/>
            <w:gridSpan w:val="24"/>
            <w:vMerge/>
            <w:tcBorders>
              <w:top w:val="single" w:sz="4" w:space="0" w:color="auto"/>
              <w:left w:val="single" w:sz="4" w:space="0" w:color="auto"/>
              <w:bottom w:val="single" w:sz="4" w:space="0" w:color="auto"/>
              <w:right w:val="single" w:sz="4" w:space="0" w:color="auto"/>
            </w:tcBorders>
            <w:vAlign w:val="center"/>
            <w:hideMark/>
          </w:tcPr>
          <w:p w:rsidR="008159B2" w:rsidRPr="008159B2" w:rsidRDefault="008159B2" w:rsidP="008159B2">
            <w:pPr>
              <w:rPr>
                <w:rFonts w:cs="Times New Roman"/>
                <w:sz w:val="20"/>
                <w:szCs w:val="20"/>
                <w:lang w:bidi="ar-SA"/>
              </w:rPr>
            </w:pPr>
          </w:p>
        </w:tc>
        <w:tc>
          <w:tcPr>
            <w:tcW w:w="1134" w:type="dxa"/>
            <w:gridSpan w:val="13"/>
            <w:vMerge/>
            <w:tcBorders>
              <w:top w:val="single" w:sz="4" w:space="0" w:color="auto"/>
              <w:left w:val="single" w:sz="4" w:space="0" w:color="auto"/>
              <w:bottom w:val="single" w:sz="4" w:space="0" w:color="000000"/>
              <w:right w:val="single" w:sz="4" w:space="0" w:color="auto"/>
            </w:tcBorders>
            <w:vAlign w:val="center"/>
            <w:hideMark/>
          </w:tcPr>
          <w:p w:rsidR="008159B2" w:rsidRPr="008159B2" w:rsidRDefault="008159B2" w:rsidP="008159B2">
            <w:pPr>
              <w:rPr>
                <w:rFonts w:cs="Times New Roman"/>
                <w:sz w:val="20"/>
                <w:szCs w:val="20"/>
                <w:lang w:bidi="ar-SA"/>
              </w:rPr>
            </w:pPr>
          </w:p>
        </w:tc>
        <w:tc>
          <w:tcPr>
            <w:tcW w:w="1418" w:type="dxa"/>
            <w:gridSpan w:val="14"/>
            <w:vMerge/>
            <w:tcBorders>
              <w:top w:val="nil"/>
              <w:left w:val="nil"/>
              <w:bottom w:val="single" w:sz="4" w:space="0" w:color="auto"/>
              <w:right w:val="single" w:sz="4" w:space="0" w:color="auto"/>
            </w:tcBorders>
            <w:vAlign w:val="center"/>
            <w:hideMark/>
          </w:tcPr>
          <w:p w:rsidR="008159B2" w:rsidRPr="008159B2" w:rsidRDefault="008159B2" w:rsidP="008159B2">
            <w:pPr>
              <w:rPr>
                <w:rFonts w:cs="Times New Roman"/>
                <w:sz w:val="18"/>
                <w:szCs w:val="18"/>
                <w:lang w:bidi="ar-SA"/>
              </w:rPr>
            </w:pPr>
          </w:p>
        </w:tc>
        <w:tc>
          <w:tcPr>
            <w:tcW w:w="372" w:type="dxa"/>
            <w:gridSpan w:val="6"/>
            <w:vMerge/>
            <w:tcBorders>
              <w:top w:val="nil"/>
              <w:left w:val="single" w:sz="4" w:space="0" w:color="auto"/>
              <w:bottom w:val="single" w:sz="4" w:space="0" w:color="000000"/>
              <w:right w:val="nil"/>
            </w:tcBorders>
            <w:vAlign w:val="center"/>
            <w:hideMark/>
          </w:tcPr>
          <w:p w:rsidR="008159B2" w:rsidRPr="008159B2" w:rsidRDefault="008159B2" w:rsidP="008159B2">
            <w:pPr>
              <w:rPr>
                <w:rFonts w:cs="Times New Roman"/>
                <w:sz w:val="18"/>
                <w:szCs w:val="18"/>
                <w:lang w:bidi="ar-SA"/>
              </w:rPr>
            </w:pPr>
          </w:p>
        </w:tc>
        <w:tc>
          <w:tcPr>
            <w:tcW w:w="1105" w:type="dxa"/>
            <w:gridSpan w:val="12"/>
            <w:vMerge/>
            <w:tcBorders>
              <w:top w:val="single" w:sz="4" w:space="0" w:color="auto"/>
              <w:left w:val="single" w:sz="4" w:space="0" w:color="auto"/>
              <w:bottom w:val="single" w:sz="4" w:space="0" w:color="auto"/>
              <w:right w:val="single" w:sz="4" w:space="0" w:color="auto"/>
            </w:tcBorders>
            <w:vAlign w:val="center"/>
            <w:hideMark/>
          </w:tcPr>
          <w:p w:rsidR="008159B2" w:rsidRPr="008159B2" w:rsidRDefault="008159B2" w:rsidP="008159B2">
            <w:pPr>
              <w:rPr>
                <w:rFonts w:cs="Times New Roman"/>
                <w:sz w:val="20"/>
                <w:szCs w:val="20"/>
                <w:lang w:bidi="ar-SA"/>
              </w:rPr>
            </w:pPr>
          </w:p>
        </w:tc>
        <w:tc>
          <w:tcPr>
            <w:tcW w:w="1078" w:type="dxa"/>
            <w:gridSpan w:val="15"/>
            <w:vMerge/>
            <w:tcBorders>
              <w:top w:val="single" w:sz="4" w:space="0" w:color="auto"/>
              <w:left w:val="single" w:sz="4" w:space="0" w:color="auto"/>
              <w:bottom w:val="single" w:sz="4" w:space="0" w:color="auto"/>
              <w:right w:val="single" w:sz="4" w:space="0" w:color="auto"/>
            </w:tcBorders>
            <w:vAlign w:val="center"/>
            <w:hideMark/>
          </w:tcPr>
          <w:p w:rsidR="008159B2" w:rsidRPr="008159B2" w:rsidRDefault="008159B2" w:rsidP="008159B2">
            <w:pPr>
              <w:rPr>
                <w:rFonts w:cs="Times New Roman"/>
                <w:sz w:val="20"/>
                <w:szCs w:val="20"/>
                <w:lang w:bidi="ar-SA"/>
              </w:rPr>
            </w:pPr>
          </w:p>
        </w:tc>
        <w:tc>
          <w:tcPr>
            <w:tcW w:w="1839" w:type="dxa"/>
            <w:gridSpan w:val="13"/>
            <w:vMerge/>
            <w:tcBorders>
              <w:top w:val="single" w:sz="4" w:space="0" w:color="auto"/>
              <w:left w:val="single" w:sz="4" w:space="0" w:color="auto"/>
              <w:bottom w:val="single" w:sz="4" w:space="0" w:color="auto"/>
              <w:right w:val="single" w:sz="4" w:space="0" w:color="auto"/>
            </w:tcBorders>
            <w:vAlign w:val="center"/>
            <w:hideMark/>
          </w:tcPr>
          <w:p w:rsidR="008159B2" w:rsidRPr="008159B2" w:rsidRDefault="008159B2" w:rsidP="008159B2">
            <w:pPr>
              <w:rPr>
                <w:rFonts w:cs="Times New Roman"/>
                <w:sz w:val="20"/>
                <w:szCs w:val="20"/>
                <w:lang w:bidi="ar-SA"/>
              </w:rPr>
            </w:pPr>
          </w:p>
        </w:tc>
      </w:tr>
      <w:tr w:rsidR="008159B2" w:rsidRPr="008159B2" w:rsidTr="00C64A1E">
        <w:trPr>
          <w:gridBefore w:val="4"/>
          <w:gridAfter w:val="2"/>
          <w:wBefore w:w="423" w:type="dxa"/>
          <w:wAfter w:w="1624" w:type="dxa"/>
          <w:trHeight w:val="420"/>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b/>
                <w:bCs/>
                <w:sz w:val="22"/>
                <w:szCs w:val="22"/>
                <w:lang w:bidi="ar-SA"/>
              </w:rPr>
            </w:pPr>
            <w:proofErr w:type="gramStart"/>
            <w:r w:rsidRPr="008159B2">
              <w:rPr>
                <w:rFonts w:cs="Times New Roman"/>
                <w:b/>
                <w:bCs/>
                <w:sz w:val="22"/>
                <w:szCs w:val="22"/>
                <w:lang w:bidi="ar-SA"/>
              </w:rPr>
              <w:t>В С</w:t>
            </w:r>
            <w:proofErr w:type="gramEnd"/>
            <w:r w:rsidRPr="008159B2">
              <w:rPr>
                <w:rFonts w:cs="Times New Roman"/>
                <w:b/>
                <w:bCs/>
                <w:sz w:val="22"/>
                <w:szCs w:val="22"/>
                <w:lang w:bidi="ar-SA"/>
              </w:rPr>
              <w:t xml:space="preserve"> Е Г О РАСХОДЫ</w:t>
            </w:r>
          </w:p>
        </w:tc>
        <w:tc>
          <w:tcPr>
            <w:tcW w:w="1134" w:type="dxa"/>
            <w:gridSpan w:val="13"/>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418" w:type="dxa"/>
            <w:gridSpan w:val="14"/>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25 109,2</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26 017,6</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27 519,6</w:t>
            </w:r>
          </w:p>
        </w:tc>
      </w:tr>
      <w:tr w:rsidR="008159B2" w:rsidRPr="008159B2" w:rsidTr="00C64A1E">
        <w:trPr>
          <w:gridBefore w:val="4"/>
          <w:gridAfter w:val="2"/>
          <w:wBefore w:w="423" w:type="dxa"/>
          <w:wAfter w:w="1624" w:type="dxa"/>
          <w:trHeight w:val="630"/>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b/>
                <w:bCs/>
                <w:lang w:bidi="ar-SA"/>
              </w:rPr>
            </w:pPr>
            <w:r w:rsidRPr="008159B2">
              <w:rPr>
                <w:rFonts w:cs="Times New Roman"/>
                <w:b/>
                <w:bCs/>
                <w:lang w:bidi="ar-SA"/>
              </w:rPr>
              <w:t>Администрация Белоярского городского поселения</w:t>
            </w:r>
          </w:p>
        </w:tc>
        <w:tc>
          <w:tcPr>
            <w:tcW w:w="1134" w:type="dxa"/>
            <w:gridSpan w:val="13"/>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418" w:type="dxa"/>
            <w:gridSpan w:val="14"/>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25 109,2</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26 017,6</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27 519,6</w:t>
            </w:r>
          </w:p>
        </w:tc>
      </w:tr>
      <w:tr w:rsidR="008159B2" w:rsidRPr="008159B2" w:rsidTr="00C64A1E">
        <w:trPr>
          <w:gridBefore w:val="4"/>
          <w:gridAfter w:val="2"/>
          <w:wBefore w:w="423" w:type="dxa"/>
          <w:wAfter w:w="1624" w:type="dxa"/>
          <w:trHeight w:val="28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b/>
                <w:bCs/>
                <w:sz w:val="22"/>
                <w:szCs w:val="22"/>
                <w:lang w:bidi="ar-SA"/>
              </w:rPr>
            </w:pPr>
            <w:r w:rsidRPr="008159B2">
              <w:rPr>
                <w:rFonts w:cs="Times New Roman"/>
                <w:b/>
                <w:bCs/>
                <w:sz w:val="22"/>
                <w:szCs w:val="22"/>
                <w:lang w:bidi="ar-SA"/>
              </w:rPr>
              <w:t>Общегосударственные вопросы</w:t>
            </w:r>
          </w:p>
        </w:tc>
        <w:tc>
          <w:tcPr>
            <w:tcW w:w="1134" w:type="dxa"/>
            <w:gridSpan w:val="13"/>
            <w:tcBorders>
              <w:top w:val="nil"/>
              <w:left w:val="nil"/>
              <w:bottom w:val="single" w:sz="4" w:space="0" w:color="auto"/>
              <w:right w:val="single" w:sz="4" w:space="0" w:color="auto"/>
            </w:tcBorders>
            <w:shd w:val="clear" w:color="auto" w:fill="auto"/>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0100</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13 970,5</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14 720,9</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15 646,5</w:t>
            </w:r>
          </w:p>
        </w:tc>
      </w:tr>
      <w:tr w:rsidR="008159B2" w:rsidRPr="008159B2" w:rsidTr="00C64A1E">
        <w:trPr>
          <w:gridBefore w:val="4"/>
          <w:gridAfter w:val="2"/>
          <w:wBefore w:w="423" w:type="dxa"/>
          <w:wAfter w:w="1624" w:type="dxa"/>
          <w:trHeight w:val="102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0104</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11 733,6</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11 833,6</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12 033,6</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Руководство и управление в сфере установленных функций   органов местного самоуправления</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0020000000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11 733,6</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11 833,6</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12 033,6</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Аппарат органов местного самоуправления</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11 733,6</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11 833,6</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12 033,6</w:t>
            </w:r>
          </w:p>
        </w:tc>
      </w:tr>
      <w:tr w:rsidR="008159B2" w:rsidRPr="008159B2" w:rsidTr="00C64A1E">
        <w:trPr>
          <w:gridBefore w:val="4"/>
          <w:gridAfter w:val="2"/>
          <w:wBefore w:w="423" w:type="dxa"/>
          <w:wAfter w:w="1624" w:type="dxa"/>
          <w:trHeight w:val="127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proofErr w:type="spellStart"/>
            <w:r w:rsidRPr="008159B2">
              <w:rPr>
                <w:rFonts w:cs="Times New Roman"/>
                <w:sz w:val="20"/>
                <w:szCs w:val="20"/>
                <w:lang w:bidi="ar-SA"/>
              </w:rPr>
              <w:t>оранами</w:t>
            </w:r>
            <w:proofErr w:type="spellEnd"/>
            <w:r w:rsidRPr="008159B2">
              <w:rPr>
                <w:rFonts w:cs="Times New Roman"/>
                <w:sz w:val="20"/>
                <w:szCs w:val="20"/>
                <w:lang w:bidi="ar-SA"/>
              </w:rPr>
              <w:t xml:space="preserve"> управления государственными внебюджетными фондами</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0020400300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8 982,2</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8 282,2</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8 282,2</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Расходы на выплату персоналу государственных (муниципальных) органов</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0020400300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8 982,2</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8282,2</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8282,2</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Закупка товаров, работ и услуг для обеспечения государственных (муниципальных) нужд</w:t>
            </w:r>
          </w:p>
        </w:tc>
        <w:tc>
          <w:tcPr>
            <w:tcW w:w="1134" w:type="dxa"/>
            <w:gridSpan w:val="13"/>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1418" w:type="dxa"/>
            <w:gridSpan w:val="1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0020400300</w:t>
            </w:r>
          </w:p>
        </w:tc>
        <w:tc>
          <w:tcPr>
            <w:tcW w:w="372"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105" w:type="dxa"/>
            <w:gridSpan w:val="12"/>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2 749,4</w:t>
            </w:r>
          </w:p>
        </w:tc>
        <w:tc>
          <w:tcPr>
            <w:tcW w:w="1078" w:type="dxa"/>
            <w:gridSpan w:val="15"/>
            <w:tcBorders>
              <w:top w:val="single" w:sz="4" w:space="0" w:color="auto"/>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3 549,4</w:t>
            </w:r>
          </w:p>
        </w:tc>
        <w:tc>
          <w:tcPr>
            <w:tcW w:w="1839" w:type="dxa"/>
            <w:gridSpan w:val="13"/>
            <w:tcBorders>
              <w:top w:val="single" w:sz="4" w:space="0" w:color="auto"/>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3 749,4</w:t>
            </w:r>
          </w:p>
        </w:tc>
      </w:tr>
      <w:tr w:rsidR="008159B2" w:rsidRPr="008159B2" w:rsidTr="00C64A1E">
        <w:trPr>
          <w:gridBefore w:val="4"/>
          <w:gridAfter w:val="2"/>
          <w:wBefore w:w="423" w:type="dxa"/>
          <w:wAfter w:w="1624" w:type="dxa"/>
          <w:trHeight w:val="510"/>
        </w:trPr>
        <w:tc>
          <w:tcPr>
            <w:tcW w:w="3972"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4" w:type="dxa"/>
            <w:gridSpan w:val="13"/>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1418" w:type="dxa"/>
            <w:gridSpan w:val="1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0020400300</w:t>
            </w:r>
          </w:p>
        </w:tc>
        <w:tc>
          <w:tcPr>
            <w:tcW w:w="372"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105" w:type="dxa"/>
            <w:gridSpan w:val="12"/>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2 749,4</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3549,4</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3749,4</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Иные бюджетные ассигнования</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0020400300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Уплата налогов, сборов и иных платежей</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0104</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0020400300</w:t>
            </w:r>
          </w:p>
        </w:tc>
        <w:tc>
          <w:tcPr>
            <w:tcW w:w="372" w:type="dxa"/>
            <w:gridSpan w:val="6"/>
            <w:tcBorders>
              <w:top w:val="nil"/>
              <w:left w:val="nil"/>
              <w:bottom w:val="single" w:sz="4" w:space="0" w:color="auto"/>
              <w:right w:val="nil"/>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850</w:t>
            </w:r>
          </w:p>
        </w:tc>
        <w:tc>
          <w:tcPr>
            <w:tcW w:w="1105"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w:t>
            </w:r>
          </w:p>
        </w:tc>
      </w:tr>
      <w:tr w:rsidR="008159B2" w:rsidRPr="008159B2" w:rsidTr="00C64A1E">
        <w:trPr>
          <w:gridBefore w:val="4"/>
          <w:gridAfter w:val="2"/>
          <w:wBefore w:w="423" w:type="dxa"/>
          <w:wAfter w:w="1624" w:type="dxa"/>
          <w:trHeight w:val="510"/>
        </w:trPr>
        <w:tc>
          <w:tcPr>
            <w:tcW w:w="3972"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Функционирование высшего должностного лица субъекта Российской Федерации и муниципального образования</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0102</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1 336,9</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1 336,9</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1 336,9</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Руководство и управление в сфере установленных функций   органов местного самоуправления</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0102</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0020000000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Аппарат органов местного самоуправления</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0102</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r>
      <w:tr w:rsidR="008159B2" w:rsidRPr="008159B2" w:rsidTr="00C64A1E">
        <w:trPr>
          <w:gridBefore w:val="4"/>
          <w:gridAfter w:val="2"/>
          <w:wBefore w:w="423" w:type="dxa"/>
          <w:wAfter w:w="1624" w:type="dxa"/>
          <w:trHeight w:val="127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lastRenderedPageBreak/>
              <w:t xml:space="preserve">Расходы на выплату персоналу в целях обеспечения выполнения функций государственными (муниципальными) органами, казенными учреждениями, </w:t>
            </w:r>
            <w:proofErr w:type="spellStart"/>
            <w:r w:rsidRPr="008159B2">
              <w:rPr>
                <w:rFonts w:cs="Times New Roman"/>
                <w:sz w:val="20"/>
                <w:szCs w:val="20"/>
                <w:lang w:bidi="ar-SA"/>
              </w:rPr>
              <w:t>оранами</w:t>
            </w:r>
            <w:proofErr w:type="spellEnd"/>
            <w:r w:rsidRPr="008159B2">
              <w:rPr>
                <w:rFonts w:cs="Times New Roman"/>
                <w:sz w:val="20"/>
                <w:szCs w:val="20"/>
                <w:lang w:bidi="ar-SA"/>
              </w:rPr>
              <w:t xml:space="preserve"> управления государственными внебюджетными фондами</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0102</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0020400300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Расходы на выплату персоналу государственных (муниципальных) органов</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0102</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0020400300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1 336,9</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1336,9</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1336,9</w:t>
            </w:r>
          </w:p>
        </w:tc>
      </w:tr>
      <w:tr w:rsidR="008159B2" w:rsidRPr="008159B2" w:rsidTr="00C64A1E">
        <w:trPr>
          <w:gridBefore w:val="4"/>
          <w:gridAfter w:val="2"/>
          <w:wBefore w:w="423" w:type="dxa"/>
          <w:wAfter w:w="1624" w:type="dxa"/>
          <w:trHeight w:val="390"/>
        </w:trPr>
        <w:tc>
          <w:tcPr>
            <w:tcW w:w="3972"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Другие общегосударственные вопросы</w:t>
            </w:r>
          </w:p>
        </w:tc>
        <w:tc>
          <w:tcPr>
            <w:tcW w:w="1134" w:type="dxa"/>
            <w:gridSpan w:val="13"/>
            <w:tcBorders>
              <w:top w:val="nil"/>
              <w:left w:val="nil"/>
              <w:bottom w:val="single" w:sz="4" w:space="0" w:color="auto"/>
              <w:right w:val="nil"/>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0113</w:t>
            </w:r>
          </w:p>
        </w:tc>
        <w:tc>
          <w:tcPr>
            <w:tcW w:w="1418" w:type="dxa"/>
            <w:gridSpan w:val="1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900,0</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1 550,4</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2 276,0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Реализация иных функций органов местного самоуправления</w:t>
            </w:r>
          </w:p>
        </w:tc>
        <w:tc>
          <w:tcPr>
            <w:tcW w:w="1134" w:type="dxa"/>
            <w:gridSpan w:val="13"/>
            <w:tcBorders>
              <w:top w:val="nil"/>
              <w:left w:val="nil"/>
              <w:bottom w:val="single" w:sz="4" w:space="0" w:color="auto"/>
              <w:right w:val="nil"/>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0090000000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900,0</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1 550,4</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2 276,0</w:t>
            </w:r>
          </w:p>
        </w:tc>
      </w:tr>
      <w:tr w:rsidR="008159B2" w:rsidRPr="008159B2" w:rsidTr="00C64A1E">
        <w:trPr>
          <w:gridBefore w:val="4"/>
          <w:gridAfter w:val="2"/>
          <w:wBefore w:w="423" w:type="dxa"/>
          <w:wAfter w:w="1624" w:type="dxa"/>
          <w:trHeight w:val="76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Реализация муниципальных функций в области приватизации и управления муниципальной собственностью</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0090200000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Закупка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0090200000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0090200000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500,0</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500,0</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500,0</w:t>
            </w:r>
          </w:p>
        </w:tc>
      </w:tr>
      <w:tr w:rsidR="008159B2" w:rsidRPr="008159B2" w:rsidTr="00C64A1E">
        <w:trPr>
          <w:gridBefore w:val="4"/>
          <w:gridAfter w:val="2"/>
          <w:wBefore w:w="423" w:type="dxa"/>
          <w:wAfter w:w="1624" w:type="dxa"/>
          <w:trHeight w:val="255"/>
        </w:trPr>
        <w:tc>
          <w:tcPr>
            <w:tcW w:w="3972"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Иные бюджетные ассигнования</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0090200000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100,0</w:t>
            </w:r>
          </w:p>
        </w:tc>
        <w:tc>
          <w:tcPr>
            <w:tcW w:w="107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100,0</w:t>
            </w:r>
          </w:p>
        </w:tc>
        <w:tc>
          <w:tcPr>
            <w:tcW w:w="1839"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100,0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Уплата налогов, сборов и иных платежей</w:t>
            </w:r>
          </w:p>
        </w:tc>
        <w:tc>
          <w:tcPr>
            <w:tcW w:w="1134" w:type="dxa"/>
            <w:gridSpan w:val="13"/>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0090200000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850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100,0</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100,0</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Выполнение других обязательств муниципального образования</w:t>
            </w:r>
          </w:p>
        </w:tc>
        <w:tc>
          <w:tcPr>
            <w:tcW w:w="1134" w:type="dxa"/>
            <w:gridSpan w:val="13"/>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300,0</w:t>
            </w:r>
          </w:p>
        </w:tc>
        <w:tc>
          <w:tcPr>
            <w:tcW w:w="107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950,4</w:t>
            </w:r>
          </w:p>
        </w:tc>
        <w:tc>
          <w:tcPr>
            <w:tcW w:w="1839"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1 676,0</w:t>
            </w:r>
          </w:p>
        </w:tc>
      </w:tr>
      <w:tr w:rsidR="008159B2" w:rsidRPr="008159B2" w:rsidTr="00C64A1E">
        <w:trPr>
          <w:gridBefore w:val="4"/>
          <w:gridAfter w:val="2"/>
          <w:wBefore w:w="423" w:type="dxa"/>
          <w:wAfter w:w="1624" w:type="dxa"/>
          <w:trHeight w:val="1275"/>
        </w:trPr>
        <w:tc>
          <w:tcPr>
            <w:tcW w:w="3972"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proofErr w:type="spellStart"/>
            <w:r w:rsidRPr="008159B2">
              <w:rPr>
                <w:rFonts w:cs="Times New Roman"/>
                <w:sz w:val="20"/>
                <w:szCs w:val="20"/>
                <w:lang w:bidi="ar-SA"/>
              </w:rPr>
              <w:t>оранами</w:t>
            </w:r>
            <w:proofErr w:type="spellEnd"/>
            <w:r w:rsidRPr="008159B2">
              <w:rPr>
                <w:rFonts w:cs="Times New Roman"/>
                <w:sz w:val="20"/>
                <w:szCs w:val="20"/>
                <w:lang w:bidi="ar-SA"/>
              </w:rPr>
              <w:t xml:space="preserve"> управления государственными внебюджетными фондами</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0090300000</w:t>
            </w:r>
          </w:p>
        </w:tc>
        <w:tc>
          <w:tcPr>
            <w:tcW w:w="372"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c>
          <w:tcPr>
            <w:tcW w:w="1105" w:type="dxa"/>
            <w:gridSpan w:val="12"/>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078" w:type="dxa"/>
            <w:gridSpan w:val="15"/>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839" w:type="dxa"/>
            <w:gridSpan w:val="13"/>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r>
      <w:tr w:rsidR="008159B2" w:rsidRPr="008159B2" w:rsidTr="00C64A1E">
        <w:trPr>
          <w:gridBefore w:val="4"/>
          <w:gridAfter w:val="2"/>
          <w:wBefore w:w="423" w:type="dxa"/>
          <w:wAfter w:w="1624" w:type="dxa"/>
          <w:trHeight w:val="255"/>
        </w:trPr>
        <w:tc>
          <w:tcPr>
            <w:tcW w:w="3972"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Расходы на выплаты персоналу казенных учреждений</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0090300000</w:t>
            </w:r>
          </w:p>
        </w:tc>
        <w:tc>
          <w:tcPr>
            <w:tcW w:w="372" w:type="dxa"/>
            <w:gridSpan w:val="6"/>
            <w:tcBorders>
              <w:top w:val="single" w:sz="4" w:space="0" w:color="auto"/>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110</w:t>
            </w:r>
          </w:p>
        </w:tc>
        <w:tc>
          <w:tcPr>
            <w:tcW w:w="1105" w:type="dxa"/>
            <w:gridSpan w:val="12"/>
            <w:tcBorders>
              <w:top w:val="single" w:sz="4" w:space="0" w:color="auto"/>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078" w:type="dxa"/>
            <w:gridSpan w:val="15"/>
            <w:tcBorders>
              <w:top w:val="single" w:sz="4" w:space="0" w:color="auto"/>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839" w:type="dxa"/>
            <w:gridSpan w:val="13"/>
            <w:tcBorders>
              <w:top w:val="single" w:sz="4" w:space="0" w:color="auto"/>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Закупка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4" w:type="dxa"/>
            <w:gridSpan w:val="13"/>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0090300000</w:t>
            </w:r>
          </w:p>
        </w:tc>
        <w:tc>
          <w:tcPr>
            <w:tcW w:w="372" w:type="dxa"/>
            <w:gridSpan w:val="6"/>
            <w:tcBorders>
              <w:top w:val="single" w:sz="4" w:space="0" w:color="auto"/>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105" w:type="dxa"/>
            <w:gridSpan w:val="12"/>
            <w:tcBorders>
              <w:top w:val="single" w:sz="4" w:space="0" w:color="auto"/>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194,9</w:t>
            </w:r>
          </w:p>
        </w:tc>
        <w:tc>
          <w:tcPr>
            <w:tcW w:w="1078" w:type="dxa"/>
            <w:gridSpan w:val="15"/>
            <w:tcBorders>
              <w:top w:val="single" w:sz="4" w:space="0" w:color="auto"/>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194,9</w:t>
            </w:r>
          </w:p>
        </w:tc>
        <w:tc>
          <w:tcPr>
            <w:tcW w:w="1839" w:type="dxa"/>
            <w:gridSpan w:val="13"/>
            <w:tcBorders>
              <w:top w:val="single" w:sz="4" w:space="0" w:color="auto"/>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194,9</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4" w:type="dxa"/>
            <w:gridSpan w:val="13"/>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0090300000</w:t>
            </w:r>
          </w:p>
        </w:tc>
        <w:tc>
          <w:tcPr>
            <w:tcW w:w="372"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105" w:type="dxa"/>
            <w:gridSpan w:val="12"/>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194,9</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194,9</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194,9</w:t>
            </w:r>
          </w:p>
        </w:tc>
      </w:tr>
      <w:tr w:rsidR="008159B2" w:rsidRPr="008159B2" w:rsidTr="00C64A1E">
        <w:trPr>
          <w:gridBefore w:val="4"/>
          <w:gridAfter w:val="2"/>
          <w:wBefore w:w="423" w:type="dxa"/>
          <w:wAfter w:w="1624" w:type="dxa"/>
          <w:trHeight w:val="76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0090300030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Иные бюджетные ассигнования</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0090300030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Уплата налогов, сборов и иных платежей</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0090300030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850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55,1</w:t>
            </w:r>
          </w:p>
        </w:tc>
      </w:tr>
      <w:tr w:rsidR="008159B2" w:rsidRPr="008159B2" w:rsidTr="00C64A1E">
        <w:trPr>
          <w:gridBefore w:val="4"/>
          <w:gridAfter w:val="2"/>
          <w:wBefore w:w="423" w:type="dxa"/>
          <w:wAfter w:w="1624" w:type="dxa"/>
          <w:trHeight w:val="255"/>
        </w:trPr>
        <w:tc>
          <w:tcPr>
            <w:tcW w:w="3972"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Условно утвержденные расходы</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0090300110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650,4</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1 376,0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Иные бюджетные ассигнования</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0090300110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650,4</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1 376,0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Резервные средства</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0113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0090300110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870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650,4</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1376,0</w:t>
            </w:r>
          </w:p>
        </w:tc>
      </w:tr>
      <w:tr w:rsidR="008159B2" w:rsidRPr="008159B2" w:rsidTr="00C64A1E">
        <w:trPr>
          <w:gridBefore w:val="4"/>
          <w:gridAfter w:val="2"/>
          <w:wBefore w:w="423" w:type="dxa"/>
          <w:wAfter w:w="1624" w:type="dxa"/>
          <w:trHeight w:val="28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2"/>
                <w:szCs w:val="22"/>
                <w:lang w:bidi="ar-SA"/>
              </w:rPr>
            </w:pPr>
            <w:r w:rsidRPr="008159B2">
              <w:rPr>
                <w:rFonts w:cs="Times New Roman"/>
                <w:b/>
                <w:bCs/>
                <w:sz w:val="22"/>
                <w:szCs w:val="22"/>
                <w:lang w:bidi="ar-SA"/>
              </w:rPr>
              <w:t>Национальная экономика</w:t>
            </w:r>
          </w:p>
        </w:tc>
        <w:tc>
          <w:tcPr>
            <w:tcW w:w="1134" w:type="dxa"/>
            <w:gridSpan w:val="13"/>
            <w:tcBorders>
              <w:top w:val="nil"/>
              <w:left w:val="nil"/>
              <w:bottom w:val="single" w:sz="4" w:space="0" w:color="auto"/>
              <w:right w:val="nil"/>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0400</w:t>
            </w:r>
          </w:p>
        </w:tc>
        <w:tc>
          <w:tcPr>
            <w:tcW w:w="1418" w:type="dxa"/>
            <w:gridSpan w:val="1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2 658,0</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2 577,0</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2 624,0</w:t>
            </w:r>
          </w:p>
        </w:tc>
      </w:tr>
      <w:tr w:rsidR="008159B2" w:rsidRPr="008159B2" w:rsidTr="00C64A1E">
        <w:trPr>
          <w:gridBefore w:val="4"/>
          <w:gridAfter w:val="2"/>
          <w:wBefore w:w="423" w:type="dxa"/>
          <w:wAfter w:w="1624" w:type="dxa"/>
          <w:trHeight w:val="255"/>
        </w:trPr>
        <w:tc>
          <w:tcPr>
            <w:tcW w:w="3972"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lastRenderedPageBreak/>
              <w:t>Транспорт</w:t>
            </w:r>
          </w:p>
        </w:tc>
        <w:tc>
          <w:tcPr>
            <w:tcW w:w="1134" w:type="dxa"/>
            <w:gridSpan w:val="13"/>
            <w:tcBorders>
              <w:top w:val="nil"/>
              <w:left w:val="nil"/>
              <w:bottom w:val="single" w:sz="4" w:space="0" w:color="auto"/>
              <w:right w:val="nil"/>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0408</w:t>
            </w:r>
          </w:p>
        </w:tc>
        <w:tc>
          <w:tcPr>
            <w:tcW w:w="1418" w:type="dxa"/>
            <w:gridSpan w:val="1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200,0</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200,0</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Автомобильный транспорт</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0408</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3030000000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Отдельные мероприятия в области автомобильного транспорта</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0408</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3030300000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субсидирование пассажирских перевозок автомобильным транспортом</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0408</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3030300100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Иные бюджетные ассигнования</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0408</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3030300100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r>
      <w:tr w:rsidR="008159B2" w:rsidRPr="008159B2" w:rsidTr="00C64A1E">
        <w:trPr>
          <w:gridBefore w:val="4"/>
          <w:gridAfter w:val="2"/>
          <w:wBefore w:w="423" w:type="dxa"/>
          <w:wAfter w:w="1624" w:type="dxa"/>
          <w:trHeight w:val="76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0408</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3030300100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810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200,0</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Дорожное хозяйство (дорожные фонды)</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0409</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2 458,0</w:t>
            </w:r>
          </w:p>
        </w:tc>
        <w:tc>
          <w:tcPr>
            <w:tcW w:w="107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2 377,0</w:t>
            </w:r>
          </w:p>
        </w:tc>
        <w:tc>
          <w:tcPr>
            <w:tcW w:w="1839"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2 424,0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Дорожное хозяйство</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0409</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3150000000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2 458,0</w:t>
            </w:r>
          </w:p>
        </w:tc>
        <w:tc>
          <w:tcPr>
            <w:tcW w:w="107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2 377,0</w:t>
            </w:r>
          </w:p>
        </w:tc>
        <w:tc>
          <w:tcPr>
            <w:tcW w:w="1839"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2 424,0</w:t>
            </w:r>
          </w:p>
        </w:tc>
      </w:tr>
      <w:tr w:rsidR="008159B2" w:rsidRPr="008159B2" w:rsidTr="00C64A1E">
        <w:trPr>
          <w:gridBefore w:val="4"/>
          <w:gridAfter w:val="2"/>
          <w:wBefore w:w="423" w:type="dxa"/>
          <w:wAfter w:w="1624" w:type="dxa"/>
          <w:trHeight w:val="28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Поддержка дорожного хозяйства</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0409</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3150200000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2 458,0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2 377,0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2 424,0</w:t>
            </w:r>
          </w:p>
        </w:tc>
      </w:tr>
      <w:tr w:rsidR="008159B2" w:rsidRPr="008159B2" w:rsidTr="00C64A1E">
        <w:trPr>
          <w:gridBefore w:val="4"/>
          <w:gridAfter w:val="2"/>
          <w:wBefore w:w="423" w:type="dxa"/>
          <w:wAfter w:w="1624" w:type="dxa"/>
          <w:trHeight w:val="76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0409</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3150200320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2 458,0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2 377,0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2 424,0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Закупка товаров, работ и услуг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0409</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3150200320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2 458,0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2 377,0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2 424,0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0409</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3150200320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2 458,0</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2377,0</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2424,0</w:t>
            </w:r>
          </w:p>
        </w:tc>
      </w:tr>
      <w:tr w:rsidR="008159B2" w:rsidRPr="008159B2" w:rsidTr="00C64A1E">
        <w:trPr>
          <w:gridBefore w:val="4"/>
          <w:gridAfter w:val="2"/>
          <w:wBefore w:w="423" w:type="dxa"/>
          <w:wAfter w:w="1624" w:type="dxa"/>
          <w:trHeight w:val="30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2"/>
                <w:szCs w:val="22"/>
                <w:lang w:bidi="ar-SA"/>
              </w:rPr>
            </w:pPr>
            <w:r w:rsidRPr="008159B2">
              <w:rPr>
                <w:rFonts w:cs="Times New Roman"/>
                <w:b/>
                <w:bCs/>
                <w:sz w:val="22"/>
                <w:szCs w:val="22"/>
                <w:lang w:bidi="ar-SA"/>
              </w:rPr>
              <w:t>Жилищно-коммунальное хозяйство</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0500</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2"/>
                <w:szCs w:val="22"/>
                <w:lang w:bidi="ar-SA"/>
              </w:rPr>
            </w:pPr>
            <w:r w:rsidRPr="008159B2">
              <w:rPr>
                <w:rFonts w:cs="Times New Roman"/>
                <w:sz w:val="22"/>
                <w:szCs w:val="22"/>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2"/>
                <w:szCs w:val="22"/>
                <w:lang w:bidi="ar-SA"/>
              </w:rPr>
            </w:pPr>
            <w:r w:rsidRPr="008159B2">
              <w:rPr>
                <w:rFonts w:cs="Times New Roman"/>
                <w:sz w:val="22"/>
                <w:szCs w:val="22"/>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6 232,4</w:t>
            </w:r>
          </w:p>
        </w:tc>
        <w:tc>
          <w:tcPr>
            <w:tcW w:w="107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6 610,4</w:t>
            </w:r>
          </w:p>
        </w:tc>
        <w:tc>
          <w:tcPr>
            <w:tcW w:w="1839"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7 139,8</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Жилищное хозяйство</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0501</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650,0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650,0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650,0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Поддержка жилищного хозяйства</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0501</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3900000000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Капитальный </w:t>
            </w:r>
            <w:proofErr w:type="gramStart"/>
            <w:r w:rsidRPr="008159B2">
              <w:rPr>
                <w:rFonts w:cs="Times New Roman"/>
                <w:sz w:val="20"/>
                <w:szCs w:val="20"/>
                <w:lang w:bidi="ar-SA"/>
              </w:rPr>
              <w:t>ремонт  муниципального</w:t>
            </w:r>
            <w:proofErr w:type="gramEnd"/>
            <w:r w:rsidRPr="008159B2">
              <w:rPr>
                <w:rFonts w:cs="Times New Roman"/>
                <w:sz w:val="20"/>
                <w:szCs w:val="20"/>
                <w:lang w:bidi="ar-SA"/>
              </w:rPr>
              <w:t xml:space="preserve"> жилищного фонда</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0501</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3900200000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Закупка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0501</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3900200000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650,0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0501</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3900200000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518,0</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518,0</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518,0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Расходы на уплату взносов в Региональный фонд капитального ремонта за муниципальное жилье</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0501</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3900200010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105" w:type="dxa"/>
            <w:gridSpan w:val="12"/>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132,0</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132,0</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132,0</w:t>
            </w:r>
          </w:p>
        </w:tc>
      </w:tr>
      <w:tr w:rsidR="008159B2" w:rsidRPr="008159B2" w:rsidTr="00C64A1E">
        <w:trPr>
          <w:gridBefore w:val="4"/>
          <w:gridAfter w:val="2"/>
          <w:wBefore w:w="423" w:type="dxa"/>
          <w:wAfter w:w="1624" w:type="dxa"/>
          <w:trHeight w:val="255"/>
        </w:trPr>
        <w:tc>
          <w:tcPr>
            <w:tcW w:w="3972"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Мероприятия в области жилищного хозяйства</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0501</w:t>
            </w:r>
          </w:p>
        </w:tc>
        <w:tc>
          <w:tcPr>
            <w:tcW w:w="1418" w:type="dxa"/>
            <w:gridSpan w:val="1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3900300000</w:t>
            </w:r>
          </w:p>
        </w:tc>
        <w:tc>
          <w:tcPr>
            <w:tcW w:w="372"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1078" w:type="dxa"/>
            <w:gridSpan w:val="15"/>
            <w:tcBorders>
              <w:top w:val="nil"/>
              <w:left w:val="nil"/>
              <w:bottom w:val="nil"/>
              <w:right w:val="single" w:sz="4" w:space="0" w:color="auto"/>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Благоустройство</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5 582,4</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5 960,4</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6 489,8</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Уличное освещение</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6000100000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1 416,1</w:t>
            </w:r>
          </w:p>
        </w:tc>
        <w:tc>
          <w:tcPr>
            <w:tcW w:w="107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1 416,1</w:t>
            </w:r>
          </w:p>
        </w:tc>
        <w:tc>
          <w:tcPr>
            <w:tcW w:w="1839"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1 416,1</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Закупка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6000100000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1 416,1</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1 416,1</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1 416,1</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6000100000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1 416,1</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1416,1</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1416,1</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Содержание мест захоронения бытовых отходов</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6000200000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400,0</w:t>
            </w:r>
          </w:p>
        </w:tc>
        <w:tc>
          <w:tcPr>
            <w:tcW w:w="107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400,0</w:t>
            </w:r>
          </w:p>
        </w:tc>
        <w:tc>
          <w:tcPr>
            <w:tcW w:w="1839"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400,0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Закупка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6000200000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6000200000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400,0</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400,0</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400,0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Содержание мест захоронения</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6000400000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200,0</w:t>
            </w:r>
          </w:p>
        </w:tc>
        <w:tc>
          <w:tcPr>
            <w:tcW w:w="107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200,0</w:t>
            </w:r>
          </w:p>
        </w:tc>
        <w:tc>
          <w:tcPr>
            <w:tcW w:w="1839"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200,0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lastRenderedPageBreak/>
              <w:t>Закупка товаров, работ и услуг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6000400000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Иные закупки товаров, работ и услуг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6000400000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Прочие мероприятия по благоустройству поселений</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6000500000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3 566,3</w:t>
            </w:r>
          </w:p>
        </w:tc>
        <w:tc>
          <w:tcPr>
            <w:tcW w:w="107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3 944,3</w:t>
            </w:r>
          </w:p>
        </w:tc>
        <w:tc>
          <w:tcPr>
            <w:tcW w:w="1839"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4 473,7</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Закупка товаров, работ, услуг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3 236,2</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3 603,2</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4 132,6</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Иные закупки товаров, работ, услуг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3 236,2</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3603,2</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4132,6</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Социальное обеспечение и иные выплаты населению</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w:t>
            </w:r>
          </w:p>
        </w:tc>
        <w:tc>
          <w:tcPr>
            <w:tcW w:w="1078" w:type="dxa"/>
            <w:gridSpan w:val="15"/>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w:t>
            </w:r>
          </w:p>
        </w:tc>
        <w:tc>
          <w:tcPr>
            <w:tcW w:w="1839" w:type="dxa"/>
            <w:gridSpan w:val="13"/>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w:t>
            </w:r>
          </w:p>
        </w:tc>
      </w:tr>
      <w:tr w:rsidR="008159B2" w:rsidRPr="008159B2" w:rsidTr="00C64A1E">
        <w:trPr>
          <w:gridBefore w:val="4"/>
          <w:gridAfter w:val="2"/>
          <w:wBefore w:w="423" w:type="dxa"/>
          <w:wAfter w:w="1624" w:type="dxa"/>
          <w:trHeight w:val="255"/>
        </w:trPr>
        <w:tc>
          <w:tcPr>
            <w:tcW w:w="3972"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Премии и гранты</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w:t>
            </w:r>
          </w:p>
        </w:tc>
        <w:tc>
          <w:tcPr>
            <w:tcW w:w="1078" w:type="dxa"/>
            <w:gridSpan w:val="15"/>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w:t>
            </w:r>
          </w:p>
        </w:tc>
        <w:tc>
          <w:tcPr>
            <w:tcW w:w="1839" w:type="dxa"/>
            <w:gridSpan w:val="13"/>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Иные бюджетные ассигнования</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c>
          <w:tcPr>
            <w:tcW w:w="107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c>
          <w:tcPr>
            <w:tcW w:w="1839"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r>
      <w:tr w:rsidR="008159B2" w:rsidRPr="008159B2" w:rsidTr="00C64A1E">
        <w:trPr>
          <w:gridBefore w:val="4"/>
          <w:gridAfter w:val="2"/>
          <w:wBefore w:w="423" w:type="dxa"/>
          <w:wAfter w:w="1624" w:type="dxa"/>
          <w:trHeight w:val="255"/>
        </w:trPr>
        <w:tc>
          <w:tcPr>
            <w:tcW w:w="3972"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Уплата налогов, сборов и иных платежей</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850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ascii="Times New Roman CYR" w:hAnsi="Times New Roman CYR" w:cs="Times New Roman CYR"/>
                <w:color w:val="000000"/>
                <w:sz w:val="20"/>
                <w:szCs w:val="20"/>
                <w:lang w:bidi="ar-SA"/>
              </w:rPr>
            </w:pPr>
            <w:r w:rsidRPr="008159B2">
              <w:rPr>
                <w:rFonts w:ascii="Times New Roman CYR" w:hAnsi="Times New Roman CYR" w:cs="Times New Roman CYR"/>
                <w:color w:val="000000"/>
                <w:sz w:val="20"/>
                <w:szCs w:val="20"/>
                <w:lang w:bidi="ar-SA"/>
              </w:rPr>
              <w:t>Прочие мероприятия по благоустройству поселений в части эксплуатационных расходов</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6000500010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290,1</w:t>
            </w:r>
          </w:p>
        </w:tc>
        <w:tc>
          <w:tcPr>
            <w:tcW w:w="107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301,1</w:t>
            </w:r>
          </w:p>
        </w:tc>
        <w:tc>
          <w:tcPr>
            <w:tcW w:w="1839"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301,1</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Закупка товаров, работ и услуг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6000500010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290,1</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301,1</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301,1</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0503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6000500010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290,1</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301,1</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301,1</w:t>
            </w:r>
          </w:p>
        </w:tc>
      </w:tr>
      <w:tr w:rsidR="008159B2" w:rsidRPr="008159B2" w:rsidTr="00C64A1E">
        <w:trPr>
          <w:gridBefore w:val="4"/>
          <w:gridAfter w:val="2"/>
          <w:wBefore w:w="423" w:type="dxa"/>
          <w:wAfter w:w="1624" w:type="dxa"/>
          <w:trHeight w:val="28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2"/>
                <w:szCs w:val="22"/>
                <w:lang w:bidi="ar-SA"/>
              </w:rPr>
            </w:pPr>
            <w:r w:rsidRPr="008159B2">
              <w:rPr>
                <w:rFonts w:cs="Times New Roman"/>
                <w:b/>
                <w:bCs/>
                <w:sz w:val="22"/>
                <w:szCs w:val="22"/>
                <w:lang w:bidi="ar-SA"/>
              </w:rPr>
              <w:t>Образование</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0700</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20,0</w:t>
            </w:r>
          </w:p>
        </w:tc>
        <w:tc>
          <w:tcPr>
            <w:tcW w:w="107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20,0</w:t>
            </w:r>
          </w:p>
        </w:tc>
        <w:tc>
          <w:tcPr>
            <w:tcW w:w="1839"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20,0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 xml:space="preserve">Молодежная политика </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0707</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20,0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Организационно-воспитательная работа с молодежью</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0707</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4310000000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Проведение мероприятий для детей и молодежи</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0707</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4310100000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Закупка товаров, работ и услуг для обеспечения государственных (муниципальных) нужд</w:t>
            </w:r>
          </w:p>
        </w:tc>
        <w:tc>
          <w:tcPr>
            <w:tcW w:w="1134" w:type="dxa"/>
            <w:gridSpan w:val="13"/>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0707</w:t>
            </w:r>
          </w:p>
        </w:tc>
        <w:tc>
          <w:tcPr>
            <w:tcW w:w="1418" w:type="dxa"/>
            <w:gridSpan w:val="1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4310100000</w:t>
            </w:r>
          </w:p>
        </w:tc>
        <w:tc>
          <w:tcPr>
            <w:tcW w:w="372"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105" w:type="dxa"/>
            <w:gridSpan w:val="12"/>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078" w:type="dxa"/>
            <w:gridSpan w:val="15"/>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839" w:type="dxa"/>
            <w:gridSpan w:val="13"/>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r>
      <w:tr w:rsidR="008159B2" w:rsidRPr="008159B2" w:rsidTr="00C64A1E">
        <w:trPr>
          <w:gridBefore w:val="4"/>
          <w:gridAfter w:val="2"/>
          <w:wBefore w:w="423" w:type="dxa"/>
          <w:wAfter w:w="1624" w:type="dxa"/>
          <w:trHeight w:val="510"/>
        </w:trPr>
        <w:tc>
          <w:tcPr>
            <w:tcW w:w="3972"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Иные закупки товаров, работ </w:t>
            </w:r>
            <w:proofErr w:type="gramStart"/>
            <w:r w:rsidRPr="008159B2">
              <w:rPr>
                <w:rFonts w:cs="Times New Roman"/>
                <w:sz w:val="20"/>
                <w:szCs w:val="20"/>
                <w:lang w:bidi="ar-SA"/>
              </w:rPr>
              <w:t>и  услуг</w:t>
            </w:r>
            <w:proofErr w:type="gramEnd"/>
            <w:r w:rsidRPr="008159B2">
              <w:rPr>
                <w:rFonts w:cs="Times New Roman"/>
                <w:sz w:val="20"/>
                <w:szCs w:val="20"/>
                <w:lang w:bidi="ar-SA"/>
              </w:rPr>
              <w:t xml:space="preserve"> для обеспечения государственных (муниципальных) нужд</w:t>
            </w:r>
          </w:p>
        </w:tc>
        <w:tc>
          <w:tcPr>
            <w:tcW w:w="1134" w:type="dxa"/>
            <w:gridSpan w:val="13"/>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0707</w:t>
            </w:r>
          </w:p>
        </w:tc>
        <w:tc>
          <w:tcPr>
            <w:tcW w:w="1418" w:type="dxa"/>
            <w:gridSpan w:val="1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4310100000</w:t>
            </w:r>
          </w:p>
        </w:tc>
        <w:tc>
          <w:tcPr>
            <w:tcW w:w="372"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240</w:t>
            </w:r>
          </w:p>
        </w:tc>
        <w:tc>
          <w:tcPr>
            <w:tcW w:w="1105" w:type="dxa"/>
            <w:gridSpan w:val="12"/>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r>
      <w:tr w:rsidR="008159B2" w:rsidRPr="008159B2" w:rsidTr="00C64A1E">
        <w:trPr>
          <w:gridBefore w:val="4"/>
          <w:gridAfter w:val="2"/>
          <w:wBefore w:w="423" w:type="dxa"/>
          <w:wAfter w:w="1624" w:type="dxa"/>
          <w:trHeight w:val="28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2"/>
                <w:szCs w:val="22"/>
                <w:lang w:bidi="ar-SA"/>
              </w:rPr>
            </w:pPr>
            <w:r w:rsidRPr="008159B2">
              <w:rPr>
                <w:rFonts w:cs="Times New Roman"/>
                <w:b/>
                <w:bCs/>
                <w:sz w:val="22"/>
                <w:szCs w:val="22"/>
                <w:lang w:bidi="ar-SA"/>
              </w:rPr>
              <w:t>Социальная политика</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1000</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72"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105" w:type="dxa"/>
            <w:gridSpan w:val="12"/>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139,0</w:t>
            </w:r>
          </w:p>
        </w:tc>
        <w:tc>
          <w:tcPr>
            <w:tcW w:w="1078" w:type="dxa"/>
            <w:gridSpan w:val="15"/>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0,0</w:t>
            </w:r>
          </w:p>
        </w:tc>
        <w:tc>
          <w:tcPr>
            <w:tcW w:w="1839" w:type="dxa"/>
            <w:gridSpan w:val="13"/>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0,0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Социальное обеспечение населения</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1003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372"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105" w:type="dxa"/>
            <w:gridSpan w:val="12"/>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139,0</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0,0</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0,0</w:t>
            </w:r>
          </w:p>
        </w:tc>
      </w:tr>
      <w:tr w:rsidR="008159B2" w:rsidRPr="008159B2" w:rsidTr="00C64A1E">
        <w:trPr>
          <w:gridBefore w:val="4"/>
          <w:gridAfter w:val="2"/>
          <w:wBefore w:w="423" w:type="dxa"/>
          <w:wAfter w:w="1624" w:type="dxa"/>
          <w:trHeight w:val="28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Муниципальные программы</w:t>
            </w:r>
          </w:p>
        </w:tc>
        <w:tc>
          <w:tcPr>
            <w:tcW w:w="1134" w:type="dxa"/>
            <w:gridSpan w:val="13"/>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7950000000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139,0</w:t>
            </w:r>
          </w:p>
        </w:tc>
        <w:tc>
          <w:tcPr>
            <w:tcW w:w="107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1839"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r>
      <w:tr w:rsidR="008159B2" w:rsidRPr="008159B2" w:rsidTr="00C64A1E">
        <w:trPr>
          <w:gridBefore w:val="4"/>
          <w:gridAfter w:val="2"/>
          <w:wBefore w:w="423" w:type="dxa"/>
          <w:wAfter w:w="1624" w:type="dxa"/>
          <w:trHeight w:val="765"/>
        </w:trPr>
        <w:tc>
          <w:tcPr>
            <w:tcW w:w="3972" w:type="dxa"/>
            <w:gridSpan w:val="24"/>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Муниципальная программа "Развитие комфортной социальной среды Верхнекетского района на 2016-2023 годы"</w:t>
            </w:r>
          </w:p>
        </w:tc>
        <w:tc>
          <w:tcPr>
            <w:tcW w:w="1134" w:type="dxa"/>
            <w:gridSpan w:val="13"/>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1003</w:t>
            </w:r>
          </w:p>
        </w:tc>
        <w:tc>
          <w:tcPr>
            <w:tcW w:w="1418" w:type="dxa"/>
            <w:gridSpan w:val="1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7950200000</w:t>
            </w:r>
          </w:p>
        </w:tc>
        <w:tc>
          <w:tcPr>
            <w:tcW w:w="372"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139,0</w:t>
            </w:r>
          </w:p>
        </w:tc>
        <w:tc>
          <w:tcPr>
            <w:tcW w:w="1078" w:type="dxa"/>
            <w:gridSpan w:val="15"/>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1839" w:type="dxa"/>
            <w:gridSpan w:val="13"/>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r>
      <w:tr w:rsidR="008159B2" w:rsidRPr="008159B2" w:rsidTr="00C64A1E">
        <w:trPr>
          <w:gridBefore w:val="4"/>
          <w:gridAfter w:val="2"/>
          <w:wBefore w:w="423" w:type="dxa"/>
          <w:wAfter w:w="1624" w:type="dxa"/>
          <w:trHeight w:val="660"/>
        </w:trPr>
        <w:tc>
          <w:tcPr>
            <w:tcW w:w="3972"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Оказание адресной помощи малообеспеченным семьям, имеющим пять и более детей в возрасте до 18 лет</w:t>
            </w:r>
          </w:p>
        </w:tc>
        <w:tc>
          <w:tcPr>
            <w:tcW w:w="1134" w:type="dxa"/>
            <w:gridSpan w:val="13"/>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1003</w:t>
            </w:r>
          </w:p>
        </w:tc>
        <w:tc>
          <w:tcPr>
            <w:tcW w:w="1418" w:type="dxa"/>
            <w:gridSpan w:val="1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7950200030</w:t>
            </w:r>
          </w:p>
        </w:tc>
        <w:tc>
          <w:tcPr>
            <w:tcW w:w="372"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139,0</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r>
      <w:tr w:rsidR="008159B2" w:rsidRPr="008159B2" w:rsidTr="00C64A1E">
        <w:trPr>
          <w:gridBefore w:val="4"/>
          <w:gridAfter w:val="2"/>
          <w:wBefore w:w="423" w:type="dxa"/>
          <w:wAfter w:w="1624" w:type="dxa"/>
          <w:trHeight w:val="66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 xml:space="preserve">Социальное обеспечение </w:t>
            </w:r>
            <w:proofErr w:type="gramStart"/>
            <w:r w:rsidRPr="008159B2">
              <w:rPr>
                <w:rFonts w:cs="Times New Roman"/>
                <w:sz w:val="20"/>
                <w:szCs w:val="20"/>
                <w:lang w:bidi="ar-SA"/>
              </w:rPr>
              <w:t>и  иные</w:t>
            </w:r>
            <w:proofErr w:type="gramEnd"/>
            <w:r w:rsidRPr="008159B2">
              <w:rPr>
                <w:rFonts w:cs="Times New Roman"/>
                <w:sz w:val="20"/>
                <w:szCs w:val="20"/>
                <w:lang w:bidi="ar-SA"/>
              </w:rPr>
              <w:t xml:space="preserve"> выплаты населению</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7950200030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139,0</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proofErr w:type="spellStart"/>
            <w:proofErr w:type="gramStart"/>
            <w:r w:rsidRPr="008159B2">
              <w:rPr>
                <w:rFonts w:cs="Times New Roman"/>
                <w:sz w:val="20"/>
                <w:szCs w:val="20"/>
                <w:lang w:bidi="ar-SA"/>
              </w:rPr>
              <w:t>Пособия,компенсации</w:t>
            </w:r>
            <w:proofErr w:type="spellEnd"/>
            <w:proofErr w:type="gramEnd"/>
            <w:r w:rsidRPr="008159B2">
              <w:rPr>
                <w:rFonts w:cs="Times New Roman"/>
                <w:sz w:val="20"/>
                <w:szCs w:val="20"/>
                <w:lang w:bidi="ar-SA"/>
              </w:rPr>
              <w:t>, меры социальной поддержки по публичным нормативным обязательствам</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1003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7950200030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313</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139,0</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r>
      <w:tr w:rsidR="008159B2" w:rsidRPr="008159B2" w:rsidTr="00C64A1E">
        <w:trPr>
          <w:gridBefore w:val="4"/>
          <w:gridAfter w:val="2"/>
          <w:wBefore w:w="423" w:type="dxa"/>
          <w:wAfter w:w="1624" w:type="dxa"/>
          <w:trHeight w:val="28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2"/>
                <w:szCs w:val="22"/>
                <w:lang w:bidi="ar-SA"/>
              </w:rPr>
            </w:pPr>
            <w:r w:rsidRPr="008159B2">
              <w:rPr>
                <w:rFonts w:cs="Times New Roman"/>
                <w:b/>
                <w:bCs/>
                <w:sz w:val="22"/>
                <w:szCs w:val="22"/>
                <w:lang w:bidi="ar-SA"/>
              </w:rPr>
              <w:t>Физическая культура и спорт</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1100</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20,0</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20,0</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20,0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color w:val="000000"/>
                <w:sz w:val="20"/>
                <w:szCs w:val="20"/>
                <w:lang w:bidi="ar-SA"/>
              </w:rPr>
            </w:pPr>
            <w:r w:rsidRPr="008159B2">
              <w:rPr>
                <w:rFonts w:cs="Times New Roman"/>
                <w:b/>
                <w:bCs/>
                <w:color w:val="000000"/>
                <w:sz w:val="20"/>
                <w:szCs w:val="20"/>
                <w:lang w:bidi="ar-SA"/>
              </w:rPr>
              <w:lastRenderedPageBreak/>
              <w:t>Физическая культура</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color w:val="000000"/>
                <w:sz w:val="20"/>
                <w:szCs w:val="20"/>
                <w:lang w:bidi="ar-SA"/>
              </w:rPr>
            </w:pPr>
            <w:r w:rsidRPr="008159B2">
              <w:rPr>
                <w:rFonts w:cs="Times New Roman"/>
                <w:b/>
                <w:bCs/>
                <w:color w:val="000000"/>
                <w:sz w:val="20"/>
                <w:szCs w:val="20"/>
                <w:lang w:bidi="ar-SA"/>
              </w:rPr>
              <w:t>1101</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color w:val="000000"/>
                <w:sz w:val="20"/>
                <w:szCs w:val="20"/>
                <w:lang w:bidi="ar-SA"/>
              </w:rPr>
            </w:pPr>
            <w:r w:rsidRPr="008159B2">
              <w:rPr>
                <w:rFonts w:cs="Times New Roman"/>
                <w:b/>
                <w:bCs/>
                <w:color w:val="000000"/>
                <w:sz w:val="20"/>
                <w:szCs w:val="20"/>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color w:val="000000"/>
                <w:sz w:val="20"/>
                <w:szCs w:val="20"/>
                <w:lang w:bidi="ar-SA"/>
              </w:rPr>
            </w:pPr>
            <w:r w:rsidRPr="008159B2">
              <w:rPr>
                <w:rFonts w:cs="Times New Roman"/>
                <w:b/>
                <w:bCs/>
                <w:color w:val="000000"/>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color w:val="000000"/>
                <w:sz w:val="20"/>
                <w:szCs w:val="20"/>
                <w:lang w:bidi="ar-SA"/>
              </w:rPr>
            </w:pPr>
            <w:r w:rsidRPr="008159B2">
              <w:rPr>
                <w:rFonts w:cs="Times New Roman"/>
                <w:b/>
                <w:bCs/>
                <w:color w:val="000000"/>
                <w:sz w:val="20"/>
                <w:szCs w:val="20"/>
                <w:lang w:bidi="ar-SA"/>
              </w:rPr>
              <w:t>20,0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color w:val="000000"/>
                <w:sz w:val="20"/>
                <w:szCs w:val="20"/>
                <w:lang w:bidi="ar-SA"/>
              </w:rPr>
            </w:pPr>
            <w:r w:rsidRPr="008159B2">
              <w:rPr>
                <w:rFonts w:cs="Times New Roman"/>
                <w:b/>
                <w:bCs/>
                <w:color w:val="000000"/>
                <w:sz w:val="20"/>
                <w:szCs w:val="20"/>
                <w:lang w:bidi="ar-SA"/>
              </w:rPr>
              <w:t>20,0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color w:val="000000"/>
                <w:sz w:val="20"/>
                <w:szCs w:val="20"/>
                <w:lang w:bidi="ar-SA"/>
              </w:rPr>
            </w:pPr>
            <w:r w:rsidRPr="008159B2">
              <w:rPr>
                <w:rFonts w:cs="Times New Roman"/>
                <w:b/>
                <w:bCs/>
                <w:color w:val="000000"/>
                <w:sz w:val="20"/>
                <w:szCs w:val="20"/>
                <w:lang w:bidi="ar-SA"/>
              </w:rPr>
              <w:t>20,0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Физкультурно-оздоровительная работа и спортивные мероприятия</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1101</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5120000000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Мероприятия в области физической культуры и спорта</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1101</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5129700000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Закупка товаров, работ </w:t>
            </w:r>
            <w:proofErr w:type="gramStart"/>
            <w:r w:rsidRPr="008159B2">
              <w:rPr>
                <w:rFonts w:cs="Times New Roman"/>
                <w:color w:val="000000"/>
                <w:sz w:val="20"/>
                <w:szCs w:val="20"/>
                <w:lang w:bidi="ar-SA"/>
              </w:rPr>
              <w:t>и  услуг</w:t>
            </w:r>
            <w:proofErr w:type="gramEnd"/>
            <w:r w:rsidRPr="008159B2">
              <w:rPr>
                <w:rFonts w:cs="Times New Roman"/>
                <w:color w:val="000000"/>
                <w:sz w:val="20"/>
                <w:szCs w:val="20"/>
                <w:lang w:bidi="ar-SA"/>
              </w:rPr>
              <w:t xml:space="preserve">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1101</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5129700000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r>
      <w:tr w:rsidR="008159B2" w:rsidRPr="008159B2" w:rsidTr="00C64A1E">
        <w:trPr>
          <w:gridBefore w:val="4"/>
          <w:gridAfter w:val="2"/>
          <w:wBefore w:w="423" w:type="dxa"/>
          <w:wAfter w:w="1624" w:type="dxa"/>
          <w:trHeight w:val="51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Иные закупки товаров, работ </w:t>
            </w:r>
            <w:proofErr w:type="gramStart"/>
            <w:r w:rsidRPr="008159B2">
              <w:rPr>
                <w:rFonts w:cs="Times New Roman"/>
                <w:color w:val="000000"/>
                <w:sz w:val="20"/>
                <w:szCs w:val="20"/>
                <w:lang w:bidi="ar-SA"/>
              </w:rPr>
              <w:t>и  услуг</w:t>
            </w:r>
            <w:proofErr w:type="gramEnd"/>
            <w:r w:rsidRPr="008159B2">
              <w:rPr>
                <w:rFonts w:cs="Times New Roman"/>
                <w:color w:val="000000"/>
                <w:sz w:val="20"/>
                <w:szCs w:val="20"/>
                <w:lang w:bidi="ar-SA"/>
              </w:rPr>
              <w:t xml:space="preserve"> для обеспечения государственных (муниципальных) нужд</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1101</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5129700000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color w:val="000000"/>
                <w:sz w:val="20"/>
                <w:szCs w:val="20"/>
                <w:lang w:bidi="ar-SA"/>
              </w:rPr>
            </w:pPr>
            <w:r w:rsidRPr="008159B2">
              <w:rPr>
                <w:rFonts w:cs="Times New Roman"/>
                <w:color w:val="000000"/>
                <w:sz w:val="20"/>
                <w:szCs w:val="20"/>
                <w:lang w:bidi="ar-SA"/>
              </w:rPr>
              <w:t>20,0</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20,0</w:t>
            </w:r>
          </w:p>
        </w:tc>
      </w:tr>
      <w:tr w:rsidR="008159B2" w:rsidRPr="008159B2" w:rsidTr="00C64A1E">
        <w:trPr>
          <w:gridBefore w:val="4"/>
          <w:gridAfter w:val="2"/>
          <w:wBefore w:w="423" w:type="dxa"/>
          <w:wAfter w:w="1624" w:type="dxa"/>
          <w:trHeight w:val="8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2"/>
                <w:szCs w:val="22"/>
                <w:lang w:bidi="ar-SA"/>
              </w:rPr>
            </w:pPr>
            <w:r w:rsidRPr="008159B2">
              <w:rPr>
                <w:rFonts w:cs="Times New Roman"/>
                <w:b/>
                <w:bCs/>
                <w:sz w:val="22"/>
                <w:szCs w:val="22"/>
                <w:lang w:bidi="ar-SA"/>
              </w:rPr>
              <w:t xml:space="preserve">Межбюджетные трансферты общего характера бюджетам бюджетной системы Российской Федерации </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1400</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2 069,3</w:t>
            </w:r>
          </w:p>
        </w:tc>
        <w:tc>
          <w:tcPr>
            <w:tcW w:w="107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2 069,3</w:t>
            </w:r>
          </w:p>
        </w:tc>
        <w:tc>
          <w:tcPr>
            <w:tcW w:w="1839"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2 069,3</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0"/>
                <w:szCs w:val="20"/>
                <w:lang w:bidi="ar-SA"/>
              </w:rPr>
            </w:pPr>
            <w:r w:rsidRPr="008159B2">
              <w:rPr>
                <w:rFonts w:cs="Times New Roman"/>
                <w:b/>
                <w:bCs/>
                <w:sz w:val="20"/>
                <w:szCs w:val="20"/>
                <w:lang w:bidi="ar-SA"/>
              </w:rPr>
              <w:t xml:space="preserve">Прочие межбюджетные трансферты общего характера  </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2 069,3</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2 069,3</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b/>
                <w:bCs/>
                <w:sz w:val="20"/>
                <w:szCs w:val="20"/>
                <w:lang w:bidi="ar-SA"/>
              </w:rPr>
            </w:pPr>
            <w:r w:rsidRPr="008159B2">
              <w:rPr>
                <w:rFonts w:cs="Times New Roman"/>
                <w:b/>
                <w:bCs/>
                <w:sz w:val="20"/>
                <w:szCs w:val="20"/>
                <w:lang w:bidi="ar-SA"/>
              </w:rPr>
              <w:t>2 069,3</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Межбюджетные трансферты</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5210000000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2 069,3</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2 069,3</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2 069,3</w:t>
            </w:r>
          </w:p>
        </w:tc>
      </w:tr>
      <w:tr w:rsidR="008159B2" w:rsidRPr="008159B2" w:rsidTr="00C64A1E">
        <w:trPr>
          <w:gridBefore w:val="4"/>
          <w:gridAfter w:val="2"/>
          <w:wBefore w:w="423" w:type="dxa"/>
          <w:wAfter w:w="1624" w:type="dxa"/>
          <w:trHeight w:val="1530"/>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0"/>
                <w:szCs w:val="20"/>
                <w:lang w:bidi="ar-SA"/>
              </w:rPr>
            </w:pPr>
            <w:r w:rsidRPr="008159B2">
              <w:rPr>
                <w:rFonts w:cs="Times New Roman"/>
                <w:sz w:val="20"/>
                <w:szCs w:val="20"/>
                <w:lang w:bidi="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2 069,3</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2 069,3</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2 069,3</w:t>
            </w:r>
          </w:p>
        </w:tc>
      </w:tr>
      <w:tr w:rsidR="008159B2" w:rsidRPr="008159B2" w:rsidTr="00C64A1E">
        <w:trPr>
          <w:gridBefore w:val="4"/>
          <w:gridAfter w:val="2"/>
          <w:wBefore w:w="423" w:type="dxa"/>
          <w:wAfter w:w="1624" w:type="dxa"/>
          <w:trHeight w:val="1275"/>
        </w:trPr>
        <w:tc>
          <w:tcPr>
            <w:tcW w:w="3972" w:type="dxa"/>
            <w:gridSpan w:val="24"/>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мероприятий по работе с детьми и молодёжью в поселениях</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5210600010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5210600010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357,0</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357,0</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5210600010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357,0</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w:t>
            </w:r>
          </w:p>
        </w:tc>
      </w:tr>
      <w:tr w:rsidR="008159B2" w:rsidRPr="008159B2" w:rsidTr="00C64A1E">
        <w:trPr>
          <w:gridBefore w:val="4"/>
          <w:gridAfter w:val="2"/>
          <w:wBefore w:w="423" w:type="dxa"/>
          <w:wAfter w:w="1624" w:type="dxa"/>
          <w:trHeight w:val="178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Межбюджетные </w:t>
            </w:r>
            <w:proofErr w:type="gramStart"/>
            <w:r w:rsidRPr="008159B2">
              <w:rPr>
                <w:rFonts w:cs="Times New Roman"/>
                <w:color w:val="000000"/>
                <w:sz w:val="20"/>
                <w:szCs w:val="20"/>
                <w:lang w:bidi="ar-SA"/>
              </w:rPr>
              <w:t>трансферты  бюджетам</w:t>
            </w:r>
            <w:proofErr w:type="gramEnd"/>
            <w:r w:rsidRPr="008159B2">
              <w:rPr>
                <w:rFonts w:cs="Times New Roman"/>
                <w:color w:val="000000"/>
                <w:sz w:val="20"/>
                <w:szCs w:val="20"/>
                <w:lang w:bidi="ar-SA"/>
              </w:rPr>
              <w:t xml:space="preserve">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5210600020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c>
          <w:tcPr>
            <w:tcW w:w="107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c>
          <w:tcPr>
            <w:tcW w:w="1839"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5210600020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5210600020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408,1</w:t>
            </w:r>
          </w:p>
        </w:tc>
      </w:tr>
      <w:tr w:rsidR="008159B2" w:rsidRPr="008159B2" w:rsidTr="00C64A1E">
        <w:trPr>
          <w:gridBefore w:val="4"/>
          <w:gridAfter w:val="2"/>
          <w:wBefore w:w="423" w:type="dxa"/>
          <w:wAfter w:w="1624" w:type="dxa"/>
          <w:trHeight w:val="178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Межбюджетные </w:t>
            </w:r>
            <w:proofErr w:type="gramStart"/>
            <w:r w:rsidRPr="008159B2">
              <w:rPr>
                <w:rFonts w:cs="Times New Roman"/>
                <w:color w:val="000000"/>
                <w:sz w:val="20"/>
                <w:szCs w:val="20"/>
                <w:lang w:bidi="ar-SA"/>
              </w:rPr>
              <w:t>трансферты  бюджетам</w:t>
            </w:r>
            <w:proofErr w:type="gramEnd"/>
            <w:r w:rsidRPr="008159B2">
              <w:rPr>
                <w:rFonts w:cs="Times New Roman"/>
                <w:color w:val="000000"/>
                <w:sz w:val="20"/>
                <w:szCs w:val="20"/>
                <w:lang w:bidi="ar-SA"/>
              </w:rPr>
              <w:t xml:space="preserve"> муниципальных районов из бюджетов поселений на осуществление части полномочий  по осуществлению контроля предусмотренного частями 3,8 статьи 99 ФЗ от 05.04.2013 № 44-ФЗ "О контрактной системе в сфере закупок товаров, работ, услуг для обеспечения государственных и муниципальных нужд"</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5210600030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078"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839"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lastRenderedPageBreak/>
              <w:t>Межбюджетные трансферты</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5210600030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105" w:type="dxa"/>
            <w:gridSpan w:val="12"/>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078" w:type="dxa"/>
            <w:gridSpan w:val="15"/>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839" w:type="dxa"/>
            <w:gridSpan w:val="13"/>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4" w:type="dxa"/>
            <w:gridSpan w:val="13"/>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5210600030</w:t>
            </w:r>
          </w:p>
        </w:tc>
        <w:tc>
          <w:tcPr>
            <w:tcW w:w="372"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105" w:type="dxa"/>
            <w:gridSpan w:val="12"/>
            <w:tcBorders>
              <w:top w:val="single" w:sz="4" w:space="0" w:color="auto"/>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r>
      <w:tr w:rsidR="008159B2" w:rsidRPr="008159B2" w:rsidTr="00C64A1E">
        <w:trPr>
          <w:gridBefore w:val="4"/>
          <w:gridAfter w:val="2"/>
          <w:wBefore w:w="423" w:type="dxa"/>
          <w:wAfter w:w="1624" w:type="dxa"/>
          <w:trHeight w:val="1020"/>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в границах поселений электро</w:t>
            </w:r>
            <w:proofErr w:type="gramStart"/>
            <w:r w:rsidRPr="008159B2">
              <w:rPr>
                <w:rFonts w:cs="Times New Roman"/>
                <w:color w:val="000000"/>
                <w:sz w:val="20"/>
                <w:szCs w:val="20"/>
                <w:lang w:bidi="ar-SA"/>
              </w:rPr>
              <w:t>-,тепло</w:t>
            </w:r>
            <w:proofErr w:type="gramEnd"/>
            <w:r w:rsidRPr="008159B2">
              <w:rPr>
                <w:rFonts w:cs="Times New Roman"/>
                <w:color w:val="000000"/>
                <w:sz w:val="20"/>
                <w:szCs w:val="20"/>
                <w:lang w:bidi="ar-SA"/>
              </w:rPr>
              <w:t>- и водоснабжения населения</w:t>
            </w:r>
          </w:p>
        </w:tc>
        <w:tc>
          <w:tcPr>
            <w:tcW w:w="1134" w:type="dxa"/>
            <w:gridSpan w:val="13"/>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5210600040</w:t>
            </w:r>
          </w:p>
        </w:tc>
        <w:tc>
          <w:tcPr>
            <w:tcW w:w="372"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5210600040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5210600040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331,6</w:t>
            </w:r>
          </w:p>
        </w:tc>
      </w:tr>
      <w:tr w:rsidR="008159B2" w:rsidRPr="008159B2" w:rsidTr="00C64A1E">
        <w:trPr>
          <w:gridBefore w:val="4"/>
          <w:gridAfter w:val="2"/>
          <w:wBefore w:w="423" w:type="dxa"/>
          <w:wAfter w:w="1624" w:type="dxa"/>
          <w:trHeight w:val="124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участия в предупреждении и ликвидации последствий чрезвычайных ситуаций в границах поселения</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5210600050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c>
          <w:tcPr>
            <w:tcW w:w="1078" w:type="dxa"/>
            <w:gridSpan w:val="15"/>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c>
          <w:tcPr>
            <w:tcW w:w="1839" w:type="dxa"/>
            <w:gridSpan w:val="13"/>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5210600050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105" w:type="dxa"/>
            <w:gridSpan w:val="12"/>
            <w:tcBorders>
              <w:top w:val="nil"/>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c>
          <w:tcPr>
            <w:tcW w:w="1078" w:type="dxa"/>
            <w:gridSpan w:val="15"/>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c>
          <w:tcPr>
            <w:tcW w:w="1839" w:type="dxa"/>
            <w:gridSpan w:val="13"/>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nil"/>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4" w:type="dxa"/>
            <w:gridSpan w:val="13"/>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5210600050</w:t>
            </w:r>
          </w:p>
        </w:tc>
        <w:tc>
          <w:tcPr>
            <w:tcW w:w="372"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105" w:type="dxa"/>
            <w:gridSpan w:val="12"/>
            <w:tcBorders>
              <w:top w:val="single" w:sz="4" w:space="0" w:color="auto"/>
              <w:left w:val="nil"/>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357,1</w:t>
            </w:r>
          </w:p>
        </w:tc>
      </w:tr>
      <w:tr w:rsidR="008159B2" w:rsidRPr="008159B2" w:rsidTr="00C64A1E">
        <w:trPr>
          <w:gridBefore w:val="4"/>
          <w:gridAfter w:val="2"/>
          <w:wBefore w:w="423" w:type="dxa"/>
          <w:wAfter w:w="1624" w:type="dxa"/>
          <w:trHeight w:val="1530"/>
        </w:trPr>
        <w:tc>
          <w:tcPr>
            <w:tcW w:w="3972"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Межбюджетные трансферты бюджетам муниципальных районов из бюджетов поселений на </w:t>
            </w:r>
            <w:proofErr w:type="gramStart"/>
            <w:r w:rsidRPr="008159B2">
              <w:rPr>
                <w:rFonts w:cs="Times New Roman"/>
                <w:color w:val="000000"/>
                <w:sz w:val="20"/>
                <w:szCs w:val="20"/>
                <w:lang w:bidi="ar-SA"/>
              </w:rPr>
              <w:t>осуществление  части</w:t>
            </w:r>
            <w:proofErr w:type="gramEnd"/>
            <w:r w:rsidRPr="008159B2">
              <w:rPr>
                <w:rFonts w:cs="Times New Roman"/>
                <w:color w:val="000000"/>
                <w:sz w:val="20"/>
                <w:szCs w:val="20"/>
                <w:lang w:bidi="ar-SA"/>
              </w:rPr>
              <w:t xml:space="preserve"> полномочий по составлению локально-сметных расчётов на объекты </w:t>
            </w:r>
            <w:proofErr w:type="spellStart"/>
            <w:r w:rsidRPr="008159B2">
              <w:rPr>
                <w:rFonts w:cs="Times New Roman"/>
                <w:color w:val="000000"/>
                <w:sz w:val="20"/>
                <w:szCs w:val="20"/>
                <w:lang w:bidi="ar-SA"/>
              </w:rPr>
              <w:t>строительства,реконструкции,капитального</w:t>
            </w:r>
            <w:proofErr w:type="spellEnd"/>
            <w:r w:rsidRPr="008159B2">
              <w:rPr>
                <w:rFonts w:cs="Times New Roman"/>
                <w:color w:val="000000"/>
                <w:sz w:val="20"/>
                <w:szCs w:val="20"/>
                <w:lang w:bidi="ar-SA"/>
              </w:rPr>
              <w:t xml:space="preserve"> ремонта объектов жилищно-</w:t>
            </w:r>
            <w:proofErr w:type="spellStart"/>
            <w:r w:rsidRPr="008159B2">
              <w:rPr>
                <w:rFonts w:cs="Times New Roman"/>
                <w:color w:val="000000"/>
                <w:sz w:val="20"/>
                <w:szCs w:val="20"/>
                <w:lang w:bidi="ar-SA"/>
              </w:rPr>
              <w:t>гражданского,коммунального</w:t>
            </w:r>
            <w:proofErr w:type="spellEnd"/>
            <w:r w:rsidRPr="008159B2">
              <w:rPr>
                <w:rFonts w:cs="Times New Roman"/>
                <w:color w:val="000000"/>
                <w:sz w:val="20"/>
                <w:szCs w:val="20"/>
                <w:lang w:bidi="ar-SA"/>
              </w:rPr>
              <w:t xml:space="preserve"> и прочих объектов на территории поселения</w:t>
            </w:r>
          </w:p>
        </w:tc>
        <w:tc>
          <w:tcPr>
            <w:tcW w:w="1134" w:type="dxa"/>
            <w:gridSpan w:val="13"/>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5210600110</w:t>
            </w:r>
          </w:p>
        </w:tc>
        <w:tc>
          <w:tcPr>
            <w:tcW w:w="372"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5210600110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5210600110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51,0</w:t>
            </w:r>
          </w:p>
        </w:tc>
      </w:tr>
      <w:tr w:rsidR="008159B2" w:rsidRPr="008159B2" w:rsidTr="00C64A1E">
        <w:trPr>
          <w:gridBefore w:val="4"/>
          <w:gridAfter w:val="2"/>
          <w:wBefore w:w="423" w:type="dxa"/>
          <w:wAfter w:w="1624" w:type="dxa"/>
          <w:trHeight w:val="1020"/>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 бюджетам муниципальных районов из бюджетов поселений на осуществление части полномочий по проведению внешнего муниципального финансового контроля</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5210600070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r>
      <w:tr w:rsidR="008159B2" w:rsidRPr="008159B2" w:rsidTr="00C64A1E">
        <w:trPr>
          <w:gridBefore w:val="4"/>
          <w:gridAfter w:val="2"/>
          <w:wBefore w:w="423" w:type="dxa"/>
          <w:wAfter w:w="1624" w:type="dxa"/>
          <w:trHeight w:val="255"/>
        </w:trPr>
        <w:tc>
          <w:tcPr>
            <w:tcW w:w="3972"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4" w:type="dxa"/>
            <w:gridSpan w:val="13"/>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5210600070</w:t>
            </w:r>
          </w:p>
        </w:tc>
        <w:tc>
          <w:tcPr>
            <w:tcW w:w="372"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105" w:type="dxa"/>
            <w:gridSpan w:val="12"/>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r>
      <w:tr w:rsidR="008159B2" w:rsidRPr="008159B2" w:rsidTr="00C64A1E">
        <w:trPr>
          <w:gridBefore w:val="4"/>
          <w:gridAfter w:val="2"/>
          <w:wBefore w:w="423" w:type="dxa"/>
          <w:wAfter w:w="1624" w:type="dxa"/>
          <w:trHeight w:val="31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5210600070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285,7</w:t>
            </w:r>
          </w:p>
        </w:tc>
      </w:tr>
      <w:tr w:rsidR="008159B2" w:rsidRPr="008159B2" w:rsidTr="00C64A1E">
        <w:trPr>
          <w:gridBefore w:val="4"/>
          <w:gridAfter w:val="2"/>
          <w:wBefore w:w="423" w:type="dxa"/>
          <w:wAfter w:w="1624" w:type="dxa"/>
          <w:trHeight w:val="382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lastRenderedPageBreak/>
              <w:t xml:space="preserve">Межбюджетные трансферты бюджетам муниципальных районов из бюджетов поселений на осуществление части полномочий по осуществлению закупок в соответствии с </w:t>
            </w:r>
            <w:proofErr w:type="spellStart"/>
            <w:r w:rsidRPr="008159B2">
              <w:rPr>
                <w:rFonts w:cs="Times New Roman"/>
                <w:color w:val="000000"/>
                <w:sz w:val="20"/>
                <w:szCs w:val="20"/>
                <w:lang w:bidi="ar-SA"/>
              </w:rPr>
              <w:t>требованиями,установленными</w:t>
            </w:r>
            <w:proofErr w:type="spellEnd"/>
            <w:r w:rsidRPr="008159B2">
              <w:rPr>
                <w:rFonts w:cs="Times New Roman"/>
                <w:color w:val="000000"/>
                <w:sz w:val="20"/>
                <w:szCs w:val="20"/>
                <w:lang w:bidi="ar-SA"/>
              </w:rPr>
              <w:t xml:space="preserve"> Федеральным законом от 05.04.2013 №44-ФЗ "О контрактной системе в сфере закупок </w:t>
            </w:r>
            <w:proofErr w:type="spellStart"/>
            <w:r w:rsidRPr="008159B2">
              <w:rPr>
                <w:rFonts w:cs="Times New Roman"/>
                <w:color w:val="000000"/>
                <w:sz w:val="20"/>
                <w:szCs w:val="20"/>
                <w:lang w:bidi="ar-SA"/>
              </w:rPr>
              <w:t>товаров,работ,услуг</w:t>
            </w:r>
            <w:proofErr w:type="spellEnd"/>
            <w:r w:rsidRPr="008159B2">
              <w:rPr>
                <w:rFonts w:cs="Times New Roman"/>
                <w:color w:val="000000"/>
                <w:sz w:val="20"/>
                <w:szCs w:val="20"/>
                <w:lang w:bidi="ar-SA"/>
              </w:rPr>
              <w:t xml:space="preserve"> для обеспечения государственных и муниципальных </w:t>
            </w:r>
            <w:proofErr w:type="spellStart"/>
            <w:r w:rsidRPr="008159B2">
              <w:rPr>
                <w:rFonts w:cs="Times New Roman"/>
                <w:color w:val="000000"/>
                <w:sz w:val="20"/>
                <w:szCs w:val="20"/>
                <w:lang w:bidi="ar-SA"/>
              </w:rPr>
              <w:t>нужд",путём</w:t>
            </w:r>
            <w:proofErr w:type="spellEnd"/>
            <w:r w:rsidRPr="008159B2">
              <w:rPr>
                <w:rFonts w:cs="Times New Roman"/>
                <w:color w:val="000000"/>
                <w:sz w:val="20"/>
                <w:szCs w:val="20"/>
                <w:lang w:bidi="ar-SA"/>
              </w:rPr>
              <w:t xml:space="preserve"> проведения электронного и открытого </w:t>
            </w:r>
            <w:proofErr w:type="spellStart"/>
            <w:r w:rsidRPr="008159B2">
              <w:rPr>
                <w:rFonts w:cs="Times New Roman"/>
                <w:color w:val="000000"/>
                <w:sz w:val="20"/>
                <w:szCs w:val="20"/>
                <w:lang w:bidi="ar-SA"/>
              </w:rPr>
              <w:t>аукционов,запросов</w:t>
            </w:r>
            <w:proofErr w:type="spellEnd"/>
            <w:r w:rsidRPr="008159B2">
              <w:rPr>
                <w:rFonts w:cs="Times New Roman"/>
                <w:color w:val="000000"/>
                <w:sz w:val="20"/>
                <w:szCs w:val="20"/>
                <w:lang w:bidi="ar-SA"/>
              </w:rPr>
              <w:t xml:space="preserve"> </w:t>
            </w:r>
            <w:proofErr w:type="spellStart"/>
            <w:r w:rsidRPr="008159B2">
              <w:rPr>
                <w:rFonts w:cs="Times New Roman"/>
                <w:color w:val="000000"/>
                <w:sz w:val="20"/>
                <w:szCs w:val="20"/>
                <w:lang w:bidi="ar-SA"/>
              </w:rPr>
              <w:t>котировок,запросов</w:t>
            </w:r>
            <w:proofErr w:type="spellEnd"/>
            <w:r w:rsidRPr="008159B2">
              <w:rPr>
                <w:rFonts w:cs="Times New Roman"/>
                <w:color w:val="000000"/>
                <w:sz w:val="20"/>
                <w:szCs w:val="20"/>
                <w:lang w:bidi="ar-SA"/>
              </w:rPr>
              <w:t xml:space="preserve"> </w:t>
            </w:r>
            <w:proofErr w:type="spellStart"/>
            <w:r w:rsidRPr="008159B2">
              <w:rPr>
                <w:rFonts w:cs="Times New Roman"/>
                <w:color w:val="000000"/>
                <w:sz w:val="20"/>
                <w:szCs w:val="20"/>
                <w:lang w:bidi="ar-SA"/>
              </w:rPr>
              <w:t>предложений,предварительного</w:t>
            </w:r>
            <w:proofErr w:type="spellEnd"/>
            <w:r w:rsidRPr="008159B2">
              <w:rPr>
                <w:rFonts w:cs="Times New Roman"/>
                <w:color w:val="000000"/>
                <w:sz w:val="20"/>
                <w:szCs w:val="20"/>
                <w:lang w:bidi="ar-SA"/>
              </w:rPr>
              <w:t xml:space="preserve">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5210600120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r>
      <w:tr w:rsidR="008159B2" w:rsidRPr="008159B2" w:rsidTr="00C64A1E">
        <w:trPr>
          <w:gridBefore w:val="4"/>
          <w:gridAfter w:val="2"/>
          <w:wBefore w:w="423" w:type="dxa"/>
          <w:wAfter w:w="1624" w:type="dxa"/>
          <w:trHeight w:val="255"/>
        </w:trPr>
        <w:tc>
          <w:tcPr>
            <w:tcW w:w="3972"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4" w:type="dxa"/>
            <w:gridSpan w:val="13"/>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5210600120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105"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r>
      <w:tr w:rsidR="008159B2" w:rsidRPr="008159B2" w:rsidTr="00C64A1E">
        <w:trPr>
          <w:gridBefore w:val="4"/>
          <w:gridAfter w:val="2"/>
          <w:wBefore w:w="423" w:type="dxa"/>
          <w:wAfter w:w="1624" w:type="dxa"/>
          <w:trHeight w:val="255"/>
        </w:trPr>
        <w:tc>
          <w:tcPr>
            <w:tcW w:w="3972" w:type="dxa"/>
            <w:gridSpan w:val="24"/>
            <w:tcBorders>
              <w:top w:val="single" w:sz="4" w:space="0" w:color="auto"/>
              <w:left w:val="single" w:sz="4" w:space="0" w:color="auto"/>
              <w:bottom w:val="nil"/>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4" w:type="dxa"/>
            <w:gridSpan w:val="13"/>
            <w:tcBorders>
              <w:top w:val="nil"/>
              <w:left w:val="single" w:sz="4" w:space="0" w:color="auto"/>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5210600120</w:t>
            </w:r>
          </w:p>
        </w:tc>
        <w:tc>
          <w:tcPr>
            <w:tcW w:w="372" w:type="dxa"/>
            <w:gridSpan w:val="6"/>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105" w:type="dxa"/>
            <w:gridSpan w:val="12"/>
            <w:tcBorders>
              <w:top w:val="nil"/>
              <w:left w:val="single" w:sz="4" w:space="0" w:color="auto"/>
              <w:bottom w:val="nil"/>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w:t>
            </w:r>
          </w:p>
        </w:tc>
      </w:tr>
      <w:tr w:rsidR="008159B2" w:rsidRPr="008159B2" w:rsidTr="00C64A1E">
        <w:trPr>
          <w:gridBefore w:val="4"/>
          <w:gridAfter w:val="2"/>
          <w:wBefore w:w="423" w:type="dxa"/>
          <w:wAfter w:w="1624" w:type="dxa"/>
          <w:trHeight w:val="1785"/>
        </w:trPr>
        <w:tc>
          <w:tcPr>
            <w:tcW w:w="3972"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Межбюджетные трансферты бюджетам муниципальных районов из бюджетов поселений на осуществление части </w:t>
            </w:r>
            <w:proofErr w:type="gramStart"/>
            <w:r w:rsidRPr="008159B2">
              <w:rPr>
                <w:rFonts w:cs="Times New Roman"/>
                <w:color w:val="000000"/>
                <w:sz w:val="20"/>
                <w:szCs w:val="20"/>
                <w:lang w:bidi="ar-SA"/>
              </w:rPr>
              <w:t>полномочий  по</w:t>
            </w:r>
            <w:proofErr w:type="gramEnd"/>
            <w:r w:rsidRPr="008159B2">
              <w:rPr>
                <w:rFonts w:cs="Times New Roman"/>
                <w:color w:val="000000"/>
                <w:sz w:val="20"/>
                <w:szCs w:val="20"/>
                <w:lang w:bidi="ar-SA"/>
              </w:rPr>
              <w:t xml:space="preserve"> опубликованию муниципальных </w:t>
            </w:r>
            <w:proofErr w:type="spellStart"/>
            <w:r w:rsidRPr="008159B2">
              <w:rPr>
                <w:rFonts w:cs="Times New Roman"/>
                <w:color w:val="000000"/>
                <w:sz w:val="20"/>
                <w:szCs w:val="20"/>
                <w:lang w:bidi="ar-SA"/>
              </w:rPr>
              <w:t>норматиных</w:t>
            </w:r>
            <w:proofErr w:type="spellEnd"/>
            <w:r w:rsidRPr="008159B2">
              <w:rPr>
                <w:rFonts w:cs="Times New Roman"/>
                <w:color w:val="000000"/>
                <w:sz w:val="20"/>
                <w:szCs w:val="20"/>
                <w:lang w:bidi="ar-SA"/>
              </w:rPr>
              <w:t xml:space="preserve">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1134" w:type="dxa"/>
            <w:gridSpan w:val="13"/>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5210600100</w:t>
            </w:r>
          </w:p>
        </w:tc>
        <w:tc>
          <w:tcPr>
            <w:tcW w:w="372" w:type="dxa"/>
            <w:gridSpan w:val="6"/>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 </w:t>
            </w:r>
          </w:p>
        </w:tc>
        <w:tc>
          <w:tcPr>
            <w:tcW w:w="1105" w:type="dxa"/>
            <w:gridSpan w:val="12"/>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4" w:type="dxa"/>
            <w:gridSpan w:val="13"/>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5210600100</w:t>
            </w:r>
          </w:p>
        </w:tc>
        <w:tc>
          <w:tcPr>
            <w:tcW w:w="372" w:type="dxa"/>
            <w:gridSpan w:val="6"/>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4"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5210600100</w:t>
            </w:r>
          </w:p>
        </w:tc>
        <w:tc>
          <w:tcPr>
            <w:tcW w:w="372" w:type="dxa"/>
            <w:gridSpan w:val="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26,5</w:t>
            </w:r>
          </w:p>
        </w:tc>
      </w:tr>
      <w:tr w:rsidR="008159B2" w:rsidRPr="008159B2" w:rsidTr="00C64A1E">
        <w:trPr>
          <w:gridBefore w:val="4"/>
          <w:gridAfter w:val="2"/>
          <w:wBefore w:w="423" w:type="dxa"/>
          <w:wAfter w:w="1624" w:type="dxa"/>
          <w:trHeight w:val="3060"/>
        </w:trPr>
        <w:tc>
          <w:tcPr>
            <w:tcW w:w="3972"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 xml:space="preserve">Межбюджетные трансферты бюджетам муниципальных районов из бюджетов поселений на осуществление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w:t>
            </w:r>
            <w:proofErr w:type="spellStart"/>
            <w:r w:rsidRPr="008159B2">
              <w:rPr>
                <w:rFonts w:cs="Times New Roman"/>
                <w:color w:val="000000"/>
                <w:sz w:val="20"/>
                <w:szCs w:val="20"/>
                <w:lang w:bidi="ar-SA"/>
              </w:rPr>
              <w:t>проживания,многоквартирных</w:t>
            </w:r>
            <w:proofErr w:type="spellEnd"/>
            <w:r w:rsidRPr="008159B2">
              <w:rPr>
                <w:rFonts w:cs="Times New Roman"/>
                <w:color w:val="000000"/>
                <w:sz w:val="20"/>
                <w:szCs w:val="20"/>
                <w:lang w:bidi="ar-SA"/>
              </w:rPr>
              <w:t xml:space="preserve">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w:t>
            </w:r>
            <w:proofErr w:type="spellStart"/>
            <w:r w:rsidRPr="008159B2">
              <w:rPr>
                <w:rFonts w:cs="Times New Roman"/>
                <w:color w:val="000000"/>
                <w:sz w:val="20"/>
                <w:szCs w:val="20"/>
                <w:lang w:bidi="ar-SA"/>
              </w:rPr>
              <w:t>реконструкции,садового</w:t>
            </w:r>
            <w:proofErr w:type="spellEnd"/>
            <w:r w:rsidRPr="008159B2">
              <w:rPr>
                <w:rFonts w:cs="Times New Roman"/>
                <w:color w:val="000000"/>
                <w:sz w:val="20"/>
                <w:szCs w:val="20"/>
                <w:lang w:bidi="ar-SA"/>
              </w:rPr>
              <w:t xml:space="preserve"> дома жилым домом или жилого дома садовым домом</w:t>
            </w:r>
          </w:p>
        </w:tc>
        <w:tc>
          <w:tcPr>
            <w:tcW w:w="1134"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5210600140</w:t>
            </w:r>
          </w:p>
        </w:tc>
        <w:tc>
          <w:tcPr>
            <w:tcW w:w="372"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1105" w:type="dxa"/>
            <w:gridSpan w:val="12"/>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c>
          <w:tcPr>
            <w:tcW w:w="1078" w:type="dxa"/>
            <w:gridSpan w:val="15"/>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c>
          <w:tcPr>
            <w:tcW w:w="1839" w:type="dxa"/>
            <w:gridSpan w:val="13"/>
            <w:tcBorders>
              <w:top w:val="single" w:sz="4" w:space="0" w:color="auto"/>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4"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5210600140</w:t>
            </w:r>
          </w:p>
        </w:tc>
        <w:tc>
          <w:tcPr>
            <w:tcW w:w="372" w:type="dxa"/>
            <w:gridSpan w:val="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4"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5210600140</w:t>
            </w:r>
          </w:p>
        </w:tc>
        <w:tc>
          <w:tcPr>
            <w:tcW w:w="372" w:type="dxa"/>
            <w:gridSpan w:val="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6,3</w:t>
            </w:r>
          </w:p>
        </w:tc>
      </w:tr>
      <w:tr w:rsidR="008159B2" w:rsidRPr="008159B2" w:rsidTr="00C64A1E">
        <w:trPr>
          <w:gridBefore w:val="4"/>
          <w:gridAfter w:val="2"/>
          <w:wBefore w:w="423" w:type="dxa"/>
          <w:wAfter w:w="1624" w:type="dxa"/>
          <w:trHeight w:val="1020"/>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lastRenderedPageBreak/>
              <w:t xml:space="preserve">Межбюджетные </w:t>
            </w:r>
            <w:proofErr w:type="spellStart"/>
            <w:r w:rsidRPr="008159B2">
              <w:rPr>
                <w:rFonts w:cs="Times New Roman"/>
                <w:color w:val="000000"/>
                <w:sz w:val="20"/>
                <w:szCs w:val="20"/>
                <w:lang w:bidi="ar-SA"/>
              </w:rPr>
              <w:t>трансфертыбюджетам</w:t>
            </w:r>
            <w:proofErr w:type="spellEnd"/>
            <w:r w:rsidRPr="008159B2">
              <w:rPr>
                <w:rFonts w:cs="Times New Roman"/>
                <w:color w:val="000000"/>
                <w:sz w:val="20"/>
                <w:szCs w:val="20"/>
                <w:lang w:bidi="ar-SA"/>
              </w:rPr>
              <w:t xml:space="preserve"> муниципальных районов из бюджетов поселений на осуществление части </w:t>
            </w:r>
            <w:proofErr w:type="gramStart"/>
            <w:r w:rsidRPr="008159B2">
              <w:rPr>
                <w:rFonts w:cs="Times New Roman"/>
                <w:color w:val="000000"/>
                <w:sz w:val="20"/>
                <w:szCs w:val="20"/>
                <w:lang w:bidi="ar-SA"/>
              </w:rPr>
              <w:t>полномочий  по</w:t>
            </w:r>
            <w:proofErr w:type="gramEnd"/>
            <w:r w:rsidRPr="008159B2">
              <w:rPr>
                <w:rFonts w:cs="Times New Roman"/>
                <w:color w:val="000000"/>
                <w:sz w:val="20"/>
                <w:szCs w:val="20"/>
                <w:lang w:bidi="ar-SA"/>
              </w:rPr>
              <w:t xml:space="preserve"> проведению внутреннего муниципального финансового контроля</w:t>
            </w:r>
          </w:p>
        </w:tc>
        <w:tc>
          <w:tcPr>
            <w:tcW w:w="1134"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5210600170</w:t>
            </w:r>
          </w:p>
        </w:tc>
        <w:tc>
          <w:tcPr>
            <w:tcW w:w="372" w:type="dxa"/>
            <w:gridSpan w:val="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rPr>
                <w:rFonts w:cs="Times New Roman"/>
                <w:sz w:val="20"/>
                <w:szCs w:val="20"/>
                <w:lang w:bidi="ar-SA"/>
              </w:rPr>
            </w:pPr>
            <w:r w:rsidRPr="008159B2">
              <w:rPr>
                <w:rFonts w:cs="Times New Roman"/>
                <w:sz w:val="20"/>
                <w:szCs w:val="20"/>
                <w:lang w:bidi="ar-SA"/>
              </w:rPr>
              <w:t> </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Межбюджетные трансферты</w:t>
            </w:r>
          </w:p>
        </w:tc>
        <w:tc>
          <w:tcPr>
            <w:tcW w:w="1134"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5210600170</w:t>
            </w:r>
          </w:p>
        </w:tc>
        <w:tc>
          <w:tcPr>
            <w:tcW w:w="372" w:type="dxa"/>
            <w:gridSpan w:val="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500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r>
      <w:tr w:rsidR="008159B2" w:rsidRPr="008159B2" w:rsidTr="00C64A1E">
        <w:trPr>
          <w:gridBefore w:val="4"/>
          <w:gridAfter w:val="2"/>
          <w:wBefore w:w="423" w:type="dxa"/>
          <w:wAfter w:w="1624" w:type="dxa"/>
          <w:trHeight w:val="255"/>
        </w:trPr>
        <w:tc>
          <w:tcPr>
            <w:tcW w:w="3972" w:type="dxa"/>
            <w:gridSpan w:val="24"/>
            <w:tcBorders>
              <w:top w:val="nil"/>
              <w:left w:val="single" w:sz="4" w:space="0" w:color="auto"/>
              <w:bottom w:val="single" w:sz="4" w:space="0" w:color="auto"/>
              <w:right w:val="single" w:sz="4" w:space="0" w:color="auto"/>
            </w:tcBorders>
            <w:shd w:val="clear" w:color="auto" w:fill="auto"/>
            <w:vAlign w:val="center"/>
            <w:hideMark/>
          </w:tcPr>
          <w:p w:rsidR="008159B2" w:rsidRPr="008159B2" w:rsidRDefault="008159B2" w:rsidP="008159B2">
            <w:pPr>
              <w:rPr>
                <w:rFonts w:cs="Times New Roman"/>
                <w:color w:val="000000"/>
                <w:sz w:val="20"/>
                <w:szCs w:val="20"/>
                <w:lang w:bidi="ar-SA"/>
              </w:rPr>
            </w:pPr>
            <w:r w:rsidRPr="008159B2">
              <w:rPr>
                <w:rFonts w:cs="Times New Roman"/>
                <w:color w:val="000000"/>
                <w:sz w:val="20"/>
                <w:szCs w:val="20"/>
                <w:lang w:bidi="ar-SA"/>
              </w:rPr>
              <w:t>Иные межбюджетные трансферты</w:t>
            </w:r>
          </w:p>
        </w:tc>
        <w:tc>
          <w:tcPr>
            <w:tcW w:w="1134"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1403</w:t>
            </w:r>
          </w:p>
        </w:tc>
        <w:tc>
          <w:tcPr>
            <w:tcW w:w="1418" w:type="dxa"/>
            <w:gridSpan w:val="14"/>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5210600170</w:t>
            </w:r>
          </w:p>
        </w:tc>
        <w:tc>
          <w:tcPr>
            <w:tcW w:w="372" w:type="dxa"/>
            <w:gridSpan w:val="6"/>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540</w:t>
            </w:r>
          </w:p>
        </w:tc>
        <w:tc>
          <w:tcPr>
            <w:tcW w:w="1105" w:type="dxa"/>
            <w:gridSpan w:val="12"/>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078" w:type="dxa"/>
            <w:gridSpan w:val="15"/>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c>
          <w:tcPr>
            <w:tcW w:w="1839" w:type="dxa"/>
            <w:gridSpan w:val="13"/>
            <w:tcBorders>
              <w:top w:val="nil"/>
              <w:left w:val="nil"/>
              <w:bottom w:val="single" w:sz="4" w:space="0" w:color="auto"/>
              <w:right w:val="single" w:sz="4" w:space="0" w:color="auto"/>
            </w:tcBorders>
            <w:shd w:val="clear" w:color="000000" w:fill="FFFFFF"/>
            <w:noWrap/>
            <w:vAlign w:val="bottom"/>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122,4</w:t>
            </w:r>
          </w:p>
        </w:tc>
      </w:tr>
      <w:tr w:rsidR="008159B2" w:rsidRPr="008159B2" w:rsidTr="00C64A1E">
        <w:trPr>
          <w:gridBefore w:val="1"/>
          <w:gridAfter w:val="1"/>
          <w:wBefore w:w="141" w:type="dxa"/>
          <w:wAfter w:w="1482" w:type="dxa"/>
          <w:trHeight w:val="255"/>
        </w:trPr>
        <w:tc>
          <w:tcPr>
            <w:tcW w:w="264"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4"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4"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4"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1542"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4"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300"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36"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300"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36"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94"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5"/>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079" w:type="dxa"/>
            <w:gridSpan w:val="15"/>
            <w:tcBorders>
              <w:top w:val="nil"/>
              <w:left w:val="nil"/>
              <w:bottom w:val="nil"/>
              <w:right w:val="nil"/>
            </w:tcBorders>
            <w:shd w:val="clear" w:color="auto" w:fill="auto"/>
            <w:noWrap/>
            <w:vAlign w:val="bottom"/>
            <w:hideMark/>
          </w:tcPr>
          <w:p w:rsidR="008159B2" w:rsidRDefault="008159B2" w:rsidP="008159B2">
            <w:pPr>
              <w:jc w:val="right"/>
              <w:rPr>
                <w:rFonts w:ascii="Arial" w:hAnsi="Arial" w:cs="Arial"/>
                <w:sz w:val="20"/>
                <w:szCs w:val="20"/>
                <w:lang w:bidi="ar-SA"/>
              </w:rPr>
            </w:pPr>
          </w:p>
          <w:p w:rsidR="008159B2" w:rsidRDefault="008159B2" w:rsidP="008159B2">
            <w:pPr>
              <w:jc w:val="right"/>
              <w:rPr>
                <w:rFonts w:ascii="Arial" w:hAnsi="Arial" w:cs="Arial"/>
                <w:sz w:val="20"/>
                <w:szCs w:val="20"/>
                <w:lang w:bidi="ar-SA"/>
              </w:rPr>
            </w:pPr>
          </w:p>
          <w:p w:rsidR="008159B2" w:rsidRDefault="008159B2" w:rsidP="008159B2">
            <w:pPr>
              <w:jc w:val="right"/>
              <w:rPr>
                <w:rFonts w:ascii="Arial" w:hAnsi="Arial" w:cs="Arial"/>
                <w:sz w:val="20"/>
                <w:szCs w:val="20"/>
                <w:lang w:bidi="ar-SA"/>
              </w:rPr>
            </w:pPr>
          </w:p>
          <w:p w:rsidR="008159B2" w:rsidRDefault="008159B2" w:rsidP="008159B2">
            <w:pPr>
              <w:jc w:val="right"/>
              <w:rPr>
                <w:rFonts w:ascii="Arial" w:hAnsi="Arial" w:cs="Arial"/>
                <w:sz w:val="20"/>
                <w:szCs w:val="20"/>
                <w:lang w:bidi="ar-SA"/>
              </w:rPr>
            </w:pPr>
          </w:p>
          <w:p w:rsidR="008159B2" w:rsidRPr="008159B2" w:rsidRDefault="008159B2" w:rsidP="008159B2">
            <w:pPr>
              <w:jc w:val="right"/>
              <w:rPr>
                <w:rFonts w:ascii="Arial" w:hAnsi="Arial" w:cs="Arial"/>
                <w:sz w:val="20"/>
                <w:szCs w:val="20"/>
                <w:lang w:bidi="ar-SA"/>
              </w:rPr>
            </w:pPr>
            <w:r w:rsidRPr="008159B2">
              <w:rPr>
                <w:rFonts w:ascii="Arial" w:hAnsi="Arial" w:cs="Arial"/>
                <w:sz w:val="20"/>
                <w:szCs w:val="20"/>
                <w:lang w:bidi="ar-SA"/>
              </w:rPr>
              <w:t>Приложение 10</w:t>
            </w:r>
          </w:p>
        </w:tc>
      </w:tr>
      <w:tr w:rsidR="008159B2" w:rsidRPr="008159B2" w:rsidTr="00C64A1E">
        <w:trPr>
          <w:gridBefore w:val="1"/>
          <w:gridAfter w:val="1"/>
          <w:wBefore w:w="141" w:type="dxa"/>
          <w:wAfter w:w="1482" w:type="dxa"/>
          <w:trHeight w:val="255"/>
        </w:trPr>
        <w:tc>
          <w:tcPr>
            <w:tcW w:w="264" w:type="dxa"/>
            <w:gridSpan w:val="2"/>
            <w:tcBorders>
              <w:top w:val="nil"/>
              <w:left w:val="nil"/>
              <w:bottom w:val="nil"/>
              <w:right w:val="nil"/>
            </w:tcBorders>
            <w:shd w:val="clear" w:color="auto" w:fill="auto"/>
            <w:noWrap/>
            <w:vAlign w:val="bottom"/>
            <w:hideMark/>
          </w:tcPr>
          <w:p w:rsidR="008159B2" w:rsidRPr="008159B2" w:rsidRDefault="008159B2" w:rsidP="008159B2">
            <w:pPr>
              <w:jc w:val="right"/>
              <w:rPr>
                <w:rFonts w:ascii="Arial" w:hAnsi="Arial" w:cs="Arial"/>
                <w:sz w:val="20"/>
                <w:szCs w:val="20"/>
                <w:lang w:bidi="ar-SA"/>
              </w:rPr>
            </w:pPr>
          </w:p>
        </w:tc>
        <w:tc>
          <w:tcPr>
            <w:tcW w:w="264"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4"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4"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1542"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4"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300"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36"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300"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36"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94"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5"/>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079" w:type="dxa"/>
            <w:gridSpan w:val="15"/>
            <w:tcBorders>
              <w:top w:val="nil"/>
              <w:left w:val="nil"/>
              <w:bottom w:val="nil"/>
              <w:right w:val="nil"/>
            </w:tcBorders>
            <w:shd w:val="clear" w:color="auto" w:fill="auto"/>
            <w:noWrap/>
            <w:vAlign w:val="bottom"/>
            <w:hideMark/>
          </w:tcPr>
          <w:p w:rsidR="008159B2" w:rsidRPr="008159B2" w:rsidRDefault="008159B2" w:rsidP="008159B2">
            <w:pPr>
              <w:jc w:val="right"/>
              <w:rPr>
                <w:rFonts w:ascii="Arial" w:hAnsi="Arial" w:cs="Arial"/>
                <w:sz w:val="20"/>
                <w:szCs w:val="20"/>
                <w:lang w:bidi="ar-SA"/>
              </w:rPr>
            </w:pPr>
            <w:r w:rsidRPr="008159B2">
              <w:rPr>
                <w:rFonts w:ascii="Arial" w:hAnsi="Arial" w:cs="Arial"/>
                <w:sz w:val="20"/>
                <w:szCs w:val="20"/>
                <w:lang w:bidi="ar-SA"/>
              </w:rPr>
              <w:t>к решению Совета Белоярского городского поселения</w:t>
            </w:r>
          </w:p>
        </w:tc>
      </w:tr>
      <w:tr w:rsidR="008159B2" w:rsidRPr="008159B2" w:rsidTr="00C64A1E">
        <w:trPr>
          <w:gridBefore w:val="1"/>
          <w:gridAfter w:val="1"/>
          <w:wBefore w:w="141" w:type="dxa"/>
          <w:wAfter w:w="1482" w:type="dxa"/>
          <w:trHeight w:val="255"/>
        </w:trPr>
        <w:tc>
          <w:tcPr>
            <w:tcW w:w="264" w:type="dxa"/>
            <w:gridSpan w:val="2"/>
            <w:tcBorders>
              <w:top w:val="nil"/>
              <w:left w:val="nil"/>
              <w:bottom w:val="nil"/>
              <w:right w:val="nil"/>
            </w:tcBorders>
            <w:shd w:val="clear" w:color="auto" w:fill="auto"/>
            <w:noWrap/>
            <w:vAlign w:val="bottom"/>
            <w:hideMark/>
          </w:tcPr>
          <w:p w:rsidR="008159B2" w:rsidRPr="008159B2" w:rsidRDefault="008159B2" w:rsidP="008159B2">
            <w:pPr>
              <w:jc w:val="right"/>
              <w:rPr>
                <w:rFonts w:ascii="Arial" w:hAnsi="Arial" w:cs="Arial"/>
                <w:sz w:val="20"/>
                <w:szCs w:val="20"/>
                <w:lang w:bidi="ar-SA"/>
              </w:rPr>
            </w:pPr>
          </w:p>
        </w:tc>
        <w:tc>
          <w:tcPr>
            <w:tcW w:w="264"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4"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4"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1542"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4"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300"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36"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300"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36"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94"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5"/>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079" w:type="dxa"/>
            <w:gridSpan w:val="15"/>
            <w:tcBorders>
              <w:top w:val="nil"/>
              <w:left w:val="nil"/>
              <w:bottom w:val="nil"/>
              <w:right w:val="nil"/>
            </w:tcBorders>
            <w:shd w:val="clear" w:color="auto" w:fill="auto"/>
            <w:noWrap/>
            <w:vAlign w:val="bottom"/>
            <w:hideMark/>
          </w:tcPr>
          <w:p w:rsidR="008159B2" w:rsidRPr="008159B2" w:rsidRDefault="008159B2" w:rsidP="008159B2">
            <w:pPr>
              <w:jc w:val="right"/>
              <w:rPr>
                <w:rFonts w:ascii="Arial" w:hAnsi="Arial" w:cs="Arial"/>
                <w:sz w:val="20"/>
                <w:szCs w:val="20"/>
                <w:lang w:bidi="ar-SA"/>
              </w:rPr>
            </w:pPr>
            <w:r w:rsidRPr="008159B2">
              <w:rPr>
                <w:rFonts w:ascii="Arial" w:hAnsi="Arial" w:cs="Arial"/>
                <w:sz w:val="20"/>
                <w:szCs w:val="20"/>
                <w:lang w:bidi="ar-SA"/>
              </w:rPr>
              <w:t>от   декабря 2021 года №</w:t>
            </w:r>
          </w:p>
        </w:tc>
      </w:tr>
      <w:tr w:rsidR="008159B2" w:rsidRPr="008159B2" w:rsidTr="00C64A1E">
        <w:trPr>
          <w:gridBefore w:val="1"/>
          <w:wBefore w:w="141" w:type="dxa"/>
          <w:trHeight w:val="255"/>
        </w:trPr>
        <w:tc>
          <w:tcPr>
            <w:tcW w:w="264" w:type="dxa"/>
            <w:gridSpan w:val="2"/>
            <w:tcBorders>
              <w:top w:val="nil"/>
              <w:left w:val="nil"/>
              <w:bottom w:val="nil"/>
              <w:right w:val="nil"/>
            </w:tcBorders>
            <w:shd w:val="clear" w:color="auto" w:fill="auto"/>
            <w:noWrap/>
            <w:vAlign w:val="bottom"/>
            <w:hideMark/>
          </w:tcPr>
          <w:p w:rsidR="008159B2" w:rsidRPr="008159B2" w:rsidRDefault="008159B2" w:rsidP="008159B2">
            <w:pPr>
              <w:jc w:val="right"/>
              <w:rPr>
                <w:rFonts w:ascii="Arial" w:hAnsi="Arial" w:cs="Arial"/>
                <w:sz w:val="20"/>
                <w:szCs w:val="20"/>
                <w:lang w:bidi="ar-SA"/>
              </w:rPr>
            </w:pPr>
          </w:p>
        </w:tc>
        <w:tc>
          <w:tcPr>
            <w:tcW w:w="264"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4"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4"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1542"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4"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5263" w:type="dxa"/>
            <w:gridSpan w:val="57"/>
            <w:tcBorders>
              <w:top w:val="nil"/>
              <w:left w:val="nil"/>
              <w:bottom w:val="nil"/>
              <w:right w:val="nil"/>
            </w:tcBorders>
            <w:shd w:val="clear" w:color="auto" w:fill="auto"/>
            <w:noWrap/>
            <w:vAlign w:val="bottom"/>
            <w:hideMark/>
          </w:tcPr>
          <w:p w:rsidR="008159B2" w:rsidRPr="008159B2" w:rsidRDefault="008159B2" w:rsidP="008159B2">
            <w:pPr>
              <w:jc w:val="center"/>
              <w:rPr>
                <w:rFonts w:ascii="Arial" w:hAnsi="Arial" w:cs="Arial"/>
                <w:b/>
                <w:bCs/>
                <w:sz w:val="16"/>
                <w:szCs w:val="16"/>
                <w:lang w:bidi="ar-SA"/>
              </w:rPr>
            </w:pPr>
            <w:r w:rsidRPr="008159B2">
              <w:rPr>
                <w:rFonts w:ascii="Arial" w:hAnsi="Arial" w:cs="Arial"/>
                <w:b/>
                <w:bCs/>
                <w:sz w:val="16"/>
                <w:szCs w:val="16"/>
                <w:lang w:bidi="ar-SA"/>
              </w:rPr>
              <w:t xml:space="preserve">Распределение иных межбюджетных трансфертов из бюджета муниципального образования Белоярское городское поселение Верхнекетского района Томской области на 2022 год </w:t>
            </w:r>
            <w:proofErr w:type="gramStart"/>
            <w:r w:rsidRPr="008159B2">
              <w:rPr>
                <w:rFonts w:ascii="Arial" w:hAnsi="Arial" w:cs="Arial"/>
                <w:b/>
                <w:bCs/>
                <w:sz w:val="16"/>
                <w:szCs w:val="16"/>
                <w:lang w:bidi="ar-SA"/>
              </w:rPr>
              <w:t>и  плановый</w:t>
            </w:r>
            <w:proofErr w:type="gramEnd"/>
            <w:r w:rsidRPr="008159B2">
              <w:rPr>
                <w:rFonts w:ascii="Arial" w:hAnsi="Arial" w:cs="Arial"/>
                <w:b/>
                <w:bCs/>
                <w:sz w:val="16"/>
                <w:szCs w:val="16"/>
                <w:lang w:bidi="ar-SA"/>
              </w:rPr>
              <w:t xml:space="preserve"> период 2023 и 2024 годов.</w:t>
            </w: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jc w:val="center"/>
              <w:rPr>
                <w:rFonts w:ascii="Arial" w:hAnsi="Arial" w:cs="Arial"/>
                <w:b/>
                <w:bCs/>
                <w:sz w:val="16"/>
                <w:szCs w:val="16"/>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55"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75"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95"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284"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r>
      <w:tr w:rsidR="00C64A1E" w:rsidRPr="008159B2" w:rsidTr="00C64A1E">
        <w:trPr>
          <w:gridAfter w:val="2"/>
          <w:wAfter w:w="1624" w:type="dxa"/>
          <w:trHeight w:val="255"/>
        </w:trPr>
        <w:tc>
          <w:tcPr>
            <w:tcW w:w="266"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6"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6"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7"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1559"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7"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303"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39"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303"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5"/>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58"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7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9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607" w:type="dxa"/>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r>
      <w:tr w:rsidR="00C64A1E" w:rsidRPr="008159B2" w:rsidTr="00C64A1E">
        <w:trPr>
          <w:gridAfter w:val="2"/>
          <w:wAfter w:w="1624" w:type="dxa"/>
          <w:trHeight w:val="255"/>
        </w:trPr>
        <w:tc>
          <w:tcPr>
            <w:tcW w:w="266"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6"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6"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7"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1559"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7"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303"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39"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303"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5"/>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58"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7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9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607" w:type="dxa"/>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r>
      <w:tr w:rsidR="00C64A1E" w:rsidRPr="008159B2" w:rsidTr="00C64A1E">
        <w:trPr>
          <w:gridAfter w:val="2"/>
          <w:wAfter w:w="1624" w:type="dxa"/>
          <w:trHeight w:val="255"/>
        </w:trPr>
        <w:tc>
          <w:tcPr>
            <w:tcW w:w="266"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6"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6"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7"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1559"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7"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303"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39"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303"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5"/>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58" w:type="dxa"/>
            <w:gridSpan w:val="4"/>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6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78" w:type="dxa"/>
            <w:gridSpan w:val="3"/>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298" w:type="dxa"/>
            <w:gridSpan w:val="2"/>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c>
          <w:tcPr>
            <w:tcW w:w="607" w:type="dxa"/>
            <w:tcBorders>
              <w:top w:val="nil"/>
              <w:left w:val="nil"/>
              <w:bottom w:val="nil"/>
              <w:right w:val="nil"/>
            </w:tcBorders>
            <w:shd w:val="clear" w:color="auto" w:fill="auto"/>
            <w:noWrap/>
            <w:vAlign w:val="bottom"/>
            <w:hideMark/>
          </w:tcPr>
          <w:p w:rsidR="008159B2" w:rsidRPr="008159B2" w:rsidRDefault="008159B2" w:rsidP="008159B2">
            <w:pPr>
              <w:rPr>
                <w:rFonts w:cs="Times New Roman"/>
                <w:sz w:val="20"/>
                <w:szCs w:val="20"/>
                <w:lang w:bidi="ar-SA"/>
              </w:rPr>
            </w:pPr>
          </w:p>
        </w:tc>
      </w:tr>
      <w:tr w:rsidR="008159B2" w:rsidRPr="008159B2" w:rsidTr="00C64A1E">
        <w:trPr>
          <w:trHeight w:val="255"/>
        </w:trPr>
        <w:tc>
          <w:tcPr>
            <w:tcW w:w="10079" w:type="dxa"/>
            <w:gridSpan w:val="9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Межбюджетные трансферты на осуществление части полномочий поселения</w:t>
            </w:r>
          </w:p>
        </w:tc>
        <w:tc>
          <w:tcPr>
            <w:tcW w:w="1404"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159B2" w:rsidRPr="008159B2" w:rsidRDefault="008159B2" w:rsidP="008159B2">
            <w:pPr>
              <w:jc w:val="center"/>
              <w:rPr>
                <w:rFonts w:ascii="Arial" w:hAnsi="Arial" w:cs="Arial"/>
                <w:sz w:val="16"/>
                <w:szCs w:val="16"/>
                <w:lang w:bidi="ar-SA"/>
              </w:rPr>
            </w:pPr>
            <w:r w:rsidRPr="008159B2">
              <w:rPr>
                <w:rFonts w:ascii="Arial" w:hAnsi="Arial" w:cs="Arial"/>
                <w:sz w:val="16"/>
                <w:szCs w:val="16"/>
                <w:lang w:bidi="ar-SA"/>
              </w:rPr>
              <w:t>Итого по годам</w:t>
            </w:r>
          </w:p>
        </w:tc>
      </w:tr>
      <w:tr w:rsidR="00C64A1E" w:rsidRPr="008159B2" w:rsidTr="00C64A1E">
        <w:trPr>
          <w:trHeight w:val="5160"/>
        </w:trPr>
        <w:tc>
          <w:tcPr>
            <w:tcW w:w="79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159B2" w:rsidRPr="008159B2" w:rsidRDefault="008159B2" w:rsidP="008159B2">
            <w:pPr>
              <w:jc w:val="center"/>
              <w:rPr>
                <w:rFonts w:ascii="Arial" w:hAnsi="Arial" w:cs="Arial"/>
                <w:sz w:val="16"/>
                <w:szCs w:val="16"/>
                <w:lang w:bidi="ar-SA"/>
              </w:rPr>
            </w:pPr>
            <w:r w:rsidRPr="008159B2">
              <w:rPr>
                <w:rFonts w:ascii="Arial" w:hAnsi="Arial" w:cs="Arial"/>
                <w:sz w:val="16"/>
                <w:szCs w:val="16"/>
                <w:lang w:bidi="ar-SA"/>
              </w:rPr>
              <w:t>Организация и осуществление мероприятий по работе с детьми и молодёжью в поселении</w:t>
            </w:r>
          </w:p>
        </w:tc>
        <w:tc>
          <w:tcPr>
            <w:tcW w:w="2093" w:type="dxa"/>
            <w:gridSpan w:val="8"/>
            <w:tcBorders>
              <w:top w:val="single" w:sz="4" w:space="0" w:color="auto"/>
              <w:left w:val="nil"/>
              <w:bottom w:val="single" w:sz="4" w:space="0" w:color="auto"/>
              <w:right w:val="single" w:sz="4" w:space="0" w:color="000000"/>
            </w:tcBorders>
            <w:shd w:val="clear" w:color="auto" w:fill="auto"/>
            <w:vAlign w:val="center"/>
            <w:hideMark/>
          </w:tcPr>
          <w:p w:rsidR="008159B2" w:rsidRPr="008159B2" w:rsidRDefault="008159B2" w:rsidP="008159B2">
            <w:pPr>
              <w:jc w:val="center"/>
              <w:rPr>
                <w:rFonts w:ascii="Arial" w:hAnsi="Arial" w:cs="Arial"/>
                <w:sz w:val="16"/>
                <w:szCs w:val="16"/>
                <w:lang w:bidi="ar-SA"/>
              </w:rPr>
            </w:pPr>
            <w:r w:rsidRPr="008159B2">
              <w:rPr>
                <w:rFonts w:ascii="Arial" w:hAnsi="Arial" w:cs="Arial"/>
                <w:sz w:val="16"/>
                <w:szCs w:val="16"/>
                <w:lang w:bidi="ar-SA"/>
              </w:rPr>
              <w:t xml:space="preserve">Создание условий для организации досуга и обеспечения жителей поселения услугами организаций </w:t>
            </w:r>
            <w:proofErr w:type="spellStart"/>
            <w:proofErr w:type="gramStart"/>
            <w:r w:rsidRPr="008159B2">
              <w:rPr>
                <w:rFonts w:ascii="Arial" w:hAnsi="Arial" w:cs="Arial"/>
                <w:sz w:val="16"/>
                <w:szCs w:val="16"/>
                <w:lang w:bidi="ar-SA"/>
              </w:rPr>
              <w:t>культуры;по</w:t>
            </w:r>
            <w:proofErr w:type="spellEnd"/>
            <w:proofErr w:type="gramEnd"/>
            <w:r w:rsidRPr="008159B2">
              <w:rPr>
                <w:rFonts w:ascii="Arial" w:hAnsi="Arial" w:cs="Arial"/>
                <w:sz w:val="16"/>
                <w:szCs w:val="16"/>
                <w:lang w:bidi="ar-SA"/>
              </w:rPr>
              <w:t xml:space="preserve"> организации библиотечного обслуживания </w:t>
            </w:r>
            <w:proofErr w:type="spellStart"/>
            <w:r w:rsidRPr="008159B2">
              <w:rPr>
                <w:rFonts w:ascii="Arial" w:hAnsi="Arial" w:cs="Arial"/>
                <w:sz w:val="16"/>
                <w:szCs w:val="16"/>
                <w:lang w:bidi="ar-SA"/>
              </w:rPr>
              <w:t>населения,комплектованию</w:t>
            </w:r>
            <w:proofErr w:type="spellEnd"/>
            <w:r w:rsidRPr="008159B2">
              <w:rPr>
                <w:rFonts w:ascii="Arial" w:hAnsi="Arial" w:cs="Arial"/>
                <w:sz w:val="16"/>
                <w:szCs w:val="16"/>
                <w:lang w:bidi="ar-SA"/>
              </w:rPr>
              <w:t xml:space="preserve"> и обеспечению сохранности библиотечных фондов библиотек поселения</w:t>
            </w:r>
          </w:p>
        </w:tc>
        <w:tc>
          <w:tcPr>
            <w:tcW w:w="804" w:type="dxa"/>
            <w:gridSpan w:val="7"/>
            <w:tcBorders>
              <w:top w:val="single" w:sz="4" w:space="0" w:color="auto"/>
              <w:left w:val="nil"/>
              <w:bottom w:val="single" w:sz="4" w:space="0" w:color="auto"/>
              <w:right w:val="single" w:sz="4" w:space="0" w:color="000000"/>
            </w:tcBorders>
            <w:shd w:val="clear" w:color="auto" w:fill="auto"/>
            <w:vAlign w:val="center"/>
            <w:hideMark/>
          </w:tcPr>
          <w:p w:rsidR="008159B2" w:rsidRPr="008159B2" w:rsidRDefault="008159B2" w:rsidP="008159B2">
            <w:pPr>
              <w:jc w:val="center"/>
              <w:rPr>
                <w:rFonts w:ascii="Arial" w:hAnsi="Arial" w:cs="Arial"/>
                <w:sz w:val="16"/>
                <w:szCs w:val="16"/>
                <w:lang w:bidi="ar-SA"/>
              </w:rPr>
            </w:pPr>
            <w:r w:rsidRPr="008159B2">
              <w:rPr>
                <w:rFonts w:ascii="Arial" w:hAnsi="Arial" w:cs="Arial"/>
                <w:sz w:val="16"/>
                <w:szCs w:val="16"/>
                <w:lang w:bidi="ar-SA"/>
              </w:rPr>
              <w:t>Организация в границах поселения электро</w:t>
            </w:r>
            <w:proofErr w:type="gramStart"/>
            <w:r w:rsidRPr="008159B2">
              <w:rPr>
                <w:rFonts w:ascii="Arial" w:hAnsi="Arial" w:cs="Arial"/>
                <w:sz w:val="16"/>
                <w:szCs w:val="16"/>
                <w:lang w:bidi="ar-SA"/>
              </w:rPr>
              <w:t>-,тепло</w:t>
            </w:r>
            <w:proofErr w:type="gramEnd"/>
            <w:r w:rsidRPr="008159B2">
              <w:rPr>
                <w:rFonts w:ascii="Arial" w:hAnsi="Arial" w:cs="Arial"/>
                <w:sz w:val="16"/>
                <w:szCs w:val="16"/>
                <w:lang w:bidi="ar-SA"/>
              </w:rPr>
              <w:t>- и водоснабжения населения</w:t>
            </w:r>
          </w:p>
        </w:tc>
        <w:tc>
          <w:tcPr>
            <w:tcW w:w="804" w:type="dxa"/>
            <w:gridSpan w:val="7"/>
            <w:tcBorders>
              <w:top w:val="single" w:sz="4" w:space="0" w:color="auto"/>
              <w:left w:val="nil"/>
              <w:bottom w:val="single" w:sz="4" w:space="0" w:color="auto"/>
              <w:right w:val="single" w:sz="4" w:space="0" w:color="000000"/>
            </w:tcBorders>
            <w:shd w:val="clear" w:color="auto" w:fill="auto"/>
            <w:vAlign w:val="center"/>
            <w:hideMark/>
          </w:tcPr>
          <w:p w:rsidR="008159B2" w:rsidRPr="008159B2" w:rsidRDefault="008159B2" w:rsidP="008159B2">
            <w:pPr>
              <w:jc w:val="center"/>
              <w:rPr>
                <w:rFonts w:ascii="Arial" w:hAnsi="Arial" w:cs="Arial"/>
                <w:sz w:val="16"/>
                <w:szCs w:val="16"/>
                <w:lang w:bidi="ar-SA"/>
              </w:rPr>
            </w:pPr>
            <w:r w:rsidRPr="008159B2">
              <w:rPr>
                <w:rFonts w:ascii="Arial" w:hAnsi="Arial" w:cs="Arial"/>
                <w:sz w:val="16"/>
                <w:szCs w:val="16"/>
                <w:lang w:bidi="ar-SA"/>
              </w:rPr>
              <w:t>Организация и осуществление участия в предупреждении и ликвидации последствий чрезвычайных ситуаций в границах поселения</w:t>
            </w:r>
          </w:p>
        </w:tc>
        <w:tc>
          <w:tcPr>
            <w:tcW w:w="766" w:type="dxa"/>
            <w:gridSpan w:val="9"/>
            <w:tcBorders>
              <w:top w:val="single" w:sz="4" w:space="0" w:color="auto"/>
              <w:left w:val="nil"/>
              <w:bottom w:val="single" w:sz="4" w:space="0" w:color="auto"/>
              <w:right w:val="single" w:sz="4" w:space="0" w:color="000000"/>
            </w:tcBorders>
            <w:shd w:val="clear" w:color="000000" w:fill="FFFFFF"/>
            <w:vAlign w:val="center"/>
            <w:hideMark/>
          </w:tcPr>
          <w:p w:rsidR="008159B2" w:rsidRPr="008159B2" w:rsidRDefault="008159B2" w:rsidP="008159B2">
            <w:pPr>
              <w:jc w:val="center"/>
              <w:rPr>
                <w:rFonts w:ascii="Arial" w:hAnsi="Arial" w:cs="Arial"/>
                <w:color w:val="000000"/>
                <w:sz w:val="16"/>
                <w:szCs w:val="16"/>
                <w:lang w:bidi="ar-SA"/>
              </w:rPr>
            </w:pPr>
            <w:r w:rsidRPr="008159B2">
              <w:rPr>
                <w:rFonts w:ascii="Arial" w:hAnsi="Arial" w:cs="Arial"/>
                <w:color w:val="000000"/>
                <w:sz w:val="16"/>
                <w:szCs w:val="16"/>
                <w:lang w:bidi="ar-SA"/>
              </w:rPr>
              <w:t xml:space="preserve">Составление локально-сметных расчётов на объекты </w:t>
            </w:r>
            <w:proofErr w:type="spellStart"/>
            <w:proofErr w:type="gramStart"/>
            <w:r w:rsidRPr="008159B2">
              <w:rPr>
                <w:rFonts w:ascii="Arial" w:hAnsi="Arial" w:cs="Arial"/>
                <w:color w:val="000000"/>
                <w:sz w:val="16"/>
                <w:szCs w:val="16"/>
                <w:lang w:bidi="ar-SA"/>
              </w:rPr>
              <w:t>строительства,реконструкции</w:t>
            </w:r>
            <w:proofErr w:type="gramEnd"/>
            <w:r w:rsidRPr="008159B2">
              <w:rPr>
                <w:rFonts w:ascii="Arial" w:hAnsi="Arial" w:cs="Arial"/>
                <w:color w:val="000000"/>
                <w:sz w:val="16"/>
                <w:szCs w:val="16"/>
                <w:lang w:bidi="ar-SA"/>
              </w:rPr>
              <w:t>,капитального</w:t>
            </w:r>
            <w:proofErr w:type="spellEnd"/>
            <w:r w:rsidRPr="008159B2">
              <w:rPr>
                <w:rFonts w:ascii="Arial" w:hAnsi="Arial" w:cs="Arial"/>
                <w:color w:val="000000"/>
                <w:sz w:val="16"/>
                <w:szCs w:val="16"/>
                <w:lang w:bidi="ar-SA"/>
              </w:rPr>
              <w:t xml:space="preserve"> ремонта объектов жилищно-</w:t>
            </w:r>
            <w:proofErr w:type="spellStart"/>
            <w:r w:rsidRPr="008159B2">
              <w:rPr>
                <w:rFonts w:ascii="Arial" w:hAnsi="Arial" w:cs="Arial"/>
                <w:color w:val="000000"/>
                <w:sz w:val="16"/>
                <w:szCs w:val="16"/>
                <w:lang w:bidi="ar-SA"/>
              </w:rPr>
              <w:t>гражданского,коммунального</w:t>
            </w:r>
            <w:proofErr w:type="spellEnd"/>
            <w:r w:rsidRPr="008159B2">
              <w:rPr>
                <w:rFonts w:ascii="Arial" w:hAnsi="Arial" w:cs="Arial"/>
                <w:color w:val="000000"/>
                <w:sz w:val="16"/>
                <w:szCs w:val="16"/>
                <w:lang w:bidi="ar-SA"/>
              </w:rPr>
              <w:t xml:space="preserve"> и прочих объектов на территории поселения</w:t>
            </w:r>
          </w:p>
        </w:tc>
        <w:tc>
          <w:tcPr>
            <w:tcW w:w="804" w:type="dxa"/>
            <w:gridSpan w:val="9"/>
            <w:tcBorders>
              <w:top w:val="single" w:sz="4" w:space="0" w:color="auto"/>
              <w:left w:val="nil"/>
              <w:bottom w:val="single" w:sz="4" w:space="0" w:color="auto"/>
              <w:right w:val="single" w:sz="4" w:space="0" w:color="000000"/>
            </w:tcBorders>
            <w:shd w:val="clear" w:color="auto" w:fill="auto"/>
            <w:vAlign w:val="center"/>
            <w:hideMark/>
          </w:tcPr>
          <w:p w:rsidR="008159B2" w:rsidRPr="008159B2" w:rsidRDefault="008159B2" w:rsidP="008159B2">
            <w:pPr>
              <w:jc w:val="center"/>
              <w:rPr>
                <w:rFonts w:ascii="Arial" w:hAnsi="Arial" w:cs="Arial"/>
                <w:sz w:val="16"/>
                <w:szCs w:val="16"/>
                <w:lang w:bidi="ar-SA"/>
              </w:rPr>
            </w:pPr>
            <w:proofErr w:type="gramStart"/>
            <w:r w:rsidRPr="008159B2">
              <w:rPr>
                <w:rFonts w:ascii="Arial" w:hAnsi="Arial" w:cs="Arial"/>
                <w:sz w:val="16"/>
                <w:szCs w:val="16"/>
                <w:lang w:bidi="ar-SA"/>
              </w:rPr>
              <w:t>Проведение  внешнего</w:t>
            </w:r>
            <w:proofErr w:type="gramEnd"/>
            <w:r w:rsidRPr="008159B2">
              <w:rPr>
                <w:rFonts w:ascii="Arial" w:hAnsi="Arial" w:cs="Arial"/>
                <w:sz w:val="16"/>
                <w:szCs w:val="16"/>
                <w:lang w:bidi="ar-SA"/>
              </w:rPr>
              <w:t xml:space="preserve"> муниципального финансового контроля</w:t>
            </w:r>
          </w:p>
        </w:tc>
        <w:tc>
          <w:tcPr>
            <w:tcW w:w="804" w:type="dxa"/>
            <w:gridSpan w:val="7"/>
            <w:tcBorders>
              <w:top w:val="single" w:sz="4" w:space="0" w:color="auto"/>
              <w:left w:val="nil"/>
              <w:bottom w:val="single" w:sz="4" w:space="0" w:color="auto"/>
              <w:right w:val="single" w:sz="4" w:space="0" w:color="000000"/>
            </w:tcBorders>
            <w:shd w:val="clear" w:color="auto" w:fill="auto"/>
            <w:vAlign w:val="center"/>
            <w:hideMark/>
          </w:tcPr>
          <w:p w:rsidR="008159B2" w:rsidRPr="008159B2" w:rsidRDefault="008159B2" w:rsidP="008159B2">
            <w:pPr>
              <w:jc w:val="center"/>
              <w:rPr>
                <w:rFonts w:ascii="Arial" w:hAnsi="Arial" w:cs="Arial"/>
                <w:sz w:val="16"/>
                <w:szCs w:val="16"/>
                <w:lang w:bidi="ar-SA"/>
              </w:rPr>
            </w:pPr>
            <w:r w:rsidRPr="008159B2">
              <w:rPr>
                <w:rFonts w:ascii="Arial" w:hAnsi="Arial" w:cs="Arial"/>
                <w:sz w:val="16"/>
                <w:szCs w:val="16"/>
                <w:lang w:bidi="ar-SA"/>
              </w:rPr>
              <w:t xml:space="preserve">Осуществление </w:t>
            </w:r>
            <w:proofErr w:type="spellStart"/>
            <w:proofErr w:type="gramStart"/>
            <w:r w:rsidRPr="008159B2">
              <w:rPr>
                <w:rFonts w:ascii="Arial" w:hAnsi="Arial" w:cs="Arial"/>
                <w:sz w:val="16"/>
                <w:szCs w:val="16"/>
                <w:lang w:bidi="ar-SA"/>
              </w:rPr>
              <w:t>контроля,предусмотренного</w:t>
            </w:r>
            <w:proofErr w:type="spellEnd"/>
            <w:proofErr w:type="gramEnd"/>
            <w:r w:rsidRPr="008159B2">
              <w:rPr>
                <w:rFonts w:ascii="Arial" w:hAnsi="Arial" w:cs="Arial"/>
                <w:sz w:val="16"/>
                <w:szCs w:val="16"/>
                <w:lang w:bidi="ar-SA"/>
              </w:rPr>
              <w:t xml:space="preserve"> частями 3,8 статьи99 Федерального закона от 05.04.2013 №44-ФЗ "О контрактной системе в сфере закупок  </w:t>
            </w:r>
            <w:proofErr w:type="spellStart"/>
            <w:r w:rsidRPr="008159B2">
              <w:rPr>
                <w:rFonts w:ascii="Arial" w:hAnsi="Arial" w:cs="Arial"/>
                <w:sz w:val="16"/>
                <w:szCs w:val="16"/>
                <w:lang w:bidi="ar-SA"/>
              </w:rPr>
              <w:t>товаров,работ,услуг</w:t>
            </w:r>
            <w:proofErr w:type="spellEnd"/>
            <w:r w:rsidRPr="008159B2">
              <w:rPr>
                <w:rFonts w:ascii="Arial" w:hAnsi="Arial" w:cs="Arial"/>
                <w:sz w:val="16"/>
                <w:szCs w:val="16"/>
                <w:lang w:bidi="ar-SA"/>
              </w:rPr>
              <w:t xml:space="preserve"> для обеспечения государственных и муниципальных нужд"</w:t>
            </w:r>
          </w:p>
        </w:tc>
        <w:tc>
          <w:tcPr>
            <w:tcW w:w="804" w:type="dxa"/>
            <w:gridSpan w:val="10"/>
            <w:tcBorders>
              <w:top w:val="single" w:sz="4" w:space="0" w:color="auto"/>
              <w:left w:val="nil"/>
              <w:bottom w:val="single" w:sz="4" w:space="0" w:color="auto"/>
              <w:right w:val="single" w:sz="4" w:space="0" w:color="000000"/>
            </w:tcBorders>
            <w:shd w:val="clear" w:color="auto" w:fill="auto"/>
            <w:vAlign w:val="center"/>
            <w:hideMark/>
          </w:tcPr>
          <w:p w:rsidR="008159B2" w:rsidRPr="008159B2" w:rsidRDefault="008159B2" w:rsidP="008159B2">
            <w:pPr>
              <w:jc w:val="center"/>
              <w:rPr>
                <w:rFonts w:ascii="Arial" w:hAnsi="Arial" w:cs="Arial"/>
                <w:sz w:val="16"/>
                <w:szCs w:val="16"/>
                <w:lang w:bidi="ar-SA"/>
              </w:rPr>
            </w:pPr>
            <w:r w:rsidRPr="008159B2">
              <w:rPr>
                <w:rFonts w:ascii="Arial" w:hAnsi="Arial" w:cs="Arial"/>
                <w:sz w:val="16"/>
                <w:szCs w:val="16"/>
                <w:lang w:bidi="ar-SA"/>
              </w:rPr>
              <w:t xml:space="preserve">Осуществление закупок в соответствии с </w:t>
            </w:r>
            <w:proofErr w:type="spellStart"/>
            <w:r w:rsidRPr="008159B2">
              <w:rPr>
                <w:rFonts w:ascii="Arial" w:hAnsi="Arial" w:cs="Arial"/>
                <w:sz w:val="16"/>
                <w:szCs w:val="16"/>
                <w:lang w:bidi="ar-SA"/>
              </w:rPr>
              <w:t>требованиями,установленными</w:t>
            </w:r>
            <w:proofErr w:type="spellEnd"/>
            <w:r w:rsidRPr="008159B2">
              <w:rPr>
                <w:rFonts w:ascii="Arial" w:hAnsi="Arial" w:cs="Arial"/>
                <w:sz w:val="16"/>
                <w:szCs w:val="16"/>
                <w:lang w:bidi="ar-SA"/>
              </w:rPr>
              <w:t xml:space="preserve"> Федеральным законом от 05.04.2013 №44-ФЗ "О контрактной системе в сфере закупок </w:t>
            </w:r>
            <w:proofErr w:type="spellStart"/>
            <w:r w:rsidRPr="008159B2">
              <w:rPr>
                <w:rFonts w:ascii="Arial" w:hAnsi="Arial" w:cs="Arial"/>
                <w:sz w:val="16"/>
                <w:szCs w:val="16"/>
                <w:lang w:bidi="ar-SA"/>
              </w:rPr>
              <w:t>товаров,работ,услуг</w:t>
            </w:r>
            <w:proofErr w:type="spellEnd"/>
            <w:r w:rsidRPr="008159B2">
              <w:rPr>
                <w:rFonts w:ascii="Arial" w:hAnsi="Arial" w:cs="Arial"/>
                <w:sz w:val="16"/>
                <w:szCs w:val="16"/>
                <w:lang w:bidi="ar-SA"/>
              </w:rPr>
              <w:t xml:space="preserve"> для обеспечения государственных и муниципальных </w:t>
            </w:r>
            <w:proofErr w:type="spellStart"/>
            <w:r w:rsidRPr="008159B2">
              <w:rPr>
                <w:rFonts w:ascii="Arial" w:hAnsi="Arial" w:cs="Arial"/>
                <w:sz w:val="16"/>
                <w:szCs w:val="16"/>
                <w:lang w:bidi="ar-SA"/>
              </w:rPr>
              <w:t>нужд",путем</w:t>
            </w:r>
            <w:proofErr w:type="spellEnd"/>
            <w:r w:rsidRPr="008159B2">
              <w:rPr>
                <w:rFonts w:ascii="Arial" w:hAnsi="Arial" w:cs="Arial"/>
                <w:sz w:val="16"/>
                <w:szCs w:val="16"/>
                <w:lang w:bidi="ar-SA"/>
              </w:rPr>
              <w:t xml:space="preserve"> проведения электронного и </w:t>
            </w:r>
            <w:r w:rsidRPr="008159B2">
              <w:rPr>
                <w:rFonts w:ascii="Arial" w:hAnsi="Arial" w:cs="Arial"/>
                <w:sz w:val="16"/>
                <w:szCs w:val="16"/>
                <w:lang w:bidi="ar-SA"/>
              </w:rPr>
              <w:lastRenderedPageBreak/>
              <w:t xml:space="preserve">открытого </w:t>
            </w:r>
            <w:proofErr w:type="spellStart"/>
            <w:r w:rsidRPr="008159B2">
              <w:rPr>
                <w:rFonts w:ascii="Arial" w:hAnsi="Arial" w:cs="Arial"/>
                <w:sz w:val="16"/>
                <w:szCs w:val="16"/>
                <w:lang w:bidi="ar-SA"/>
              </w:rPr>
              <w:t>аукционов,запросов</w:t>
            </w:r>
            <w:proofErr w:type="spell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котировок,запросов</w:t>
            </w:r>
            <w:proofErr w:type="spell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предложений,предварительного</w:t>
            </w:r>
            <w:proofErr w:type="spellEnd"/>
            <w:r w:rsidRPr="008159B2">
              <w:rPr>
                <w:rFonts w:ascii="Arial" w:hAnsi="Arial" w:cs="Arial"/>
                <w:sz w:val="16"/>
                <w:szCs w:val="16"/>
                <w:lang w:bidi="ar-SA"/>
              </w:rPr>
              <w:t xml:space="preserve"> отбора участников закупки в целях оказания гуманитарной помощи либо ликвидации последствий чрезвычайных ситуаций природного или техногенного </w:t>
            </w:r>
            <w:proofErr w:type="spellStart"/>
            <w:r w:rsidRPr="008159B2">
              <w:rPr>
                <w:rFonts w:ascii="Arial" w:hAnsi="Arial" w:cs="Arial"/>
                <w:sz w:val="16"/>
                <w:szCs w:val="16"/>
                <w:lang w:bidi="ar-SA"/>
              </w:rPr>
              <w:t>характера;по</w:t>
            </w:r>
            <w:proofErr w:type="spellEnd"/>
            <w:r w:rsidRPr="008159B2">
              <w:rPr>
                <w:rFonts w:ascii="Arial" w:hAnsi="Arial" w:cs="Arial"/>
                <w:sz w:val="16"/>
                <w:szCs w:val="16"/>
                <w:lang w:bidi="ar-SA"/>
              </w:rPr>
              <w:t xml:space="preserve"> размещению в реестре контрактов информации и документов о заключённых заказчиком муниципальных контрактах</w:t>
            </w:r>
          </w:p>
        </w:tc>
        <w:tc>
          <w:tcPr>
            <w:tcW w:w="804" w:type="dxa"/>
            <w:gridSpan w:val="10"/>
            <w:tcBorders>
              <w:top w:val="single" w:sz="4" w:space="0" w:color="auto"/>
              <w:left w:val="nil"/>
              <w:bottom w:val="single" w:sz="4" w:space="0" w:color="auto"/>
              <w:right w:val="single" w:sz="4" w:space="0" w:color="000000"/>
            </w:tcBorders>
            <w:shd w:val="clear" w:color="auto" w:fill="auto"/>
            <w:vAlign w:val="center"/>
            <w:hideMark/>
          </w:tcPr>
          <w:p w:rsidR="008159B2" w:rsidRPr="008159B2" w:rsidRDefault="008159B2" w:rsidP="008159B2">
            <w:pPr>
              <w:jc w:val="center"/>
              <w:rPr>
                <w:rFonts w:ascii="Arial" w:hAnsi="Arial" w:cs="Arial"/>
                <w:sz w:val="16"/>
                <w:szCs w:val="16"/>
                <w:lang w:bidi="ar-SA"/>
              </w:rPr>
            </w:pPr>
            <w:r w:rsidRPr="008159B2">
              <w:rPr>
                <w:rFonts w:ascii="Arial" w:hAnsi="Arial" w:cs="Arial"/>
                <w:sz w:val="16"/>
                <w:szCs w:val="16"/>
                <w:lang w:bidi="ar-SA"/>
              </w:rPr>
              <w:lastRenderedPageBreak/>
              <w:t xml:space="preserve">Опубликование муниципальных нормативных правовых актов поселения и их </w:t>
            </w:r>
            <w:proofErr w:type="spellStart"/>
            <w:proofErr w:type="gramStart"/>
            <w:r w:rsidRPr="008159B2">
              <w:rPr>
                <w:rFonts w:ascii="Arial" w:hAnsi="Arial" w:cs="Arial"/>
                <w:sz w:val="16"/>
                <w:szCs w:val="16"/>
                <w:lang w:bidi="ar-SA"/>
              </w:rPr>
              <w:t>проектов,по</w:t>
            </w:r>
            <w:proofErr w:type="spellEnd"/>
            <w:proofErr w:type="gramEnd"/>
            <w:r w:rsidRPr="008159B2">
              <w:rPr>
                <w:rFonts w:ascii="Arial" w:hAnsi="Arial" w:cs="Arial"/>
                <w:sz w:val="16"/>
                <w:szCs w:val="16"/>
                <w:lang w:bidi="ar-SA"/>
              </w:rPr>
              <w:t xml:space="preserve"> размещению официальной информации поселения в информационном вестнике Верхнекетского района "Территория"</w:t>
            </w:r>
          </w:p>
        </w:tc>
        <w:tc>
          <w:tcPr>
            <w:tcW w:w="804" w:type="dxa"/>
            <w:gridSpan w:val="10"/>
            <w:tcBorders>
              <w:top w:val="single" w:sz="4" w:space="0" w:color="auto"/>
              <w:left w:val="nil"/>
              <w:bottom w:val="single" w:sz="4" w:space="0" w:color="auto"/>
              <w:right w:val="single" w:sz="4" w:space="0" w:color="000000"/>
            </w:tcBorders>
            <w:shd w:val="clear" w:color="auto" w:fill="auto"/>
            <w:vAlign w:val="center"/>
            <w:hideMark/>
          </w:tcPr>
          <w:p w:rsidR="008159B2" w:rsidRPr="008159B2" w:rsidRDefault="008159B2" w:rsidP="008159B2">
            <w:pPr>
              <w:jc w:val="center"/>
              <w:rPr>
                <w:rFonts w:ascii="Arial" w:hAnsi="Arial" w:cs="Arial"/>
                <w:sz w:val="16"/>
                <w:szCs w:val="16"/>
                <w:lang w:bidi="ar-SA"/>
              </w:rPr>
            </w:pPr>
            <w:r w:rsidRPr="008159B2">
              <w:rPr>
                <w:rFonts w:ascii="Arial" w:hAnsi="Arial" w:cs="Arial"/>
                <w:sz w:val="16"/>
                <w:szCs w:val="16"/>
                <w:lang w:bidi="ar-SA"/>
              </w:rPr>
              <w:t xml:space="preserve">Оценка и обследование жилых помещений в целях признания в установленном порядке жилых помещений муниципального и частного жилищного фонда непригодным для </w:t>
            </w:r>
            <w:proofErr w:type="spellStart"/>
            <w:proofErr w:type="gramStart"/>
            <w:r w:rsidRPr="008159B2">
              <w:rPr>
                <w:rFonts w:ascii="Arial" w:hAnsi="Arial" w:cs="Arial"/>
                <w:sz w:val="16"/>
                <w:szCs w:val="16"/>
                <w:lang w:bidi="ar-SA"/>
              </w:rPr>
              <w:t>проживания,многоквартирных</w:t>
            </w:r>
            <w:proofErr w:type="spellEnd"/>
            <w:proofErr w:type="gramEnd"/>
            <w:r w:rsidRPr="008159B2">
              <w:rPr>
                <w:rFonts w:ascii="Arial" w:hAnsi="Arial" w:cs="Arial"/>
                <w:sz w:val="16"/>
                <w:szCs w:val="16"/>
                <w:lang w:bidi="ar-SA"/>
              </w:rPr>
              <w:t xml:space="preserve"> домов за исключением многоквартирных </w:t>
            </w:r>
            <w:proofErr w:type="spellStart"/>
            <w:r w:rsidRPr="008159B2">
              <w:rPr>
                <w:rFonts w:ascii="Arial" w:hAnsi="Arial" w:cs="Arial"/>
                <w:sz w:val="16"/>
                <w:szCs w:val="16"/>
                <w:lang w:bidi="ar-SA"/>
              </w:rPr>
              <w:t>домов,все</w:t>
            </w:r>
            <w:proofErr w:type="spellEnd"/>
            <w:r w:rsidRPr="008159B2">
              <w:rPr>
                <w:rFonts w:ascii="Arial" w:hAnsi="Arial" w:cs="Arial"/>
                <w:sz w:val="16"/>
                <w:szCs w:val="16"/>
                <w:lang w:bidi="ar-SA"/>
              </w:rPr>
              <w:t xml:space="preserve"> жилые помещ</w:t>
            </w:r>
            <w:r w:rsidRPr="008159B2">
              <w:rPr>
                <w:rFonts w:ascii="Arial" w:hAnsi="Arial" w:cs="Arial"/>
                <w:sz w:val="16"/>
                <w:szCs w:val="16"/>
                <w:lang w:bidi="ar-SA"/>
              </w:rPr>
              <w:lastRenderedPageBreak/>
              <w:t xml:space="preserve">ения в которых находятся в собственности Российской Федерации или субъекта Российской </w:t>
            </w:r>
            <w:proofErr w:type="spellStart"/>
            <w:r w:rsidRPr="008159B2">
              <w:rPr>
                <w:rFonts w:ascii="Arial" w:hAnsi="Arial" w:cs="Arial"/>
                <w:sz w:val="16"/>
                <w:szCs w:val="16"/>
                <w:lang w:bidi="ar-SA"/>
              </w:rPr>
              <w:t>Федерации,аварийными</w:t>
            </w:r>
            <w:proofErr w:type="spellEnd"/>
            <w:r w:rsidRPr="008159B2">
              <w:rPr>
                <w:rFonts w:ascii="Arial" w:hAnsi="Arial" w:cs="Arial"/>
                <w:sz w:val="16"/>
                <w:szCs w:val="16"/>
                <w:lang w:bidi="ar-SA"/>
              </w:rPr>
              <w:t xml:space="preserve"> и подлежащими сносу и </w:t>
            </w:r>
            <w:proofErr w:type="spellStart"/>
            <w:r w:rsidRPr="008159B2">
              <w:rPr>
                <w:rFonts w:ascii="Arial" w:hAnsi="Arial" w:cs="Arial"/>
                <w:sz w:val="16"/>
                <w:szCs w:val="16"/>
                <w:lang w:bidi="ar-SA"/>
              </w:rPr>
              <w:t>реконструкции,садового</w:t>
            </w:r>
            <w:proofErr w:type="spellEnd"/>
            <w:r w:rsidRPr="008159B2">
              <w:rPr>
                <w:rFonts w:ascii="Arial" w:hAnsi="Arial" w:cs="Arial"/>
                <w:sz w:val="16"/>
                <w:szCs w:val="16"/>
                <w:lang w:bidi="ar-SA"/>
              </w:rPr>
              <w:t xml:space="preserve"> дома жилым домом и жилого дома садовым домом</w:t>
            </w:r>
          </w:p>
        </w:tc>
        <w:tc>
          <w:tcPr>
            <w:tcW w:w="794" w:type="dxa"/>
            <w:gridSpan w:val="9"/>
            <w:tcBorders>
              <w:top w:val="single" w:sz="4" w:space="0" w:color="auto"/>
              <w:left w:val="nil"/>
              <w:bottom w:val="single" w:sz="4" w:space="0" w:color="auto"/>
              <w:right w:val="single" w:sz="4" w:space="0" w:color="000000"/>
            </w:tcBorders>
            <w:shd w:val="clear" w:color="auto" w:fill="auto"/>
            <w:vAlign w:val="center"/>
            <w:hideMark/>
          </w:tcPr>
          <w:p w:rsidR="008159B2" w:rsidRPr="008159B2" w:rsidRDefault="008159B2" w:rsidP="008159B2">
            <w:pPr>
              <w:jc w:val="center"/>
              <w:rPr>
                <w:rFonts w:ascii="Arial" w:hAnsi="Arial" w:cs="Arial"/>
                <w:sz w:val="16"/>
                <w:szCs w:val="16"/>
                <w:lang w:bidi="ar-SA"/>
              </w:rPr>
            </w:pPr>
            <w:r w:rsidRPr="008159B2">
              <w:rPr>
                <w:rFonts w:ascii="Arial" w:hAnsi="Arial" w:cs="Arial"/>
                <w:sz w:val="16"/>
                <w:szCs w:val="16"/>
                <w:lang w:bidi="ar-SA"/>
              </w:rPr>
              <w:lastRenderedPageBreak/>
              <w:t>Проведение внутреннего муниципального финансового контроля</w:t>
            </w:r>
          </w:p>
        </w:tc>
        <w:tc>
          <w:tcPr>
            <w:tcW w:w="1404" w:type="dxa"/>
            <w:gridSpan w:val="10"/>
            <w:vMerge/>
            <w:tcBorders>
              <w:top w:val="single" w:sz="4" w:space="0" w:color="auto"/>
              <w:left w:val="single" w:sz="4" w:space="0" w:color="auto"/>
              <w:bottom w:val="single" w:sz="4" w:space="0" w:color="000000"/>
              <w:right w:val="single" w:sz="4" w:space="0" w:color="000000"/>
            </w:tcBorders>
            <w:vAlign w:val="center"/>
            <w:hideMark/>
          </w:tcPr>
          <w:p w:rsidR="008159B2" w:rsidRPr="008159B2" w:rsidRDefault="008159B2" w:rsidP="008159B2">
            <w:pPr>
              <w:rPr>
                <w:rFonts w:ascii="Arial" w:hAnsi="Arial" w:cs="Arial"/>
                <w:sz w:val="16"/>
                <w:szCs w:val="16"/>
                <w:lang w:bidi="ar-SA"/>
              </w:rPr>
            </w:pPr>
          </w:p>
        </w:tc>
      </w:tr>
      <w:tr w:rsidR="00C64A1E" w:rsidRPr="008159B2" w:rsidTr="00C64A1E">
        <w:trPr>
          <w:gridAfter w:val="2"/>
          <w:wAfter w:w="1624" w:type="dxa"/>
          <w:trHeight w:val="705"/>
        </w:trPr>
        <w:tc>
          <w:tcPr>
            <w:tcW w:w="266" w:type="dxa"/>
            <w:gridSpan w:val="2"/>
            <w:tcBorders>
              <w:top w:val="nil"/>
              <w:left w:val="single" w:sz="4" w:space="0" w:color="auto"/>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2022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p>
        </w:tc>
        <w:tc>
          <w:tcPr>
            <w:tcW w:w="266"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2023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6" w:type="dxa"/>
            <w:gridSpan w:val="2"/>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2024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7"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2022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p>
        </w:tc>
        <w:tc>
          <w:tcPr>
            <w:tcW w:w="1559"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2023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7" w:type="dxa"/>
            <w:gridSpan w:val="2"/>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2024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8" w:type="dxa"/>
            <w:gridSpan w:val="2"/>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2022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p>
        </w:tc>
        <w:tc>
          <w:tcPr>
            <w:tcW w:w="268" w:type="dxa"/>
            <w:gridSpan w:val="2"/>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2023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8"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2024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8" w:type="dxa"/>
            <w:gridSpan w:val="2"/>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2022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p>
        </w:tc>
        <w:tc>
          <w:tcPr>
            <w:tcW w:w="268" w:type="dxa"/>
            <w:gridSpan w:val="2"/>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2023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8"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2024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303" w:type="dxa"/>
            <w:gridSpan w:val="3"/>
            <w:tcBorders>
              <w:top w:val="nil"/>
              <w:left w:val="nil"/>
              <w:bottom w:val="single" w:sz="4" w:space="0" w:color="auto"/>
              <w:right w:val="single" w:sz="4" w:space="0" w:color="auto"/>
            </w:tcBorders>
            <w:shd w:val="clear" w:color="000000" w:fill="FFFFFF"/>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2022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p>
        </w:tc>
        <w:tc>
          <w:tcPr>
            <w:tcW w:w="239" w:type="dxa"/>
            <w:gridSpan w:val="3"/>
            <w:tcBorders>
              <w:top w:val="nil"/>
              <w:left w:val="nil"/>
              <w:bottom w:val="single" w:sz="4" w:space="0" w:color="auto"/>
              <w:right w:val="single" w:sz="4" w:space="0" w:color="auto"/>
            </w:tcBorders>
            <w:shd w:val="clear" w:color="000000" w:fill="FFFFFF"/>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2023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303" w:type="dxa"/>
            <w:gridSpan w:val="4"/>
            <w:tcBorders>
              <w:top w:val="nil"/>
              <w:left w:val="nil"/>
              <w:bottom w:val="single" w:sz="4" w:space="0" w:color="auto"/>
              <w:right w:val="single" w:sz="4" w:space="0" w:color="auto"/>
            </w:tcBorders>
            <w:shd w:val="clear" w:color="000000" w:fill="FFFFFF"/>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2024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8"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2022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p>
        </w:tc>
        <w:tc>
          <w:tcPr>
            <w:tcW w:w="268"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2023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8"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2024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8" w:type="dxa"/>
            <w:gridSpan w:val="2"/>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2022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p>
        </w:tc>
        <w:tc>
          <w:tcPr>
            <w:tcW w:w="268" w:type="dxa"/>
            <w:gridSpan w:val="2"/>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2023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8" w:type="dxa"/>
            <w:gridSpan w:val="4"/>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2024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8"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2022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p>
        </w:tc>
        <w:tc>
          <w:tcPr>
            <w:tcW w:w="268"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2023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8"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2024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8"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2022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p>
        </w:tc>
        <w:tc>
          <w:tcPr>
            <w:tcW w:w="268"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2023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8" w:type="dxa"/>
            <w:gridSpan w:val="5"/>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2024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8"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2022 </w:t>
            </w:r>
            <w:proofErr w:type="gramStart"/>
            <w:r w:rsidRPr="008159B2">
              <w:rPr>
                <w:rFonts w:ascii="Arial" w:hAnsi="Arial" w:cs="Arial"/>
                <w:sz w:val="16"/>
                <w:szCs w:val="16"/>
                <w:lang w:bidi="ar-SA"/>
              </w:rPr>
              <w:t>год,  тыс.</w:t>
            </w:r>
            <w:proofErr w:type="gramEnd"/>
            <w:r w:rsidRPr="008159B2">
              <w:rPr>
                <w:rFonts w:ascii="Arial" w:hAnsi="Arial" w:cs="Arial"/>
                <w:sz w:val="16"/>
                <w:szCs w:val="16"/>
                <w:lang w:bidi="ar-SA"/>
              </w:rPr>
              <w:t xml:space="preserve"> руб.</w:t>
            </w:r>
          </w:p>
        </w:tc>
        <w:tc>
          <w:tcPr>
            <w:tcW w:w="268"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2023 </w:t>
            </w:r>
            <w:proofErr w:type="gramStart"/>
            <w:r w:rsidRPr="008159B2">
              <w:rPr>
                <w:rFonts w:ascii="Arial" w:hAnsi="Arial" w:cs="Arial"/>
                <w:sz w:val="16"/>
                <w:szCs w:val="16"/>
                <w:lang w:bidi="ar-SA"/>
              </w:rPr>
              <w:t>год,  тыс.</w:t>
            </w:r>
            <w:proofErr w:type="gramEnd"/>
            <w:r w:rsidRPr="008159B2">
              <w:rPr>
                <w:rFonts w:ascii="Arial" w:hAnsi="Arial" w:cs="Arial"/>
                <w:sz w:val="16"/>
                <w:szCs w:val="16"/>
                <w:lang w:bidi="ar-SA"/>
              </w:rPr>
              <w:t xml:space="preserve"> руб.</w:t>
            </w:r>
          </w:p>
        </w:tc>
        <w:tc>
          <w:tcPr>
            <w:tcW w:w="268" w:type="dxa"/>
            <w:gridSpan w:val="4"/>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2024 </w:t>
            </w:r>
            <w:proofErr w:type="gramStart"/>
            <w:r w:rsidRPr="008159B2">
              <w:rPr>
                <w:rFonts w:ascii="Arial" w:hAnsi="Arial" w:cs="Arial"/>
                <w:sz w:val="16"/>
                <w:szCs w:val="16"/>
                <w:lang w:bidi="ar-SA"/>
              </w:rPr>
              <w:t>год,  тыс.</w:t>
            </w:r>
            <w:proofErr w:type="gramEnd"/>
            <w:r w:rsidRPr="008159B2">
              <w:rPr>
                <w:rFonts w:ascii="Arial" w:hAnsi="Arial" w:cs="Arial"/>
                <w:sz w:val="16"/>
                <w:szCs w:val="16"/>
                <w:lang w:bidi="ar-SA"/>
              </w:rPr>
              <w:t xml:space="preserve"> руб.</w:t>
            </w:r>
          </w:p>
        </w:tc>
        <w:tc>
          <w:tcPr>
            <w:tcW w:w="258" w:type="dxa"/>
            <w:gridSpan w:val="4"/>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2022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p>
        </w:tc>
        <w:tc>
          <w:tcPr>
            <w:tcW w:w="268" w:type="dxa"/>
            <w:gridSpan w:val="2"/>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2023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68"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2024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278" w:type="dxa"/>
            <w:gridSpan w:val="3"/>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2022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p>
        </w:tc>
        <w:tc>
          <w:tcPr>
            <w:tcW w:w="298" w:type="dxa"/>
            <w:gridSpan w:val="2"/>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2023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c>
          <w:tcPr>
            <w:tcW w:w="607" w:type="dxa"/>
            <w:tcBorders>
              <w:top w:val="nil"/>
              <w:left w:val="nil"/>
              <w:bottom w:val="single" w:sz="4" w:space="0" w:color="auto"/>
              <w:right w:val="single" w:sz="4" w:space="0" w:color="auto"/>
            </w:tcBorders>
            <w:shd w:val="clear" w:color="auto" w:fill="auto"/>
            <w:vAlign w:val="bottom"/>
            <w:hideMark/>
          </w:tcPr>
          <w:p w:rsidR="008159B2" w:rsidRPr="008159B2" w:rsidRDefault="008159B2" w:rsidP="008159B2">
            <w:pPr>
              <w:rPr>
                <w:rFonts w:ascii="Arial" w:hAnsi="Arial" w:cs="Arial"/>
                <w:sz w:val="16"/>
                <w:szCs w:val="16"/>
                <w:lang w:bidi="ar-SA"/>
              </w:rPr>
            </w:pPr>
            <w:r w:rsidRPr="008159B2">
              <w:rPr>
                <w:rFonts w:ascii="Arial" w:hAnsi="Arial" w:cs="Arial"/>
                <w:sz w:val="16"/>
                <w:szCs w:val="16"/>
                <w:lang w:bidi="ar-SA"/>
              </w:rPr>
              <w:t xml:space="preserve">2024 </w:t>
            </w:r>
            <w:proofErr w:type="gramStart"/>
            <w:r w:rsidRPr="008159B2">
              <w:rPr>
                <w:rFonts w:ascii="Arial" w:hAnsi="Arial" w:cs="Arial"/>
                <w:sz w:val="16"/>
                <w:szCs w:val="16"/>
                <w:lang w:bidi="ar-SA"/>
              </w:rPr>
              <w:t xml:space="preserve">год,   </w:t>
            </w:r>
            <w:proofErr w:type="gramEnd"/>
            <w:r w:rsidRPr="008159B2">
              <w:rPr>
                <w:rFonts w:ascii="Arial" w:hAnsi="Arial" w:cs="Arial"/>
                <w:sz w:val="16"/>
                <w:szCs w:val="16"/>
                <w:lang w:bidi="ar-SA"/>
              </w:rPr>
              <w:t xml:space="preserve">   </w:t>
            </w:r>
            <w:proofErr w:type="spellStart"/>
            <w:r w:rsidRPr="008159B2">
              <w:rPr>
                <w:rFonts w:ascii="Arial" w:hAnsi="Arial" w:cs="Arial"/>
                <w:sz w:val="16"/>
                <w:szCs w:val="16"/>
                <w:lang w:bidi="ar-SA"/>
              </w:rPr>
              <w:t>тыс.руб</w:t>
            </w:r>
            <w:proofErr w:type="spellEnd"/>
            <w:r w:rsidRPr="008159B2">
              <w:rPr>
                <w:rFonts w:ascii="Arial" w:hAnsi="Arial" w:cs="Arial"/>
                <w:sz w:val="16"/>
                <w:szCs w:val="16"/>
                <w:lang w:bidi="ar-SA"/>
              </w:rPr>
              <w:t>.</w:t>
            </w:r>
          </w:p>
        </w:tc>
      </w:tr>
      <w:tr w:rsidR="00C64A1E" w:rsidRPr="008159B2" w:rsidTr="00C64A1E">
        <w:trPr>
          <w:gridAfter w:val="2"/>
          <w:wAfter w:w="1624" w:type="dxa"/>
          <w:trHeight w:val="1020"/>
        </w:trPr>
        <w:tc>
          <w:tcPr>
            <w:tcW w:w="2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357</w:t>
            </w:r>
          </w:p>
        </w:tc>
        <w:tc>
          <w:tcPr>
            <w:tcW w:w="266"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357</w:t>
            </w:r>
          </w:p>
        </w:tc>
        <w:tc>
          <w:tcPr>
            <w:tcW w:w="266"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357</w:t>
            </w:r>
          </w:p>
        </w:tc>
        <w:tc>
          <w:tcPr>
            <w:tcW w:w="267"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408,1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408,1</w:t>
            </w:r>
          </w:p>
        </w:tc>
        <w:tc>
          <w:tcPr>
            <w:tcW w:w="267"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408,1</w:t>
            </w:r>
          </w:p>
        </w:tc>
        <w:tc>
          <w:tcPr>
            <w:tcW w:w="268"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331,6</w:t>
            </w:r>
          </w:p>
        </w:tc>
        <w:tc>
          <w:tcPr>
            <w:tcW w:w="268"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331,6</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331,6</w:t>
            </w:r>
          </w:p>
        </w:tc>
        <w:tc>
          <w:tcPr>
            <w:tcW w:w="268"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357,1</w:t>
            </w:r>
          </w:p>
        </w:tc>
        <w:tc>
          <w:tcPr>
            <w:tcW w:w="268"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357,1</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357,1</w:t>
            </w:r>
          </w:p>
        </w:tc>
        <w:tc>
          <w:tcPr>
            <w:tcW w:w="303" w:type="dxa"/>
            <w:gridSpan w:val="3"/>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51,0</w:t>
            </w:r>
          </w:p>
        </w:tc>
        <w:tc>
          <w:tcPr>
            <w:tcW w:w="239" w:type="dxa"/>
            <w:gridSpan w:val="3"/>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51,0</w:t>
            </w:r>
          </w:p>
        </w:tc>
        <w:tc>
          <w:tcPr>
            <w:tcW w:w="303" w:type="dxa"/>
            <w:gridSpan w:val="4"/>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51,0</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285,7</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285,7</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285,7</w:t>
            </w:r>
          </w:p>
        </w:tc>
        <w:tc>
          <w:tcPr>
            <w:tcW w:w="268"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122,4</w:t>
            </w:r>
          </w:p>
        </w:tc>
        <w:tc>
          <w:tcPr>
            <w:tcW w:w="268"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122,4</w:t>
            </w:r>
          </w:p>
        </w:tc>
        <w:tc>
          <w:tcPr>
            <w:tcW w:w="268" w:type="dxa"/>
            <w:gridSpan w:val="4"/>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122,4</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1,2</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1,2</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1,2</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26,5</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26,5</w:t>
            </w:r>
          </w:p>
        </w:tc>
        <w:tc>
          <w:tcPr>
            <w:tcW w:w="268" w:type="dxa"/>
            <w:gridSpan w:val="5"/>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26,5</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6,3</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6,3</w:t>
            </w:r>
          </w:p>
        </w:tc>
        <w:tc>
          <w:tcPr>
            <w:tcW w:w="268" w:type="dxa"/>
            <w:gridSpan w:val="4"/>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6,3</w:t>
            </w:r>
          </w:p>
        </w:tc>
        <w:tc>
          <w:tcPr>
            <w:tcW w:w="258" w:type="dxa"/>
            <w:gridSpan w:val="4"/>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122,4</w:t>
            </w:r>
          </w:p>
        </w:tc>
        <w:tc>
          <w:tcPr>
            <w:tcW w:w="268"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122,4</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122,4</w:t>
            </w:r>
          </w:p>
        </w:tc>
        <w:tc>
          <w:tcPr>
            <w:tcW w:w="27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t>2069</w:t>
            </w:r>
            <w:r w:rsidRPr="008159B2">
              <w:rPr>
                <w:rFonts w:ascii="Arial" w:hAnsi="Arial" w:cs="Arial"/>
                <w:sz w:val="20"/>
                <w:szCs w:val="20"/>
                <w:lang w:bidi="ar-SA"/>
              </w:rPr>
              <w:lastRenderedPageBreak/>
              <w:t>,3</w:t>
            </w:r>
          </w:p>
        </w:tc>
        <w:tc>
          <w:tcPr>
            <w:tcW w:w="298"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lastRenderedPageBreak/>
              <w:t>2069</w:t>
            </w:r>
            <w:r w:rsidRPr="008159B2">
              <w:rPr>
                <w:rFonts w:ascii="Arial" w:hAnsi="Arial" w:cs="Arial"/>
                <w:sz w:val="20"/>
                <w:szCs w:val="20"/>
                <w:lang w:bidi="ar-SA"/>
              </w:rPr>
              <w:lastRenderedPageBreak/>
              <w:t>,3</w:t>
            </w:r>
          </w:p>
        </w:tc>
        <w:tc>
          <w:tcPr>
            <w:tcW w:w="607" w:type="dxa"/>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sz w:val="20"/>
                <w:szCs w:val="20"/>
                <w:lang w:bidi="ar-SA"/>
              </w:rPr>
            </w:pPr>
            <w:r w:rsidRPr="008159B2">
              <w:rPr>
                <w:rFonts w:ascii="Arial" w:hAnsi="Arial" w:cs="Arial"/>
                <w:sz w:val="20"/>
                <w:szCs w:val="20"/>
                <w:lang w:bidi="ar-SA"/>
              </w:rPr>
              <w:lastRenderedPageBreak/>
              <w:t>2069,3</w:t>
            </w:r>
          </w:p>
        </w:tc>
      </w:tr>
      <w:tr w:rsidR="00C64A1E" w:rsidRPr="008159B2" w:rsidTr="00C64A1E">
        <w:trPr>
          <w:gridAfter w:val="2"/>
          <w:wAfter w:w="1624" w:type="dxa"/>
          <w:trHeight w:val="255"/>
        </w:trPr>
        <w:tc>
          <w:tcPr>
            <w:tcW w:w="2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357</w:t>
            </w:r>
          </w:p>
        </w:tc>
        <w:tc>
          <w:tcPr>
            <w:tcW w:w="266"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357</w:t>
            </w:r>
          </w:p>
        </w:tc>
        <w:tc>
          <w:tcPr>
            <w:tcW w:w="266"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357</w:t>
            </w:r>
          </w:p>
        </w:tc>
        <w:tc>
          <w:tcPr>
            <w:tcW w:w="267"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408,1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408,1</w:t>
            </w:r>
          </w:p>
        </w:tc>
        <w:tc>
          <w:tcPr>
            <w:tcW w:w="267"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408,1</w:t>
            </w:r>
          </w:p>
        </w:tc>
        <w:tc>
          <w:tcPr>
            <w:tcW w:w="268"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331,6</w:t>
            </w:r>
          </w:p>
        </w:tc>
        <w:tc>
          <w:tcPr>
            <w:tcW w:w="268"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331,6</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331,6</w:t>
            </w:r>
          </w:p>
        </w:tc>
        <w:tc>
          <w:tcPr>
            <w:tcW w:w="268"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357,1</w:t>
            </w:r>
          </w:p>
        </w:tc>
        <w:tc>
          <w:tcPr>
            <w:tcW w:w="268"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357,1</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357,1</w:t>
            </w:r>
          </w:p>
        </w:tc>
        <w:tc>
          <w:tcPr>
            <w:tcW w:w="303"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51,0</w:t>
            </w:r>
          </w:p>
        </w:tc>
        <w:tc>
          <w:tcPr>
            <w:tcW w:w="239"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51,0</w:t>
            </w:r>
          </w:p>
        </w:tc>
        <w:tc>
          <w:tcPr>
            <w:tcW w:w="303" w:type="dxa"/>
            <w:gridSpan w:val="4"/>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51,0</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285,7</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285,7</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285,7</w:t>
            </w:r>
          </w:p>
        </w:tc>
        <w:tc>
          <w:tcPr>
            <w:tcW w:w="268"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122,4</w:t>
            </w:r>
          </w:p>
        </w:tc>
        <w:tc>
          <w:tcPr>
            <w:tcW w:w="268"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122,4</w:t>
            </w:r>
          </w:p>
        </w:tc>
        <w:tc>
          <w:tcPr>
            <w:tcW w:w="268" w:type="dxa"/>
            <w:gridSpan w:val="4"/>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122,4</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1,2</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1,2</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1,2</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26,5</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26,5</w:t>
            </w:r>
          </w:p>
        </w:tc>
        <w:tc>
          <w:tcPr>
            <w:tcW w:w="268" w:type="dxa"/>
            <w:gridSpan w:val="5"/>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26,5</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6,3</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6,3</w:t>
            </w:r>
          </w:p>
        </w:tc>
        <w:tc>
          <w:tcPr>
            <w:tcW w:w="268" w:type="dxa"/>
            <w:gridSpan w:val="4"/>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6,3</w:t>
            </w:r>
          </w:p>
        </w:tc>
        <w:tc>
          <w:tcPr>
            <w:tcW w:w="258" w:type="dxa"/>
            <w:gridSpan w:val="4"/>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122,4</w:t>
            </w:r>
          </w:p>
        </w:tc>
        <w:tc>
          <w:tcPr>
            <w:tcW w:w="268"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122,4</w:t>
            </w:r>
          </w:p>
        </w:tc>
        <w:tc>
          <w:tcPr>
            <w:tcW w:w="26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122,4</w:t>
            </w:r>
          </w:p>
        </w:tc>
        <w:tc>
          <w:tcPr>
            <w:tcW w:w="278" w:type="dxa"/>
            <w:gridSpan w:val="3"/>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2069,3</w:t>
            </w:r>
          </w:p>
        </w:tc>
        <w:tc>
          <w:tcPr>
            <w:tcW w:w="298" w:type="dxa"/>
            <w:gridSpan w:val="2"/>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2069,3</w:t>
            </w:r>
          </w:p>
        </w:tc>
        <w:tc>
          <w:tcPr>
            <w:tcW w:w="607" w:type="dxa"/>
            <w:tcBorders>
              <w:top w:val="nil"/>
              <w:left w:val="nil"/>
              <w:bottom w:val="single" w:sz="4" w:space="0" w:color="auto"/>
              <w:right w:val="single" w:sz="4" w:space="0" w:color="auto"/>
            </w:tcBorders>
            <w:shd w:val="clear" w:color="auto" w:fill="auto"/>
            <w:noWrap/>
            <w:vAlign w:val="center"/>
            <w:hideMark/>
          </w:tcPr>
          <w:p w:rsidR="008159B2" w:rsidRPr="008159B2" w:rsidRDefault="008159B2" w:rsidP="008159B2">
            <w:pPr>
              <w:jc w:val="center"/>
              <w:rPr>
                <w:rFonts w:ascii="Arial" w:hAnsi="Arial" w:cs="Arial"/>
                <w:b/>
                <w:bCs/>
                <w:sz w:val="20"/>
                <w:szCs w:val="20"/>
                <w:lang w:bidi="ar-SA"/>
              </w:rPr>
            </w:pPr>
            <w:r w:rsidRPr="008159B2">
              <w:rPr>
                <w:rFonts w:ascii="Arial" w:hAnsi="Arial" w:cs="Arial"/>
                <w:b/>
                <w:bCs/>
                <w:sz w:val="20"/>
                <w:szCs w:val="20"/>
                <w:lang w:bidi="ar-SA"/>
              </w:rPr>
              <w:t>2069,3</w:t>
            </w:r>
          </w:p>
        </w:tc>
      </w:tr>
    </w:tbl>
    <w:p w:rsidR="00964FDC" w:rsidRDefault="008159B2" w:rsidP="00744CE9">
      <w:pPr>
        <w:spacing w:line="360" w:lineRule="auto"/>
        <w:jc w:val="center"/>
        <w:rPr>
          <w:rFonts w:ascii="Arial" w:eastAsia="Calibri" w:hAnsi="Arial" w:cs="Arial"/>
          <w:b/>
          <w:sz w:val="32"/>
          <w:szCs w:val="28"/>
        </w:rPr>
      </w:pPr>
      <w:r>
        <w:rPr>
          <w:rFonts w:ascii="Arial" w:eastAsia="Calibri" w:hAnsi="Arial" w:cs="Arial"/>
          <w:b/>
          <w:sz w:val="32"/>
          <w:szCs w:val="28"/>
        </w:rPr>
        <w:t xml:space="preserve"> </w:t>
      </w:r>
    </w:p>
    <w:p w:rsidR="008159B2" w:rsidRDefault="008159B2" w:rsidP="00744CE9">
      <w:pPr>
        <w:spacing w:line="360" w:lineRule="auto"/>
        <w:jc w:val="center"/>
        <w:rPr>
          <w:rFonts w:ascii="Arial" w:eastAsia="Calibri" w:hAnsi="Arial" w:cs="Arial"/>
          <w:b/>
          <w:sz w:val="32"/>
          <w:szCs w:val="28"/>
        </w:rPr>
      </w:pPr>
    </w:p>
    <w:p w:rsidR="008159B2" w:rsidRPr="00BA02CE" w:rsidRDefault="008159B2" w:rsidP="008159B2">
      <w:pPr>
        <w:tabs>
          <w:tab w:val="left" w:pos="4860"/>
        </w:tabs>
        <w:ind w:left="5387" w:right="-45"/>
        <w:rPr>
          <w:rFonts w:ascii="Arial" w:hAnsi="Arial" w:cs="Arial"/>
          <w:bCs/>
          <w:sz w:val="22"/>
          <w:szCs w:val="22"/>
        </w:rPr>
      </w:pPr>
      <w:r w:rsidRPr="00BA02CE">
        <w:rPr>
          <w:rFonts w:ascii="Arial" w:hAnsi="Arial" w:cs="Arial"/>
          <w:bCs/>
          <w:sz w:val="22"/>
          <w:szCs w:val="22"/>
        </w:rPr>
        <w:t xml:space="preserve">Приложение </w:t>
      </w:r>
      <w:r>
        <w:rPr>
          <w:rFonts w:ascii="Arial" w:hAnsi="Arial" w:cs="Arial"/>
          <w:bCs/>
          <w:sz w:val="22"/>
          <w:szCs w:val="22"/>
        </w:rPr>
        <w:t>11</w:t>
      </w:r>
    </w:p>
    <w:p w:rsidR="008159B2" w:rsidRDefault="008159B2" w:rsidP="008159B2">
      <w:pPr>
        <w:ind w:left="5387" w:right="-45"/>
        <w:rPr>
          <w:rFonts w:ascii="Arial" w:hAnsi="Arial" w:cs="Arial"/>
          <w:sz w:val="22"/>
          <w:szCs w:val="22"/>
        </w:rPr>
      </w:pPr>
      <w:r w:rsidRPr="00BA02CE">
        <w:rPr>
          <w:rFonts w:ascii="Arial" w:hAnsi="Arial" w:cs="Arial"/>
          <w:sz w:val="22"/>
          <w:szCs w:val="22"/>
        </w:rPr>
        <w:t xml:space="preserve">к </w:t>
      </w:r>
      <w:r>
        <w:rPr>
          <w:rFonts w:ascii="Arial" w:hAnsi="Arial" w:cs="Arial"/>
          <w:sz w:val="22"/>
          <w:szCs w:val="22"/>
        </w:rPr>
        <w:t>решению</w:t>
      </w:r>
      <w:r w:rsidRPr="00BA02CE">
        <w:rPr>
          <w:rFonts w:ascii="Arial" w:hAnsi="Arial" w:cs="Arial"/>
          <w:sz w:val="22"/>
          <w:szCs w:val="22"/>
        </w:rPr>
        <w:t xml:space="preserve"> Совета Белоярского городского</w:t>
      </w:r>
      <w:r>
        <w:rPr>
          <w:rFonts w:ascii="Arial" w:hAnsi="Arial" w:cs="Arial"/>
          <w:sz w:val="22"/>
          <w:szCs w:val="22"/>
        </w:rPr>
        <w:t xml:space="preserve"> поселения </w:t>
      </w:r>
    </w:p>
    <w:p w:rsidR="008159B2" w:rsidRPr="00BA02CE" w:rsidRDefault="008159B2" w:rsidP="008159B2">
      <w:pPr>
        <w:ind w:left="5387" w:right="-45"/>
        <w:rPr>
          <w:rFonts w:ascii="Arial" w:hAnsi="Arial" w:cs="Arial"/>
          <w:sz w:val="22"/>
          <w:szCs w:val="22"/>
        </w:rPr>
      </w:pPr>
      <w:r>
        <w:rPr>
          <w:rFonts w:ascii="Arial" w:hAnsi="Arial" w:cs="Arial"/>
          <w:sz w:val="22"/>
          <w:szCs w:val="22"/>
        </w:rPr>
        <w:t>от    декабря 2021 г. №</w:t>
      </w:r>
    </w:p>
    <w:p w:rsidR="008159B2" w:rsidRPr="006F3576" w:rsidRDefault="008159B2" w:rsidP="008159B2">
      <w:pPr>
        <w:jc w:val="center"/>
        <w:rPr>
          <w:sz w:val="26"/>
          <w:szCs w:val="26"/>
        </w:rPr>
      </w:pPr>
    </w:p>
    <w:p w:rsidR="008159B2" w:rsidRPr="006F3576" w:rsidRDefault="008159B2" w:rsidP="008159B2">
      <w:pPr>
        <w:jc w:val="center"/>
        <w:rPr>
          <w:b/>
          <w:sz w:val="26"/>
          <w:szCs w:val="26"/>
        </w:rPr>
      </w:pPr>
    </w:p>
    <w:p w:rsidR="008159B2" w:rsidRPr="00BA02CE" w:rsidRDefault="008159B2" w:rsidP="008159B2">
      <w:pPr>
        <w:jc w:val="center"/>
        <w:rPr>
          <w:rFonts w:ascii="Arial" w:hAnsi="Arial" w:cs="Arial"/>
          <w:b/>
        </w:rPr>
      </w:pPr>
      <w:r w:rsidRPr="00BA02CE">
        <w:rPr>
          <w:rFonts w:ascii="Arial" w:hAnsi="Arial" w:cs="Arial"/>
          <w:b/>
        </w:rPr>
        <w:t>Порядок</w:t>
      </w:r>
    </w:p>
    <w:p w:rsidR="008159B2" w:rsidRPr="00BA02CE" w:rsidRDefault="008159B2" w:rsidP="008159B2">
      <w:pPr>
        <w:jc w:val="both"/>
        <w:rPr>
          <w:rFonts w:ascii="Arial" w:hAnsi="Arial" w:cs="Arial"/>
          <w:b/>
        </w:rPr>
      </w:pPr>
      <w:proofErr w:type="gramStart"/>
      <w:r w:rsidRPr="00BA02CE">
        <w:rPr>
          <w:rFonts w:ascii="Arial" w:hAnsi="Arial" w:cs="Arial"/>
          <w:b/>
        </w:rPr>
        <w:t>предоставления  иных</w:t>
      </w:r>
      <w:proofErr w:type="gramEnd"/>
      <w:r w:rsidRPr="00BA02CE">
        <w:rPr>
          <w:rFonts w:ascii="Arial" w:hAnsi="Arial" w:cs="Arial"/>
          <w:b/>
        </w:rPr>
        <w:t xml:space="preserve"> межбюджетных трансфертов из местного бюджета муниципальн</w:t>
      </w:r>
      <w:r>
        <w:rPr>
          <w:rFonts w:ascii="Arial" w:hAnsi="Arial" w:cs="Arial"/>
          <w:b/>
        </w:rPr>
        <w:t>ого образования Белоярское городское поселения Верхнекетского района Томской области б</w:t>
      </w:r>
      <w:r w:rsidRPr="00BA02CE">
        <w:rPr>
          <w:rFonts w:ascii="Arial" w:hAnsi="Arial" w:cs="Arial"/>
          <w:b/>
        </w:rPr>
        <w:t>юдж</w:t>
      </w:r>
      <w:r>
        <w:rPr>
          <w:rFonts w:ascii="Arial" w:hAnsi="Arial" w:cs="Arial"/>
          <w:b/>
        </w:rPr>
        <w:t>ету муниципального образования Верхнекетский район Томской области</w:t>
      </w:r>
    </w:p>
    <w:p w:rsidR="008159B2" w:rsidRPr="00BA02CE" w:rsidRDefault="008159B2" w:rsidP="008159B2">
      <w:pPr>
        <w:rPr>
          <w:rFonts w:ascii="Arial" w:hAnsi="Arial" w:cs="Arial"/>
          <w:b/>
        </w:rPr>
      </w:pPr>
    </w:p>
    <w:p w:rsidR="008159B2" w:rsidRPr="00BA02CE" w:rsidRDefault="008159B2" w:rsidP="008159B2">
      <w:pPr>
        <w:ind w:firstLine="720"/>
        <w:jc w:val="both"/>
        <w:rPr>
          <w:rFonts w:ascii="Arial" w:hAnsi="Arial" w:cs="Arial"/>
        </w:rPr>
      </w:pPr>
      <w:r w:rsidRPr="00BA02CE">
        <w:rPr>
          <w:rFonts w:ascii="Arial" w:hAnsi="Arial" w:cs="Arial"/>
        </w:rPr>
        <w:t>1. Настоящий Порядок разработан в соответствии со статьями 9, 86, 142.5 Бюджетного кодекса Российской Федерации и устанавливает расходные обязательства</w:t>
      </w:r>
      <w:r>
        <w:rPr>
          <w:rFonts w:ascii="Arial" w:hAnsi="Arial" w:cs="Arial"/>
        </w:rPr>
        <w:t xml:space="preserve"> муниципального образования</w:t>
      </w:r>
      <w:r w:rsidRPr="00BA02CE">
        <w:rPr>
          <w:rFonts w:ascii="Arial" w:hAnsi="Arial" w:cs="Arial"/>
        </w:rPr>
        <w:t xml:space="preserve"> Белоярско</w:t>
      </w:r>
      <w:r>
        <w:rPr>
          <w:rFonts w:ascii="Arial" w:hAnsi="Arial" w:cs="Arial"/>
        </w:rPr>
        <w:t>е</w:t>
      </w:r>
      <w:r w:rsidRPr="00BA02CE">
        <w:rPr>
          <w:rFonts w:ascii="Arial" w:hAnsi="Arial" w:cs="Arial"/>
        </w:rPr>
        <w:t xml:space="preserve"> городско</w:t>
      </w:r>
      <w:r>
        <w:rPr>
          <w:rFonts w:ascii="Arial" w:hAnsi="Arial" w:cs="Arial"/>
        </w:rPr>
        <w:t>е</w:t>
      </w:r>
      <w:r w:rsidRPr="00BA02CE">
        <w:rPr>
          <w:rFonts w:ascii="Arial" w:hAnsi="Arial" w:cs="Arial"/>
        </w:rPr>
        <w:t xml:space="preserve"> поселени</w:t>
      </w:r>
      <w:r>
        <w:rPr>
          <w:rFonts w:ascii="Arial" w:hAnsi="Arial" w:cs="Arial"/>
        </w:rPr>
        <w:t>е Верхнекетского района Томской области</w:t>
      </w:r>
      <w:r w:rsidRPr="00BA02CE">
        <w:rPr>
          <w:rFonts w:ascii="Arial" w:hAnsi="Arial" w:cs="Arial"/>
        </w:rPr>
        <w:t xml:space="preserve"> (далее - </w:t>
      </w:r>
      <w:proofErr w:type="gramStart"/>
      <w:r w:rsidRPr="00BA02CE">
        <w:rPr>
          <w:rFonts w:ascii="Arial" w:hAnsi="Arial" w:cs="Arial"/>
        </w:rPr>
        <w:t>поселение)  по</w:t>
      </w:r>
      <w:proofErr w:type="gramEnd"/>
      <w:r w:rsidRPr="00BA02CE">
        <w:rPr>
          <w:rFonts w:ascii="Arial" w:hAnsi="Arial" w:cs="Arial"/>
        </w:rPr>
        <w:t xml:space="preserve"> предоставлению межбюджетных трансфертов.</w:t>
      </w:r>
    </w:p>
    <w:p w:rsidR="008159B2" w:rsidRPr="00BA02CE" w:rsidRDefault="008159B2" w:rsidP="008159B2">
      <w:pPr>
        <w:ind w:firstLine="720"/>
        <w:jc w:val="both"/>
        <w:rPr>
          <w:rFonts w:ascii="Arial" w:hAnsi="Arial" w:cs="Arial"/>
        </w:rPr>
      </w:pPr>
      <w:r w:rsidRPr="00BA02CE">
        <w:rPr>
          <w:rFonts w:ascii="Arial" w:hAnsi="Arial" w:cs="Arial"/>
        </w:rPr>
        <w:t xml:space="preserve">2. Из местного бюджета поселения предоставляются межбюджетные трансферты бюджету Верхнекетского района в форме иных межбюджетных трансфертов на осуществление </w:t>
      </w:r>
      <w:proofErr w:type="gramStart"/>
      <w:r w:rsidRPr="00BA02CE">
        <w:rPr>
          <w:rFonts w:ascii="Arial" w:hAnsi="Arial" w:cs="Arial"/>
        </w:rPr>
        <w:t>части  полномочий</w:t>
      </w:r>
      <w:proofErr w:type="gramEnd"/>
      <w:r w:rsidRPr="00BA02CE">
        <w:rPr>
          <w:rFonts w:ascii="Arial" w:hAnsi="Arial" w:cs="Arial"/>
        </w:rPr>
        <w:t xml:space="preserve"> по решению вопросов местного значения поселения в соответствии с заключенными соглашениями:</w:t>
      </w:r>
    </w:p>
    <w:p w:rsidR="008159B2" w:rsidRPr="00BA02CE" w:rsidRDefault="008159B2" w:rsidP="008159B2">
      <w:pPr>
        <w:ind w:firstLine="720"/>
        <w:jc w:val="both"/>
        <w:rPr>
          <w:rFonts w:ascii="Arial" w:hAnsi="Arial" w:cs="Arial"/>
        </w:rPr>
      </w:pPr>
      <w:r w:rsidRPr="00BA02CE">
        <w:rPr>
          <w:rFonts w:ascii="Arial" w:hAnsi="Arial" w:cs="Arial"/>
        </w:rPr>
        <w:t>1) по организации и осуществлению мероприятий по работе с детьми и молодежью в поселениях;</w:t>
      </w:r>
    </w:p>
    <w:p w:rsidR="008159B2" w:rsidRPr="00BA02CE" w:rsidRDefault="008159B2" w:rsidP="008159B2">
      <w:pPr>
        <w:ind w:firstLine="720"/>
        <w:jc w:val="both"/>
        <w:rPr>
          <w:rFonts w:ascii="Arial" w:hAnsi="Arial" w:cs="Arial"/>
        </w:rPr>
      </w:pPr>
      <w:r w:rsidRPr="00BA02CE">
        <w:rPr>
          <w:rFonts w:ascii="Arial" w:hAnsi="Arial" w:cs="Arial"/>
        </w:rPr>
        <w:t>2)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p w:rsidR="008159B2" w:rsidRDefault="008159B2" w:rsidP="008159B2">
      <w:pPr>
        <w:ind w:firstLine="720"/>
        <w:jc w:val="both"/>
        <w:rPr>
          <w:rFonts w:ascii="Arial" w:hAnsi="Arial" w:cs="Arial"/>
        </w:rPr>
      </w:pPr>
      <w:r w:rsidRPr="00BA02CE">
        <w:rPr>
          <w:rFonts w:ascii="Arial" w:hAnsi="Arial" w:cs="Arial"/>
        </w:rPr>
        <w:t xml:space="preserve">3) </w:t>
      </w:r>
      <w:r>
        <w:rPr>
          <w:rFonts w:ascii="Arial" w:hAnsi="Arial" w:cs="Arial"/>
        </w:rPr>
        <w:t xml:space="preserve"> </w:t>
      </w:r>
      <w:r w:rsidRPr="00BA02CE">
        <w:rPr>
          <w:rFonts w:ascii="Arial" w:hAnsi="Arial" w:cs="Arial"/>
        </w:rPr>
        <w:t xml:space="preserve">по осуществлению </w:t>
      </w:r>
      <w:proofErr w:type="gramStart"/>
      <w:r w:rsidRPr="00BA02CE">
        <w:rPr>
          <w:rFonts w:ascii="Arial" w:hAnsi="Arial" w:cs="Arial"/>
        </w:rPr>
        <w:t>контроля</w:t>
      </w:r>
      <w:proofErr w:type="gramEnd"/>
      <w:r w:rsidRPr="00BA02CE">
        <w:rPr>
          <w:rFonts w:ascii="Arial" w:hAnsi="Arial" w:cs="Arial"/>
        </w:rPr>
        <w:t xml:space="preserve"> </w:t>
      </w:r>
      <w:r>
        <w:rPr>
          <w:rFonts w:ascii="Arial" w:hAnsi="Arial" w:cs="Arial"/>
        </w:rPr>
        <w:t xml:space="preserve">предусмотренного частями 3,8 статьи 99 ФЗ от 05.04.2013 № 44-ФЗ «О контрактной системе </w:t>
      </w:r>
      <w:r w:rsidRPr="00BA02CE">
        <w:rPr>
          <w:rFonts w:ascii="Arial" w:hAnsi="Arial" w:cs="Arial"/>
        </w:rPr>
        <w:t>в сфере закупок</w:t>
      </w:r>
      <w:r>
        <w:rPr>
          <w:rFonts w:ascii="Arial" w:hAnsi="Arial" w:cs="Arial"/>
        </w:rPr>
        <w:t xml:space="preserve"> товаров, работ, услуг для обеспечения государственных и</w:t>
      </w:r>
      <w:r w:rsidRPr="00BA02CE">
        <w:rPr>
          <w:rFonts w:ascii="Arial" w:hAnsi="Arial" w:cs="Arial"/>
        </w:rPr>
        <w:t xml:space="preserve"> муниципальных нужд</w:t>
      </w:r>
      <w:r>
        <w:rPr>
          <w:rFonts w:ascii="Arial" w:hAnsi="Arial" w:cs="Arial"/>
        </w:rPr>
        <w:t>»</w:t>
      </w:r>
      <w:r w:rsidRPr="00BA02CE">
        <w:rPr>
          <w:rFonts w:ascii="Arial" w:hAnsi="Arial" w:cs="Arial"/>
        </w:rPr>
        <w:t>;</w:t>
      </w:r>
    </w:p>
    <w:p w:rsidR="008159B2" w:rsidRPr="00BA02CE" w:rsidRDefault="008159B2" w:rsidP="008159B2">
      <w:pPr>
        <w:ind w:firstLine="720"/>
        <w:jc w:val="both"/>
        <w:rPr>
          <w:rFonts w:ascii="Arial" w:hAnsi="Arial" w:cs="Arial"/>
        </w:rPr>
      </w:pPr>
      <w:r>
        <w:rPr>
          <w:rFonts w:ascii="Arial" w:hAnsi="Arial" w:cs="Arial"/>
        </w:rPr>
        <w:t>4) по осуществлению части полномочий по организации в границах поселения электро</w:t>
      </w:r>
      <w:proofErr w:type="gramStart"/>
      <w:r>
        <w:rPr>
          <w:rFonts w:ascii="Arial" w:hAnsi="Arial" w:cs="Arial"/>
        </w:rPr>
        <w:t>-,тепло</w:t>
      </w:r>
      <w:proofErr w:type="gramEnd"/>
      <w:r>
        <w:rPr>
          <w:rFonts w:ascii="Arial" w:hAnsi="Arial" w:cs="Arial"/>
        </w:rPr>
        <w:t>- и водоснабжения населения;</w:t>
      </w:r>
    </w:p>
    <w:p w:rsidR="008159B2" w:rsidRPr="00BA02CE" w:rsidRDefault="008159B2" w:rsidP="008159B2">
      <w:pPr>
        <w:ind w:firstLine="720"/>
        <w:jc w:val="both"/>
        <w:rPr>
          <w:rFonts w:ascii="Arial" w:hAnsi="Arial" w:cs="Arial"/>
        </w:rPr>
      </w:pPr>
      <w:r>
        <w:rPr>
          <w:rFonts w:ascii="Arial" w:hAnsi="Arial" w:cs="Arial"/>
        </w:rPr>
        <w:t>5</w:t>
      </w:r>
      <w:r w:rsidRPr="00BA02CE">
        <w:rPr>
          <w:rFonts w:ascii="Arial" w:hAnsi="Arial" w:cs="Arial"/>
        </w:rPr>
        <w:t>) по организации и осуществлению участия в предупреждении и ликвидации последствий чрезвычайных ситуаций в границах поселения;</w:t>
      </w:r>
    </w:p>
    <w:p w:rsidR="008159B2" w:rsidRPr="002361BE" w:rsidRDefault="008159B2" w:rsidP="008159B2">
      <w:pPr>
        <w:ind w:firstLine="720"/>
        <w:jc w:val="both"/>
        <w:rPr>
          <w:rFonts w:ascii="Arial" w:hAnsi="Arial" w:cs="Arial"/>
        </w:rPr>
      </w:pPr>
      <w:r w:rsidRPr="004666DB">
        <w:rPr>
          <w:rFonts w:ascii="Arial" w:hAnsi="Arial" w:cs="Arial"/>
        </w:rPr>
        <w:t>6) по составлению локально-сметных расчётов на объекты строительства, реконструкции, капитального ремонта объектов жилищно-гражданского, коммунального и прочих объектов на территории поселения;</w:t>
      </w:r>
    </w:p>
    <w:p w:rsidR="008159B2" w:rsidRPr="002361BE" w:rsidRDefault="008159B2" w:rsidP="008159B2">
      <w:pPr>
        <w:ind w:firstLine="720"/>
        <w:jc w:val="both"/>
        <w:rPr>
          <w:rFonts w:ascii="Arial" w:hAnsi="Arial" w:cs="Arial"/>
        </w:rPr>
      </w:pPr>
      <w:r>
        <w:rPr>
          <w:rFonts w:ascii="Arial" w:hAnsi="Arial" w:cs="Arial"/>
        </w:rPr>
        <w:t>7</w:t>
      </w:r>
      <w:r w:rsidRPr="002361BE">
        <w:rPr>
          <w:rFonts w:ascii="Arial" w:hAnsi="Arial" w:cs="Arial"/>
        </w:rPr>
        <w:t xml:space="preserve">) по проведению внешнего муниципального финансового контроля; </w:t>
      </w:r>
    </w:p>
    <w:p w:rsidR="008159B2" w:rsidRPr="007C0C14" w:rsidRDefault="008159B2" w:rsidP="008159B2">
      <w:pPr>
        <w:ind w:firstLine="720"/>
        <w:jc w:val="both"/>
        <w:rPr>
          <w:rFonts w:ascii="Arial" w:hAnsi="Arial" w:cs="Arial"/>
          <w:color w:val="FF0000"/>
        </w:rPr>
      </w:pPr>
      <w:r>
        <w:rPr>
          <w:rFonts w:ascii="Arial" w:hAnsi="Arial" w:cs="Arial"/>
        </w:rPr>
        <w:t>8</w:t>
      </w:r>
      <w:r w:rsidRPr="002361BE">
        <w:rPr>
          <w:rFonts w:ascii="Arial" w:hAnsi="Arial" w:cs="Arial"/>
        </w:rPr>
        <w:t xml:space="preserve">)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w:t>
      </w:r>
      <w:r w:rsidRPr="002361BE">
        <w:rPr>
          <w:rFonts w:ascii="Arial" w:hAnsi="Arial" w:cs="Arial"/>
        </w:rPr>
        <w:lastRenderedPageBreak/>
        <w:t>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w:t>
      </w:r>
      <w:r>
        <w:rPr>
          <w:rFonts w:ascii="Arial" w:hAnsi="Arial" w:cs="Arial"/>
        </w:rPr>
        <w:t>; по размещению в реестре контрактов информации и документов о заключённых заказчиком муниципальных контрактов;</w:t>
      </w:r>
    </w:p>
    <w:p w:rsidR="008159B2" w:rsidRDefault="008159B2" w:rsidP="008159B2">
      <w:pPr>
        <w:ind w:firstLine="720"/>
        <w:jc w:val="both"/>
        <w:rPr>
          <w:rFonts w:ascii="Arial" w:hAnsi="Arial" w:cs="Arial"/>
        </w:rPr>
      </w:pPr>
      <w:r>
        <w:rPr>
          <w:rFonts w:ascii="Arial" w:hAnsi="Arial" w:cs="Arial"/>
        </w:rPr>
        <w:t>9</w:t>
      </w:r>
      <w:r w:rsidRPr="00BA02CE">
        <w:rPr>
          <w:rFonts w:ascii="Arial" w:hAnsi="Arial" w:cs="Arial"/>
        </w:rPr>
        <w:t>)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p w:rsidR="008159B2" w:rsidRDefault="008159B2" w:rsidP="008159B2">
      <w:pPr>
        <w:jc w:val="both"/>
        <w:rPr>
          <w:rFonts w:ascii="Arial" w:hAnsi="Arial" w:cs="Arial"/>
        </w:rPr>
      </w:pPr>
      <w:r>
        <w:rPr>
          <w:rFonts w:ascii="Arial" w:hAnsi="Arial" w:cs="Arial"/>
        </w:rPr>
        <w:t xml:space="preserve">          10)</w:t>
      </w:r>
      <w:r w:rsidRPr="00B21F6F">
        <w:rPr>
          <w:rFonts w:ascii="Arial" w:hAnsi="Arial" w:cs="Arial"/>
        </w:rPr>
        <w:t xml:space="preserve">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w:t>
      </w:r>
      <w:r>
        <w:rPr>
          <w:rFonts w:ascii="Arial" w:hAnsi="Arial" w:cs="Arial"/>
        </w:rPr>
        <w:t>аходятся в собственности Россий</w:t>
      </w:r>
      <w:r w:rsidRPr="00B21F6F">
        <w:rPr>
          <w:rFonts w:ascii="Arial" w:hAnsi="Arial" w:cs="Arial"/>
        </w:rPr>
        <w:t>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r>
        <w:rPr>
          <w:rFonts w:ascii="Arial" w:hAnsi="Arial" w:cs="Arial"/>
        </w:rPr>
        <w:t>.</w:t>
      </w:r>
    </w:p>
    <w:p w:rsidR="008159B2" w:rsidRPr="00B21F6F" w:rsidRDefault="008159B2" w:rsidP="008159B2">
      <w:pPr>
        <w:jc w:val="both"/>
        <w:rPr>
          <w:rFonts w:ascii="Arial" w:hAnsi="Arial" w:cs="Arial"/>
        </w:rPr>
      </w:pPr>
      <w:r>
        <w:rPr>
          <w:rFonts w:ascii="Arial" w:hAnsi="Arial" w:cs="Arial"/>
        </w:rPr>
        <w:t xml:space="preserve">        11) по проведению внутреннего муниципального финансового контроля.</w:t>
      </w:r>
    </w:p>
    <w:p w:rsidR="008159B2" w:rsidRPr="00BA02CE" w:rsidRDefault="008159B2" w:rsidP="008159B2">
      <w:pPr>
        <w:ind w:firstLine="720"/>
        <w:jc w:val="both"/>
        <w:rPr>
          <w:rFonts w:ascii="Arial" w:hAnsi="Arial" w:cs="Arial"/>
        </w:rPr>
      </w:pPr>
    </w:p>
    <w:p w:rsidR="008159B2" w:rsidRPr="00BA02CE" w:rsidRDefault="008159B2" w:rsidP="008159B2">
      <w:pPr>
        <w:ind w:firstLine="720"/>
        <w:jc w:val="both"/>
        <w:rPr>
          <w:rFonts w:ascii="Arial" w:hAnsi="Arial" w:cs="Arial"/>
        </w:rPr>
      </w:pPr>
      <w:r w:rsidRPr="00BA02CE">
        <w:rPr>
          <w:rFonts w:ascii="Arial" w:hAnsi="Arial" w:cs="Arial"/>
        </w:rPr>
        <w:t>3. Порядок определения ежегодного объема указанных межбюджетных трансфертов устанавливается правовыми актами Администрации Белоярского городского поселения.</w:t>
      </w:r>
    </w:p>
    <w:p w:rsidR="008159B2" w:rsidRDefault="008159B2" w:rsidP="008159B2">
      <w:pPr>
        <w:ind w:firstLine="720"/>
        <w:jc w:val="both"/>
        <w:rPr>
          <w:rFonts w:ascii="Arial" w:hAnsi="Arial" w:cs="Arial"/>
        </w:rPr>
      </w:pPr>
      <w:r w:rsidRPr="00BA02CE">
        <w:rPr>
          <w:rFonts w:ascii="Arial" w:hAnsi="Arial" w:cs="Arial"/>
        </w:rPr>
        <w:t xml:space="preserve">4. Иные межбюджетные трансферты предоставляются в случае их утверждения в решении Совета Белоярского городского поселения о местном бюджете </w:t>
      </w:r>
      <w:r w:rsidRPr="001F07CB">
        <w:rPr>
          <w:rFonts w:ascii="Arial" w:hAnsi="Arial" w:cs="Arial"/>
        </w:rPr>
        <w:t xml:space="preserve">поселения на </w:t>
      </w:r>
      <w:r>
        <w:rPr>
          <w:rFonts w:ascii="Arial" w:hAnsi="Arial" w:cs="Arial"/>
        </w:rPr>
        <w:t>очередной</w:t>
      </w:r>
      <w:r w:rsidRPr="001F07CB">
        <w:rPr>
          <w:rFonts w:ascii="Arial" w:hAnsi="Arial" w:cs="Arial"/>
        </w:rPr>
        <w:t xml:space="preserve"> финансовый </w:t>
      </w:r>
      <w:proofErr w:type="gramStart"/>
      <w:r w:rsidRPr="001F07CB">
        <w:rPr>
          <w:rFonts w:ascii="Arial" w:hAnsi="Arial" w:cs="Arial"/>
        </w:rPr>
        <w:t>год</w:t>
      </w:r>
      <w:r>
        <w:rPr>
          <w:rFonts w:ascii="Arial" w:hAnsi="Arial" w:cs="Arial"/>
        </w:rPr>
        <w:t xml:space="preserve">  или</w:t>
      </w:r>
      <w:proofErr w:type="gramEnd"/>
      <w:r>
        <w:rPr>
          <w:rFonts w:ascii="Arial" w:hAnsi="Arial" w:cs="Arial"/>
        </w:rPr>
        <w:t xml:space="preserve"> на очередной финансовый год и   плановый период  в показателях сводной бюджетной росписи местного бюджета поселения.</w:t>
      </w:r>
    </w:p>
    <w:p w:rsidR="008159B2" w:rsidRPr="00BA02CE" w:rsidRDefault="008159B2" w:rsidP="008159B2">
      <w:pPr>
        <w:ind w:firstLine="720"/>
        <w:jc w:val="both"/>
        <w:rPr>
          <w:rFonts w:ascii="Arial" w:hAnsi="Arial" w:cs="Arial"/>
        </w:rPr>
      </w:pPr>
    </w:p>
    <w:p w:rsidR="008159B2" w:rsidRPr="008159B2" w:rsidRDefault="008159B2" w:rsidP="008159B2">
      <w:pPr>
        <w:jc w:val="center"/>
        <w:rPr>
          <w:rFonts w:cs="Times New Roman"/>
          <w:sz w:val="28"/>
          <w:szCs w:val="28"/>
          <w:lang w:bidi="ar-SA"/>
        </w:rPr>
      </w:pPr>
      <w:r>
        <w:rPr>
          <w:rFonts w:cs="Times New Roman"/>
          <w:sz w:val="28"/>
          <w:szCs w:val="28"/>
          <w:lang w:bidi="ar-SA"/>
        </w:rPr>
        <w:t xml:space="preserve">                                                          </w:t>
      </w:r>
      <w:r w:rsidRPr="008159B2">
        <w:rPr>
          <w:rFonts w:cs="Times New Roman"/>
          <w:sz w:val="28"/>
          <w:szCs w:val="28"/>
          <w:lang w:bidi="ar-SA"/>
        </w:rPr>
        <w:t>Приложение № 12</w:t>
      </w:r>
    </w:p>
    <w:p w:rsidR="008159B2" w:rsidRPr="008159B2" w:rsidRDefault="008159B2" w:rsidP="008159B2">
      <w:pPr>
        <w:jc w:val="center"/>
        <w:rPr>
          <w:rFonts w:cs="Times New Roman"/>
          <w:sz w:val="28"/>
          <w:szCs w:val="28"/>
          <w:lang w:bidi="ar-SA"/>
        </w:rPr>
      </w:pPr>
      <w:r w:rsidRPr="008159B2">
        <w:rPr>
          <w:rFonts w:cs="Times New Roman"/>
          <w:sz w:val="28"/>
          <w:szCs w:val="28"/>
          <w:lang w:bidi="ar-SA"/>
        </w:rPr>
        <w:t xml:space="preserve">                                                           к решению Совета </w:t>
      </w:r>
    </w:p>
    <w:p w:rsidR="008159B2" w:rsidRPr="008159B2" w:rsidRDefault="008159B2" w:rsidP="008159B2">
      <w:pPr>
        <w:jc w:val="center"/>
        <w:rPr>
          <w:rFonts w:cs="Times New Roman"/>
          <w:sz w:val="28"/>
          <w:szCs w:val="28"/>
          <w:lang w:bidi="ar-SA"/>
        </w:rPr>
      </w:pPr>
      <w:r w:rsidRPr="008159B2">
        <w:rPr>
          <w:rFonts w:cs="Times New Roman"/>
          <w:sz w:val="28"/>
          <w:szCs w:val="28"/>
          <w:lang w:bidi="ar-SA"/>
        </w:rPr>
        <w:t xml:space="preserve">                                                                    Белоярского городского </w:t>
      </w:r>
    </w:p>
    <w:p w:rsidR="008159B2" w:rsidRPr="008159B2" w:rsidRDefault="008159B2" w:rsidP="008159B2">
      <w:pPr>
        <w:jc w:val="center"/>
        <w:rPr>
          <w:rFonts w:cs="Times New Roman"/>
          <w:sz w:val="28"/>
          <w:szCs w:val="28"/>
          <w:lang w:bidi="ar-SA"/>
        </w:rPr>
      </w:pPr>
      <w:r w:rsidRPr="008159B2">
        <w:rPr>
          <w:rFonts w:cs="Times New Roman"/>
          <w:sz w:val="28"/>
          <w:szCs w:val="28"/>
          <w:lang w:bidi="ar-SA"/>
        </w:rPr>
        <w:t xml:space="preserve">                                            поселения</w:t>
      </w:r>
    </w:p>
    <w:p w:rsidR="008159B2" w:rsidRPr="008159B2" w:rsidRDefault="008159B2" w:rsidP="008159B2">
      <w:pPr>
        <w:jc w:val="center"/>
        <w:rPr>
          <w:rFonts w:cs="Times New Roman"/>
          <w:sz w:val="28"/>
          <w:szCs w:val="28"/>
          <w:lang w:bidi="ar-SA"/>
        </w:rPr>
      </w:pPr>
      <w:r w:rsidRPr="008159B2">
        <w:rPr>
          <w:rFonts w:cs="Times New Roman"/>
          <w:sz w:val="28"/>
          <w:szCs w:val="28"/>
          <w:lang w:bidi="ar-SA"/>
        </w:rPr>
        <w:t xml:space="preserve">                                                                    </w:t>
      </w:r>
      <w:proofErr w:type="gramStart"/>
      <w:r w:rsidRPr="008159B2">
        <w:rPr>
          <w:rFonts w:cs="Times New Roman"/>
          <w:sz w:val="28"/>
          <w:szCs w:val="28"/>
          <w:lang w:bidi="ar-SA"/>
        </w:rPr>
        <w:t>от  декабря</w:t>
      </w:r>
      <w:proofErr w:type="gramEnd"/>
      <w:r w:rsidRPr="008159B2">
        <w:rPr>
          <w:rFonts w:cs="Times New Roman"/>
          <w:sz w:val="28"/>
          <w:szCs w:val="28"/>
          <w:lang w:bidi="ar-SA"/>
        </w:rPr>
        <w:t xml:space="preserve"> 2021 года №</w:t>
      </w:r>
    </w:p>
    <w:p w:rsidR="008159B2" w:rsidRPr="008159B2" w:rsidRDefault="008159B2" w:rsidP="008159B2">
      <w:pPr>
        <w:jc w:val="center"/>
        <w:rPr>
          <w:rFonts w:cs="Times New Roman"/>
          <w:sz w:val="28"/>
          <w:szCs w:val="28"/>
          <w:lang w:bidi="ar-SA"/>
        </w:rPr>
      </w:pPr>
      <w:r w:rsidRPr="008159B2">
        <w:rPr>
          <w:rFonts w:cs="Times New Roman"/>
          <w:sz w:val="28"/>
          <w:szCs w:val="28"/>
          <w:lang w:bidi="ar-SA"/>
        </w:rPr>
        <w:t xml:space="preserve">                                                                                 </w:t>
      </w:r>
    </w:p>
    <w:p w:rsidR="008159B2" w:rsidRPr="008159B2" w:rsidRDefault="008159B2" w:rsidP="008159B2">
      <w:pPr>
        <w:jc w:val="center"/>
        <w:rPr>
          <w:rFonts w:cs="Times New Roman"/>
          <w:sz w:val="28"/>
          <w:szCs w:val="28"/>
          <w:lang w:bidi="ar-SA"/>
        </w:rPr>
      </w:pPr>
      <w:r w:rsidRPr="008159B2">
        <w:rPr>
          <w:rFonts w:cs="Times New Roman"/>
          <w:sz w:val="28"/>
          <w:szCs w:val="28"/>
          <w:lang w:bidi="ar-SA"/>
        </w:rPr>
        <w:t xml:space="preserve">                                                           </w:t>
      </w:r>
    </w:p>
    <w:p w:rsidR="008159B2" w:rsidRPr="008159B2" w:rsidRDefault="008159B2" w:rsidP="008159B2">
      <w:pPr>
        <w:jc w:val="center"/>
        <w:rPr>
          <w:rFonts w:cs="Times New Roman"/>
          <w:b/>
          <w:sz w:val="28"/>
          <w:szCs w:val="28"/>
          <w:lang w:bidi="ar-SA"/>
        </w:rPr>
      </w:pPr>
      <w:r w:rsidRPr="008159B2">
        <w:rPr>
          <w:rFonts w:cs="Times New Roman"/>
          <w:b/>
          <w:sz w:val="28"/>
          <w:szCs w:val="28"/>
          <w:lang w:bidi="ar-SA"/>
        </w:rPr>
        <w:t>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w:t>
      </w:r>
    </w:p>
    <w:p w:rsidR="008159B2" w:rsidRPr="008159B2" w:rsidRDefault="008159B2" w:rsidP="008159B2">
      <w:pPr>
        <w:jc w:val="center"/>
        <w:rPr>
          <w:rFonts w:cs="Times New Roman"/>
          <w:b/>
          <w:sz w:val="28"/>
          <w:szCs w:val="28"/>
          <w:lang w:bidi="ar-SA"/>
        </w:rPr>
      </w:pPr>
    </w:p>
    <w:p w:rsidR="008159B2" w:rsidRPr="008159B2" w:rsidRDefault="008159B2" w:rsidP="008159B2">
      <w:pPr>
        <w:numPr>
          <w:ilvl w:val="0"/>
          <w:numId w:val="5"/>
        </w:numPr>
        <w:jc w:val="both"/>
        <w:rPr>
          <w:rFonts w:cs="Times New Roman"/>
          <w:sz w:val="28"/>
          <w:szCs w:val="28"/>
          <w:lang w:bidi="ar-SA"/>
        </w:rPr>
      </w:pPr>
      <w:r w:rsidRPr="008159B2">
        <w:rPr>
          <w:rFonts w:cs="Times New Roman"/>
          <w:sz w:val="28"/>
          <w:szCs w:val="28"/>
          <w:lang w:bidi="ar-SA"/>
        </w:rPr>
        <w:t>Субсидии на поддержку организации транспортного обслуживания населения:</w:t>
      </w:r>
    </w:p>
    <w:p w:rsidR="008159B2" w:rsidRPr="008159B2" w:rsidRDefault="008159B2" w:rsidP="008159B2">
      <w:pPr>
        <w:numPr>
          <w:ilvl w:val="1"/>
          <w:numId w:val="5"/>
        </w:numPr>
        <w:jc w:val="both"/>
        <w:rPr>
          <w:rFonts w:cs="Times New Roman"/>
          <w:sz w:val="28"/>
          <w:szCs w:val="28"/>
          <w:lang w:bidi="ar-SA"/>
        </w:rPr>
      </w:pPr>
      <w:r w:rsidRPr="008159B2">
        <w:rPr>
          <w:rFonts w:cs="Times New Roman"/>
          <w:sz w:val="28"/>
          <w:szCs w:val="28"/>
          <w:lang w:bidi="ar-SA"/>
        </w:rPr>
        <w:t>на возмещение затрат в связи с оказанием транспортных услуг населению на автомобильном транспорте в границах муниципального образования Белоярское городское поселение Верхнекетского района Томской области</w:t>
      </w:r>
    </w:p>
    <w:p w:rsidR="008159B2" w:rsidRDefault="008159B2" w:rsidP="00744CE9">
      <w:pPr>
        <w:spacing w:line="360" w:lineRule="auto"/>
        <w:jc w:val="center"/>
        <w:rPr>
          <w:rFonts w:ascii="Arial" w:eastAsia="Calibri" w:hAnsi="Arial" w:cs="Arial"/>
          <w:b/>
          <w:sz w:val="32"/>
          <w:szCs w:val="28"/>
        </w:rPr>
      </w:pPr>
    </w:p>
    <w:tbl>
      <w:tblPr>
        <w:tblW w:w="10280" w:type="dxa"/>
        <w:tblInd w:w="-1276" w:type="dxa"/>
        <w:tblLook w:val="04A0" w:firstRow="1" w:lastRow="0" w:firstColumn="1" w:lastColumn="0" w:noHBand="0" w:noVBand="1"/>
      </w:tblPr>
      <w:tblGrid>
        <w:gridCol w:w="5440"/>
        <w:gridCol w:w="1760"/>
        <w:gridCol w:w="1160"/>
        <w:gridCol w:w="960"/>
        <w:gridCol w:w="960"/>
      </w:tblGrid>
      <w:tr w:rsidR="008159B2" w:rsidRPr="008159B2" w:rsidTr="008159B2">
        <w:trPr>
          <w:trHeight w:val="315"/>
        </w:trPr>
        <w:tc>
          <w:tcPr>
            <w:tcW w:w="5440" w:type="dxa"/>
            <w:tcBorders>
              <w:top w:val="nil"/>
              <w:left w:val="nil"/>
              <w:bottom w:val="nil"/>
              <w:right w:val="nil"/>
            </w:tcBorders>
            <w:shd w:val="clear" w:color="000000" w:fill="FFFFFF"/>
            <w:noWrap/>
            <w:vAlign w:val="bottom"/>
            <w:hideMark/>
          </w:tcPr>
          <w:p w:rsidR="008159B2" w:rsidRPr="008159B2" w:rsidRDefault="008159B2" w:rsidP="008159B2">
            <w:pPr>
              <w:jc w:val="center"/>
              <w:rPr>
                <w:rFonts w:ascii="Times New Roman CYR" w:hAnsi="Times New Roman CYR" w:cs="Times New Roman CYR"/>
                <w:lang w:bidi="ar-SA"/>
              </w:rPr>
            </w:pPr>
            <w:r w:rsidRPr="008159B2">
              <w:rPr>
                <w:rFonts w:ascii="Times New Roman CYR" w:hAnsi="Times New Roman CYR" w:cs="Times New Roman CYR"/>
                <w:lang w:bidi="ar-SA"/>
              </w:rPr>
              <w:t> </w:t>
            </w:r>
          </w:p>
        </w:tc>
        <w:tc>
          <w:tcPr>
            <w:tcW w:w="1760" w:type="dxa"/>
            <w:tcBorders>
              <w:top w:val="nil"/>
              <w:left w:val="nil"/>
              <w:bottom w:val="nil"/>
              <w:right w:val="nil"/>
            </w:tcBorders>
            <w:shd w:val="clear" w:color="000000" w:fill="FFFFFF"/>
            <w:noWrap/>
            <w:vAlign w:val="bottom"/>
            <w:hideMark/>
          </w:tcPr>
          <w:p w:rsidR="008159B2" w:rsidRPr="008159B2" w:rsidRDefault="008159B2" w:rsidP="008159B2">
            <w:pPr>
              <w:jc w:val="right"/>
              <w:rPr>
                <w:rFonts w:cs="Times New Roman"/>
                <w:sz w:val="18"/>
                <w:szCs w:val="18"/>
                <w:lang w:bidi="ar-SA"/>
              </w:rPr>
            </w:pPr>
            <w:r w:rsidRPr="008159B2">
              <w:rPr>
                <w:rFonts w:cs="Times New Roman"/>
                <w:sz w:val="18"/>
                <w:szCs w:val="18"/>
                <w:lang w:bidi="ar-SA"/>
              </w:rPr>
              <w:t> </w:t>
            </w:r>
          </w:p>
        </w:tc>
        <w:tc>
          <w:tcPr>
            <w:tcW w:w="3080" w:type="dxa"/>
            <w:gridSpan w:val="3"/>
            <w:tcBorders>
              <w:top w:val="nil"/>
              <w:left w:val="nil"/>
              <w:bottom w:val="nil"/>
              <w:right w:val="nil"/>
            </w:tcBorders>
            <w:shd w:val="clear" w:color="auto" w:fill="auto"/>
            <w:noWrap/>
            <w:vAlign w:val="bottom"/>
            <w:hideMark/>
          </w:tcPr>
          <w:p w:rsidR="008159B2" w:rsidRDefault="008159B2" w:rsidP="008159B2">
            <w:pPr>
              <w:jc w:val="center"/>
              <w:rPr>
                <w:rFonts w:ascii="Arial" w:hAnsi="Arial" w:cs="Arial"/>
                <w:sz w:val="20"/>
                <w:szCs w:val="20"/>
                <w:lang w:bidi="ar-SA"/>
              </w:rPr>
            </w:pPr>
          </w:p>
          <w:p w:rsidR="008159B2" w:rsidRDefault="008159B2" w:rsidP="008159B2">
            <w:pPr>
              <w:jc w:val="center"/>
              <w:rPr>
                <w:rFonts w:ascii="Arial" w:hAnsi="Arial" w:cs="Arial"/>
                <w:sz w:val="20"/>
                <w:szCs w:val="20"/>
                <w:lang w:bidi="ar-SA"/>
              </w:rPr>
            </w:pPr>
          </w:p>
          <w:p w:rsidR="008159B2" w:rsidRDefault="008159B2" w:rsidP="008159B2">
            <w:pPr>
              <w:jc w:val="center"/>
              <w:rPr>
                <w:rFonts w:ascii="Arial" w:hAnsi="Arial" w:cs="Arial"/>
                <w:sz w:val="20"/>
                <w:szCs w:val="20"/>
                <w:lang w:bidi="ar-SA"/>
              </w:rPr>
            </w:pPr>
          </w:p>
          <w:p w:rsidR="008159B2" w:rsidRDefault="008159B2" w:rsidP="008159B2">
            <w:pPr>
              <w:jc w:val="center"/>
              <w:rPr>
                <w:rFonts w:ascii="Arial" w:hAnsi="Arial" w:cs="Arial"/>
                <w:sz w:val="20"/>
                <w:szCs w:val="20"/>
                <w:lang w:bidi="ar-SA"/>
              </w:rPr>
            </w:pPr>
          </w:p>
          <w:p w:rsidR="008159B2" w:rsidRDefault="008159B2" w:rsidP="008159B2">
            <w:pPr>
              <w:jc w:val="center"/>
              <w:rPr>
                <w:rFonts w:ascii="Arial" w:hAnsi="Arial" w:cs="Arial"/>
                <w:sz w:val="20"/>
                <w:szCs w:val="20"/>
                <w:lang w:bidi="ar-SA"/>
              </w:rPr>
            </w:pPr>
          </w:p>
          <w:p w:rsidR="008159B2" w:rsidRDefault="008159B2" w:rsidP="008159B2">
            <w:pPr>
              <w:jc w:val="center"/>
              <w:rPr>
                <w:rFonts w:ascii="Arial" w:hAnsi="Arial" w:cs="Arial"/>
                <w:sz w:val="20"/>
                <w:szCs w:val="20"/>
                <w:lang w:bidi="ar-SA"/>
              </w:rPr>
            </w:pPr>
          </w:p>
          <w:p w:rsidR="008159B2" w:rsidRPr="008159B2" w:rsidRDefault="008159B2" w:rsidP="008159B2">
            <w:pPr>
              <w:jc w:val="center"/>
              <w:rPr>
                <w:rFonts w:ascii="Arial" w:hAnsi="Arial" w:cs="Arial"/>
                <w:sz w:val="20"/>
                <w:szCs w:val="20"/>
                <w:lang w:bidi="ar-SA"/>
              </w:rPr>
            </w:pPr>
          </w:p>
        </w:tc>
      </w:tr>
      <w:tr w:rsidR="008159B2" w:rsidRPr="008159B2" w:rsidTr="008159B2">
        <w:trPr>
          <w:trHeight w:val="315"/>
        </w:trPr>
        <w:tc>
          <w:tcPr>
            <w:tcW w:w="10280" w:type="dxa"/>
            <w:gridSpan w:val="5"/>
            <w:tcBorders>
              <w:top w:val="nil"/>
              <w:left w:val="nil"/>
              <w:bottom w:val="nil"/>
              <w:right w:val="nil"/>
            </w:tcBorders>
            <w:shd w:val="clear" w:color="000000" w:fill="FFFFFF"/>
            <w:noWrap/>
            <w:vAlign w:val="bottom"/>
            <w:hideMark/>
          </w:tcPr>
          <w:p w:rsidR="00C64A1E" w:rsidRDefault="00C64A1E" w:rsidP="008159B2">
            <w:pPr>
              <w:jc w:val="right"/>
              <w:rPr>
                <w:rFonts w:ascii="Arial" w:hAnsi="Arial" w:cs="Arial"/>
                <w:sz w:val="20"/>
                <w:szCs w:val="20"/>
                <w:lang w:bidi="ar-SA"/>
              </w:rPr>
            </w:pPr>
          </w:p>
          <w:p w:rsidR="008159B2" w:rsidRDefault="008159B2" w:rsidP="008159B2">
            <w:pPr>
              <w:jc w:val="right"/>
              <w:rPr>
                <w:rFonts w:ascii="Arial" w:hAnsi="Arial" w:cs="Arial"/>
                <w:sz w:val="20"/>
                <w:szCs w:val="20"/>
                <w:lang w:bidi="ar-SA"/>
              </w:rPr>
            </w:pPr>
            <w:r w:rsidRPr="008159B2">
              <w:rPr>
                <w:rFonts w:ascii="Arial" w:hAnsi="Arial" w:cs="Arial"/>
                <w:sz w:val="20"/>
                <w:szCs w:val="20"/>
                <w:lang w:bidi="ar-SA"/>
              </w:rPr>
              <w:lastRenderedPageBreak/>
              <w:t>Приложение 13</w:t>
            </w:r>
            <w:r>
              <w:rPr>
                <w:rFonts w:ascii="Arial" w:hAnsi="Arial" w:cs="Arial"/>
                <w:sz w:val="20"/>
                <w:szCs w:val="20"/>
                <w:lang w:bidi="ar-SA"/>
              </w:rPr>
              <w:t xml:space="preserve"> </w:t>
            </w:r>
            <w:r w:rsidRPr="008159B2">
              <w:rPr>
                <w:rFonts w:ascii="Arial" w:hAnsi="Arial" w:cs="Arial"/>
                <w:sz w:val="20"/>
                <w:szCs w:val="20"/>
                <w:lang w:bidi="ar-SA"/>
              </w:rPr>
              <w:t xml:space="preserve">к решению Совета </w:t>
            </w:r>
          </w:p>
          <w:p w:rsidR="008159B2" w:rsidRPr="008159B2" w:rsidRDefault="008159B2" w:rsidP="008159B2">
            <w:pPr>
              <w:jc w:val="right"/>
              <w:rPr>
                <w:rFonts w:ascii="Arial" w:hAnsi="Arial" w:cs="Arial"/>
                <w:sz w:val="20"/>
                <w:szCs w:val="20"/>
                <w:lang w:bidi="ar-SA"/>
              </w:rPr>
            </w:pPr>
            <w:r w:rsidRPr="008159B2">
              <w:rPr>
                <w:rFonts w:ascii="Arial" w:hAnsi="Arial" w:cs="Arial"/>
                <w:sz w:val="20"/>
                <w:szCs w:val="20"/>
                <w:lang w:bidi="ar-SA"/>
              </w:rPr>
              <w:t>Белоярского городского поселения</w:t>
            </w:r>
          </w:p>
        </w:tc>
      </w:tr>
      <w:tr w:rsidR="008159B2" w:rsidRPr="008159B2" w:rsidTr="008159B2">
        <w:trPr>
          <w:trHeight w:val="315"/>
        </w:trPr>
        <w:tc>
          <w:tcPr>
            <w:tcW w:w="5440" w:type="dxa"/>
            <w:tcBorders>
              <w:top w:val="nil"/>
              <w:left w:val="nil"/>
              <w:bottom w:val="nil"/>
              <w:right w:val="nil"/>
            </w:tcBorders>
            <w:shd w:val="clear" w:color="000000" w:fill="FFFFFF"/>
            <w:vAlign w:val="center"/>
            <w:hideMark/>
          </w:tcPr>
          <w:p w:rsidR="008159B2" w:rsidRPr="008159B2" w:rsidRDefault="008159B2" w:rsidP="008159B2">
            <w:pPr>
              <w:rPr>
                <w:rFonts w:cs="Times New Roman"/>
                <w:sz w:val="22"/>
                <w:szCs w:val="22"/>
                <w:lang w:bidi="ar-SA"/>
              </w:rPr>
            </w:pPr>
            <w:r w:rsidRPr="008159B2">
              <w:rPr>
                <w:rFonts w:cs="Times New Roman"/>
                <w:sz w:val="22"/>
                <w:szCs w:val="22"/>
                <w:lang w:bidi="ar-SA"/>
              </w:rPr>
              <w:lastRenderedPageBreak/>
              <w:t> </w:t>
            </w:r>
          </w:p>
        </w:tc>
        <w:tc>
          <w:tcPr>
            <w:tcW w:w="4840" w:type="dxa"/>
            <w:gridSpan w:val="4"/>
            <w:tcBorders>
              <w:top w:val="nil"/>
              <w:left w:val="nil"/>
              <w:bottom w:val="nil"/>
              <w:right w:val="nil"/>
            </w:tcBorders>
            <w:shd w:val="clear" w:color="000000" w:fill="FFFFFF"/>
            <w:noWrap/>
            <w:vAlign w:val="bottom"/>
            <w:hideMark/>
          </w:tcPr>
          <w:p w:rsidR="008159B2" w:rsidRPr="008159B2" w:rsidRDefault="008159B2" w:rsidP="008159B2">
            <w:pPr>
              <w:jc w:val="center"/>
              <w:rPr>
                <w:rFonts w:ascii="Arial" w:hAnsi="Arial" w:cs="Arial"/>
                <w:sz w:val="20"/>
                <w:szCs w:val="20"/>
                <w:lang w:bidi="ar-SA"/>
              </w:rPr>
            </w:pPr>
            <w:r>
              <w:rPr>
                <w:rFonts w:ascii="Arial" w:hAnsi="Arial" w:cs="Arial"/>
                <w:sz w:val="20"/>
                <w:szCs w:val="20"/>
                <w:lang w:bidi="ar-SA"/>
              </w:rPr>
              <w:t xml:space="preserve">         </w:t>
            </w:r>
            <w:r w:rsidRPr="008159B2">
              <w:rPr>
                <w:rFonts w:ascii="Arial" w:hAnsi="Arial" w:cs="Arial"/>
                <w:sz w:val="20"/>
                <w:szCs w:val="20"/>
                <w:lang w:bidi="ar-SA"/>
              </w:rPr>
              <w:t xml:space="preserve">от   декабря 2021 года № </w:t>
            </w:r>
          </w:p>
        </w:tc>
      </w:tr>
      <w:tr w:rsidR="008159B2" w:rsidRPr="008159B2" w:rsidTr="008159B2">
        <w:trPr>
          <w:trHeight w:val="299"/>
        </w:trPr>
        <w:tc>
          <w:tcPr>
            <w:tcW w:w="10280" w:type="dxa"/>
            <w:gridSpan w:val="5"/>
            <w:vMerge w:val="restart"/>
            <w:tcBorders>
              <w:top w:val="nil"/>
              <w:left w:val="single" w:sz="4" w:space="0" w:color="auto"/>
              <w:bottom w:val="single" w:sz="4" w:space="0" w:color="000000"/>
              <w:right w:val="nil"/>
            </w:tcBorders>
            <w:shd w:val="clear" w:color="000000" w:fill="FFFFFF"/>
            <w:vAlign w:val="bottom"/>
            <w:hideMark/>
          </w:tcPr>
          <w:p w:rsidR="008159B2" w:rsidRPr="008159B2" w:rsidRDefault="008159B2" w:rsidP="008159B2">
            <w:pPr>
              <w:jc w:val="center"/>
              <w:rPr>
                <w:rFonts w:cs="Times New Roman"/>
                <w:b/>
                <w:bCs/>
                <w:sz w:val="26"/>
                <w:szCs w:val="26"/>
                <w:lang w:bidi="ar-SA"/>
              </w:rPr>
            </w:pPr>
            <w:r w:rsidRPr="008159B2">
              <w:rPr>
                <w:rFonts w:cs="Times New Roman"/>
                <w:b/>
                <w:bCs/>
                <w:sz w:val="26"/>
                <w:szCs w:val="26"/>
                <w:lang w:bidi="ar-SA"/>
              </w:rPr>
              <w:t xml:space="preserve">Перечень и объемы финансирования программ муниципального образования Белоярское городское поселение Верхнекетского района Томской области на 2022 год </w:t>
            </w:r>
            <w:proofErr w:type="gramStart"/>
            <w:r w:rsidRPr="008159B2">
              <w:rPr>
                <w:rFonts w:cs="Times New Roman"/>
                <w:b/>
                <w:bCs/>
                <w:sz w:val="26"/>
                <w:szCs w:val="26"/>
                <w:lang w:bidi="ar-SA"/>
              </w:rPr>
              <w:t>и  плановый</w:t>
            </w:r>
            <w:proofErr w:type="gramEnd"/>
            <w:r w:rsidRPr="008159B2">
              <w:rPr>
                <w:rFonts w:cs="Times New Roman"/>
                <w:b/>
                <w:bCs/>
                <w:sz w:val="26"/>
                <w:szCs w:val="26"/>
                <w:lang w:bidi="ar-SA"/>
              </w:rPr>
              <w:t xml:space="preserve"> период 2023 и 2024 годов</w:t>
            </w:r>
          </w:p>
        </w:tc>
      </w:tr>
      <w:tr w:rsidR="008159B2" w:rsidRPr="008159B2" w:rsidTr="008159B2">
        <w:trPr>
          <w:trHeight w:val="1320"/>
        </w:trPr>
        <w:tc>
          <w:tcPr>
            <w:tcW w:w="10280" w:type="dxa"/>
            <w:gridSpan w:val="5"/>
            <w:vMerge/>
            <w:tcBorders>
              <w:top w:val="nil"/>
              <w:left w:val="single" w:sz="4" w:space="0" w:color="auto"/>
              <w:bottom w:val="single" w:sz="4" w:space="0" w:color="000000"/>
              <w:right w:val="nil"/>
            </w:tcBorders>
            <w:vAlign w:val="center"/>
            <w:hideMark/>
          </w:tcPr>
          <w:p w:rsidR="008159B2" w:rsidRPr="008159B2" w:rsidRDefault="008159B2" w:rsidP="008159B2">
            <w:pPr>
              <w:rPr>
                <w:rFonts w:cs="Times New Roman"/>
                <w:b/>
                <w:bCs/>
                <w:sz w:val="26"/>
                <w:szCs w:val="26"/>
                <w:lang w:bidi="ar-SA"/>
              </w:rPr>
            </w:pPr>
          </w:p>
        </w:tc>
      </w:tr>
      <w:tr w:rsidR="008159B2" w:rsidRPr="008159B2" w:rsidTr="008159B2">
        <w:trPr>
          <w:trHeight w:val="855"/>
        </w:trPr>
        <w:tc>
          <w:tcPr>
            <w:tcW w:w="5440" w:type="dxa"/>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Наименование</w:t>
            </w:r>
          </w:p>
        </w:tc>
        <w:tc>
          <w:tcPr>
            <w:tcW w:w="1760" w:type="dxa"/>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0"/>
                <w:szCs w:val="20"/>
                <w:lang w:bidi="ar-SA"/>
              </w:rPr>
            </w:pPr>
            <w:r w:rsidRPr="008159B2">
              <w:rPr>
                <w:rFonts w:cs="Times New Roman"/>
                <w:sz w:val="20"/>
                <w:szCs w:val="20"/>
                <w:lang w:bidi="ar-SA"/>
              </w:rPr>
              <w:t>ЦСР</w:t>
            </w:r>
          </w:p>
        </w:tc>
        <w:tc>
          <w:tcPr>
            <w:tcW w:w="1160" w:type="dxa"/>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План на 2022 год, тыс. руб.</w:t>
            </w:r>
          </w:p>
        </w:tc>
        <w:tc>
          <w:tcPr>
            <w:tcW w:w="960" w:type="dxa"/>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План на 2023 год, тыс. руб.</w:t>
            </w:r>
          </w:p>
        </w:tc>
        <w:tc>
          <w:tcPr>
            <w:tcW w:w="960" w:type="dxa"/>
            <w:tcBorders>
              <w:top w:val="nil"/>
              <w:left w:val="nil"/>
              <w:bottom w:val="nil"/>
              <w:right w:val="single" w:sz="4" w:space="0" w:color="auto"/>
            </w:tcBorders>
            <w:shd w:val="clear" w:color="000000" w:fill="FFFFFF"/>
            <w:vAlign w:val="center"/>
            <w:hideMark/>
          </w:tcPr>
          <w:p w:rsidR="008159B2" w:rsidRPr="008159B2" w:rsidRDefault="008159B2" w:rsidP="008159B2">
            <w:pPr>
              <w:jc w:val="center"/>
              <w:rPr>
                <w:rFonts w:cs="Times New Roman"/>
                <w:b/>
                <w:bCs/>
                <w:sz w:val="18"/>
                <w:szCs w:val="18"/>
                <w:lang w:bidi="ar-SA"/>
              </w:rPr>
            </w:pPr>
            <w:r w:rsidRPr="008159B2">
              <w:rPr>
                <w:rFonts w:cs="Times New Roman"/>
                <w:b/>
                <w:bCs/>
                <w:sz w:val="18"/>
                <w:szCs w:val="18"/>
                <w:lang w:bidi="ar-SA"/>
              </w:rPr>
              <w:t>План на 2024 год, тыс. руб.</w:t>
            </w:r>
          </w:p>
        </w:tc>
      </w:tr>
      <w:tr w:rsidR="008159B2" w:rsidRPr="008159B2" w:rsidTr="008159B2">
        <w:trPr>
          <w:trHeight w:val="1485"/>
        </w:trPr>
        <w:tc>
          <w:tcPr>
            <w:tcW w:w="5440" w:type="dxa"/>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b/>
                <w:bCs/>
                <w:sz w:val="22"/>
                <w:szCs w:val="22"/>
                <w:lang w:bidi="ar-SA"/>
              </w:rPr>
            </w:pPr>
            <w:r w:rsidRPr="008159B2">
              <w:rPr>
                <w:rFonts w:cs="Times New Roman"/>
                <w:b/>
                <w:bCs/>
                <w:sz w:val="22"/>
                <w:szCs w:val="22"/>
                <w:lang w:bidi="ar-SA"/>
              </w:rPr>
              <w:t>Муниципальная программа "Формирование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w:t>
            </w:r>
          </w:p>
        </w:tc>
        <w:tc>
          <w:tcPr>
            <w:tcW w:w="1760" w:type="dxa"/>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8950100000</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60,00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0,00</w:t>
            </w:r>
          </w:p>
        </w:tc>
      </w:tr>
      <w:tr w:rsidR="008159B2" w:rsidRPr="008159B2" w:rsidTr="008159B2">
        <w:trPr>
          <w:trHeight w:val="420"/>
        </w:trPr>
        <w:tc>
          <w:tcPr>
            <w:tcW w:w="5440" w:type="dxa"/>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i/>
                <w:iCs/>
                <w:sz w:val="22"/>
                <w:szCs w:val="22"/>
                <w:lang w:bidi="ar-SA"/>
              </w:rPr>
            </w:pPr>
            <w:r w:rsidRPr="008159B2">
              <w:rPr>
                <w:rFonts w:cs="Times New Roman"/>
                <w:i/>
                <w:iCs/>
                <w:sz w:val="22"/>
                <w:szCs w:val="22"/>
                <w:lang w:bidi="ar-SA"/>
              </w:rPr>
              <w:t>в том числе</w:t>
            </w:r>
          </w:p>
        </w:tc>
        <w:tc>
          <w:tcPr>
            <w:tcW w:w="1760" w:type="dxa"/>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i/>
                <w:iCs/>
                <w:sz w:val="22"/>
                <w:szCs w:val="22"/>
                <w:lang w:bidi="ar-SA"/>
              </w:rPr>
            </w:pPr>
            <w:r w:rsidRPr="008159B2">
              <w:rPr>
                <w:rFonts w:cs="Times New Roman"/>
                <w:b/>
                <w:bCs/>
                <w:i/>
                <w:iCs/>
                <w:sz w:val="22"/>
                <w:szCs w:val="22"/>
                <w:lang w:bidi="ar-SA"/>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b/>
                <w:bCs/>
                <w:i/>
                <w:iCs/>
                <w:sz w:val="22"/>
                <w:szCs w:val="22"/>
                <w:lang w:bidi="ar-SA"/>
              </w:rPr>
            </w:pPr>
            <w:r w:rsidRPr="008159B2">
              <w:rPr>
                <w:rFonts w:cs="Times New Roman"/>
                <w:b/>
                <w:bCs/>
                <w:i/>
                <w:iCs/>
                <w:sz w:val="22"/>
                <w:szCs w:val="22"/>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ascii="Arial Narrow" w:hAnsi="Arial Narrow" w:cs="Arial"/>
                <w:lang w:bidi="ar-SA"/>
              </w:rPr>
            </w:pPr>
            <w:r w:rsidRPr="008159B2">
              <w:rPr>
                <w:rFonts w:ascii="Arial Narrow" w:hAnsi="Arial Narrow" w:cs="Arial"/>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ascii="Arial Narrow" w:hAnsi="Arial Narrow" w:cs="Arial"/>
                <w:lang w:bidi="ar-SA"/>
              </w:rPr>
            </w:pPr>
            <w:r w:rsidRPr="008159B2">
              <w:rPr>
                <w:rFonts w:ascii="Arial Narrow" w:hAnsi="Arial Narrow" w:cs="Arial"/>
                <w:lang w:bidi="ar-SA"/>
              </w:rPr>
              <w:t> </w:t>
            </w:r>
          </w:p>
        </w:tc>
      </w:tr>
      <w:tr w:rsidR="008159B2" w:rsidRPr="008159B2" w:rsidTr="008159B2">
        <w:trPr>
          <w:trHeight w:val="705"/>
        </w:trPr>
        <w:tc>
          <w:tcPr>
            <w:tcW w:w="5440" w:type="dxa"/>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2"/>
                <w:szCs w:val="22"/>
                <w:lang w:bidi="ar-SA"/>
              </w:rPr>
            </w:pPr>
            <w:r w:rsidRPr="008159B2">
              <w:rPr>
                <w:rFonts w:cs="Times New Roman"/>
                <w:sz w:val="22"/>
                <w:szCs w:val="22"/>
                <w:lang w:bidi="ar-SA"/>
              </w:rPr>
              <w:t>Проверка достоверности определения сметной стоимости объектов</w:t>
            </w:r>
          </w:p>
        </w:tc>
        <w:tc>
          <w:tcPr>
            <w:tcW w:w="1760" w:type="dxa"/>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sz w:val="22"/>
                <w:szCs w:val="22"/>
                <w:lang w:bidi="ar-SA"/>
              </w:rPr>
            </w:pPr>
            <w:r w:rsidRPr="008159B2">
              <w:rPr>
                <w:rFonts w:cs="Times New Roman"/>
                <w:sz w:val="22"/>
                <w:szCs w:val="22"/>
                <w:lang w:bidi="ar-SA"/>
              </w:rPr>
              <w:t>8950100000</w:t>
            </w:r>
          </w:p>
        </w:tc>
        <w:tc>
          <w:tcPr>
            <w:tcW w:w="1160" w:type="dxa"/>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2"/>
                <w:szCs w:val="22"/>
                <w:lang w:bidi="ar-SA"/>
              </w:rPr>
            </w:pPr>
            <w:r w:rsidRPr="008159B2">
              <w:rPr>
                <w:rFonts w:cs="Times New Roman"/>
                <w:sz w:val="22"/>
                <w:szCs w:val="22"/>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ascii="Arial Narrow" w:hAnsi="Arial Narrow" w:cs="Arial"/>
                <w:lang w:bidi="ar-SA"/>
              </w:rPr>
            </w:pPr>
            <w:r w:rsidRPr="008159B2">
              <w:rPr>
                <w:rFonts w:ascii="Arial Narrow" w:hAnsi="Arial Narrow" w:cs="Arial"/>
                <w:lang w:bidi="ar-SA"/>
              </w:rPr>
              <w:t>20,00</w:t>
            </w:r>
          </w:p>
        </w:tc>
        <w:tc>
          <w:tcPr>
            <w:tcW w:w="960" w:type="dxa"/>
            <w:tcBorders>
              <w:top w:val="nil"/>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ascii="Arial Narrow" w:hAnsi="Arial Narrow" w:cs="Arial"/>
                <w:lang w:bidi="ar-SA"/>
              </w:rPr>
            </w:pPr>
            <w:r w:rsidRPr="008159B2">
              <w:rPr>
                <w:rFonts w:ascii="Arial Narrow" w:hAnsi="Arial Narrow" w:cs="Arial"/>
                <w:lang w:bidi="ar-SA"/>
              </w:rPr>
              <w:t> </w:t>
            </w:r>
          </w:p>
        </w:tc>
      </w:tr>
      <w:tr w:rsidR="008159B2" w:rsidRPr="008159B2" w:rsidTr="008159B2">
        <w:trPr>
          <w:trHeight w:val="690"/>
        </w:trPr>
        <w:tc>
          <w:tcPr>
            <w:tcW w:w="5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2"/>
                <w:szCs w:val="22"/>
                <w:lang w:bidi="ar-SA"/>
              </w:rPr>
            </w:pPr>
            <w:r w:rsidRPr="008159B2">
              <w:rPr>
                <w:rFonts w:cs="Times New Roman"/>
                <w:sz w:val="22"/>
                <w:szCs w:val="22"/>
                <w:lang w:bidi="ar-SA"/>
              </w:rPr>
              <w:t>Благоустройство дворовых территорий за счёт средств бюджета поселения</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sz w:val="22"/>
                <w:szCs w:val="22"/>
                <w:lang w:bidi="ar-SA"/>
              </w:rPr>
            </w:pPr>
            <w:r w:rsidRPr="008159B2">
              <w:rPr>
                <w:rFonts w:cs="Times New Roman"/>
                <w:sz w:val="22"/>
                <w:szCs w:val="22"/>
                <w:lang w:bidi="ar-SA"/>
              </w:rPr>
              <w:t>8950100010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2"/>
                <w:szCs w:val="22"/>
                <w:lang w:bidi="ar-SA"/>
              </w:rPr>
            </w:pPr>
            <w:r w:rsidRPr="008159B2">
              <w:rPr>
                <w:rFonts w:cs="Times New Roman"/>
                <w:sz w:val="22"/>
                <w:szCs w:val="22"/>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ascii="Arial Narrow" w:hAnsi="Arial Narrow" w:cs="Arial"/>
                <w:lang w:bidi="ar-SA"/>
              </w:rPr>
            </w:pPr>
            <w:r w:rsidRPr="008159B2">
              <w:rPr>
                <w:rFonts w:ascii="Arial Narrow" w:hAnsi="Arial Narrow" w:cs="Arial"/>
                <w:lang w:bidi="ar-SA"/>
              </w:rPr>
              <w:t>40,00</w:t>
            </w:r>
          </w:p>
        </w:tc>
        <w:tc>
          <w:tcPr>
            <w:tcW w:w="960" w:type="dxa"/>
            <w:tcBorders>
              <w:top w:val="nil"/>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ascii="Arial Narrow" w:hAnsi="Arial Narrow" w:cs="Arial"/>
                <w:lang w:bidi="ar-SA"/>
              </w:rPr>
            </w:pPr>
            <w:r w:rsidRPr="008159B2">
              <w:rPr>
                <w:rFonts w:ascii="Arial Narrow" w:hAnsi="Arial Narrow" w:cs="Arial"/>
                <w:lang w:bidi="ar-SA"/>
              </w:rPr>
              <w:t> </w:t>
            </w:r>
          </w:p>
        </w:tc>
      </w:tr>
      <w:tr w:rsidR="008159B2" w:rsidRPr="008159B2" w:rsidTr="008159B2">
        <w:trPr>
          <w:trHeight w:val="690"/>
        </w:trPr>
        <w:tc>
          <w:tcPr>
            <w:tcW w:w="5440" w:type="dxa"/>
            <w:tcBorders>
              <w:top w:val="nil"/>
              <w:left w:val="single" w:sz="4" w:space="0" w:color="auto"/>
              <w:bottom w:val="single" w:sz="4" w:space="0" w:color="auto"/>
              <w:right w:val="single" w:sz="4" w:space="0" w:color="auto"/>
            </w:tcBorders>
            <w:shd w:val="clear" w:color="000000" w:fill="FFFFFF"/>
            <w:vAlign w:val="center"/>
            <w:hideMark/>
          </w:tcPr>
          <w:p w:rsidR="008159B2" w:rsidRPr="008159B2" w:rsidRDefault="008159B2" w:rsidP="008159B2">
            <w:pPr>
              <w:rPr>
                <w:rFonts w:cs="Times New Roman"/>
                <w:sz w:val="22"/>
                <w:szCs w:val="22"/>
                <w:lang w:bidi="ar-SA"/>
              </w:rPr>
            </w:pPr>
            <w:r w:rsidRPr="008159B2">
              <w:rPr>
                <w:rFonts w:cs="Times New Roman"/>
                <w:sz w:val="22"/>
                <w:szCs w:val="22"/>
                <w:lang w:bidi="ar-SA"/>
              </w:rPr>
              <w:t>Благоустройство дворовых территорий за счёт средств заинтересованных лиц</w:t>
            </w:r>
          </w:p>
        </w:tc>
        <w:tc>
          <w:tcPr>
            <w:tcW w:w="1760" w:type="dxa"/>
            <w:tcBorders>
              <w:top w:val="nil"/>
              <w:left w:val="nil"/>
              <w:bottom w:val="single" w:sz="4" w:space="0" w:color="auto"/>
              <w:right w:val="single" w:sz="4" w:space="0" w:color="auto"/>
            </w:tcBorders>
            <w:shd w:val="clear" w:color="000000" w:fill="FFFFFF"/>
            <w:noWrap/>
            <w:vAlign w:val="center"/>
            <w:hideMark/>
          </w:tcPr>
          <w:p w:rsidR="008159B2" w:rsidRPr="008159B2" w:rsidRDefault="008159B2" w:rsidP="008159B2">
            <w:pPr>
              <w:jc w:val="center"/>
              <w:rPr>
                <w:rFonts w:cs="Times New Roman"/>
                <w:sz w:val="22"/>
                <w:szCs w:val="22"/>
                <w:lang w:bidi="ar-SA"/>
              </w:rPr>
            </w:pPr>
            <w:r w:rsidRPr="008159B2">
              <w:rPr>
                <w:rFonts w:cs="Times New Roman"/>
                <w:sz w:val="22"/>
                <w:szCs w:val="22"/>
                <w:lang w:bidi="ar-SA"/>
              </w:rPr>
              <w:t>8950100020</w:t>
            </w:r>
          </w:p>
        </w:tc>
        <w:tc>
          <w:tcPr>
            <w:tcW w:w="1160" w:type="dxa"/>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2"/>
                <w:szCs w:val="22"/>
                <w:lang w:bidi="ar-SA"/>
              </w:rPr>
            </w:pPr>
            <w:r w:rsidRPr="008159B2">
              <w:rPr>
                <w:rFonts w:cs="Times New Roman"/>
                <w:sz w:val="22"/>
                <w:szCs w:val="22"/>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ascii="Arial Narrow" w:hAnsi="Arial Narrow" w:cs="Arial"/>
                <w:lang w:bidi="ar-SA"/>
              </w:rPr>
            </w:pPr>
            <w:r w:rsidRPr="008159B2">
              <w:rPr>
                <w:rFonts w:ascii="Arial Narrow" w:hAnsi="Arial Narrow" w:cs="Arial"/>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rsidR="008159B2" w:rsidRPr="008159B2" w:rsidRDefault="008159B2" w:rsidP="008159B2">
            <w:pPr>
              <w:jc w:val="center"/>
              <w:rPr>
                <w:rFonts w:ascii="Arial Narrow" w:hAnsi="Arial Narrow" w:cs="Arial"/>
                <w:lang w:bidi="ar-SA"/>
              </w:rPr>
            </w:pPr>
            <w:r w:rsidRPr="008159B2">
              <w:rPr>
                <w:rFonts w:ascii="Arial Narrow" w:hAnsi="Arial Narrow" w:cs="Arial"/>
                <w:lang w:bidi="ar-SA"/>
              </w:rPr>
              <w:t> </w:t>
            </w:r>
          </w:p>
        </w:tc>
      </w:tr>
      <w:tr w:rsidR="008159B2" w:rsidRPr="008159B2" w:rsidTr="008159B2">
        <w:trPr>
          <w:trHeight w:val="315"/>
        </w:trPr>
        <w:tc>
          <w:tcPr>
            <w:tcW w:w="5440" w:type="dxa"/>
            <w:tcBorders>
              <w:top w:val="nil"/>
              <w:left w:val="single" w:sz="4" w:space="0" w:color="auto"/>
              <w:bottom w:val="single" w:sz="4" w:space="0" w:color="auto"/>
              <w:right w:val="single" w:sz="4" w:space="0" w:color="auto"/>
            </w:tcBorders>
            <w:shd w:val="clear" w:color="000000" w:fill="FFFFFF"/>
            <w:vAlign w:val="bottom"/>
            <w:hideMark/>
          </w:tcPr>
          <w:p w:rsidR="008159B2" w:rsidRPr="008159B2" w:rsidRDefault="008159B2" w:rsidP="008159B2">
            <w:pPr>
              <w:jc w:val="right"/>
              <w:rPr>
                <w:rFonts w:cs="Times New Roman"/>
                <w:b/>
                <w:bCs/>
                <w:sz w:val="22"/>
                <w:szCs w:val="22"/>
                <w:lang w:bidi="ar-SA"/>
              </w:rPr>
            </w:pPr>
            <w:r w:rsidRPr="008159B2">
              <w:rPr>
                <w:rFonts w:cs="Times New Roman"/>
                <w:b/>
                <w:bCs/>
                <w:sz w:val="22"/>
                <w:szCs w:val="22"/>
                <w:lang w:bidi="ar-SA"/>
              </w:rPr>
              <w:t>ИТОГО</w:t>
            </w:r>
          </w:p>
        </w:tc>
        <w:tc>
          <w:tcPr>
            <w:tcW w:w="1760" w:type="dxa"/>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sz w:val="22"/>
                <w:szCs w:val="22"/>
                <w:lang w:bidi="ar-SA"/>
              </w:rPr>
            </w:pPr>
            <w:r w:rsidRPr="008159B2">
              <w:rPr>
                <w:rFonts w:cs="Times New Roman"/>
                <w:sz w:val="22"/>
                <w:szCs w:val="22"/>
                <w:lang w:bidi="ar-SA"/>
              </w:rPr>
              <w:t> </w:t>
            </w:r>
          </w:p>
        </w:tc>
        <w:tc>
          <w:tcPr>
            <w:tcW w:w="1160" w:type="dxa"/>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0,0</w:t>
            </w:r>
          </w:p>
        </w:tc>
        <w:tc>
          <w:tcPr>
            <w:tcW w:w="960" w:type="dxa"/>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60,00</w:t>
            </w:r>
          </w:p>
        </w:tc>
        <w:tc>
          <w:tcPr>
            <w:tcW w:w="960" w:type="dxa"/>
            <w:tcBorders>
              <w:top w:val="nil"/>
              <w:left w:val="nil"/>
              <w:bottom w:val="single" w:sz="4" w:space="0" w:color="auto"/>
              <w:right w:val="single" w:sz="4" w:space="0" w:color="auto"/>
            </w:tcBorders>
            <w:shd w:val="clear" w:color="000000" w:fill="FFFFFF"/>
            <w:vAlign w:val="center"/>
            <w:hideMark/>
          </w:tcPr>
          <w:p w:rsidR="008159B2" w:rsidRPr="008159B2" w:rsidRDefault="008159B2" w:rsidP="008159B2">
            <w:pPr>
              <w:jc w:val="center"/>
              <w:rPr>
                <w:rFonts w:cs="Times New Roman"/>
                <w:b/>
                <w:bCs/>
                <w:sz w:val="22"/>
                <w:szCs w:val="22"/>
                <w:lang w:bidi="ar-SA"/>
              </w:rPr>
            </w:pPr>
            <w:r w:rsidRPr="008159B2">
              <w:rPr>
                <w:rFonts w:cs="Times New Roman"/>
                <w:b/>
                <w:bCs/>
                <w:sz w:val="22"/>
                <w:szCs w:val="22"/>
                <w:lang w:bidi="ar-SA"/>
              </w:rPr>
              <w:t>0,00</w:t>
            </w:r>
          </w:p>
        </w:tc>
      </w:tr>
    </w:tbl>
    <w:p w:rsidR="008159B2" w:rsidRDefault="008159B2" w:rsidP="00744CE9">
      <w:pPr>
        <w:spacing w:line="360" w:lineRule="auto"/>
        <w:jc w:val="center"/>
        <w:rPr>
          <w:rFonts w:ascii="Arial" w:eastAsia="Calibri" w:hAnsi="Arial" w:cs="Arial"/>
          <w:b/>
          <w:sz w:val="32"/>
          <w:szCs w:val="28"/>
        </w:rPr>
      </w:pPr>
    </w:p>
    <w:p w:rsidR="008159B2" w:rsidRDefault="008159B2" w:rsidP="00744CE9">
      <w:pPr>
        <w:spacing w:line="360" w:lineRule="auto"/>
        <w:jc w:val="center"/>
        <w:rPr>
          <w:rFonts w:ascii="Arial" w:eastAsia="Calibri" w:hAnsi="Arial" w:cs="Arial"/>
          <w:b/>
          <w:sz w:val="32"/>
          <w:szCs w:val="28"/>
        </w:rPr>
      </w:pPr>
    </w:p>
    <w:p w:rsidR="008159B2" w:rsidRDefault="008159B2" w:rsidP="008159B2">
      <w:pPr>
        <w:pStyle w:val="a8"/>
        <w:tabs>
          <w:tab w:val="left" w:pos="5400"/>
        </w:tabs>
        <w:ind w:right="-45"/>
        <w:rPr>
          <w:b/>
          <w:bCs/>
          <w:sz w:val="22"/>
          <w:szCs w:val="22"/>
        </w:rPr>
        <w:sectPr w:rsidR="008159B2" w:rsidSect="008159B2">
          <w:pgSz w:w="11906" w:h="16838"/>
          <w:pgMar w:top="1134" w:right="850" w:bottom="568" w:left="1701" w:header="708" w:footer="708" w:gutter="0"/>
          <w:cols w:space="708"/>
          <w:docGrid w:linePitch="360"/>
        </w:sectPr>
      </w:pPr>
      <w:r>
        <w:rPr>
          <w:b/>
          <w:bCs/>
          <w:sz w:val="22"/>
          <w:szCs w:val="22"/>
        </w:rPr>
        <w:t xml:space="preserve">                                                                                                                                                                                                              </w:t>
      </w:r>
    </w:p>
    <w:p w:rsidR="008159B2" w:rsidRDefault="008159B2" w:rsidP="0052496E">
      <w:pPr>
        <w:pStyle w:val="a8"/>
        <w:tabs>
          <w:tab w:val="left" w:pos="5400"/>
        </w:tabs>
        <w:ind w:right="-45"/>
        <w:jc w:val="right"/>
        <w:rPr>
          <w:b/>
          <w:bCs/>
          <w:sz w:val="22"/>
          <w:szCs w:val="22"/>
        </w:rPr>
      </w:pPr>
      <w:r w:rsidRPr="00FA3587">
        <w:rPr>
          <w:b/>
          <w:bCs/>
          <w:sz w:val="22"/>
          <w:szCs w:val="22"/>
        </w:rPr>
        <w:lastRenderedPageBreak/>
        <w:t xml:space="preserve">Приложение </w:t>
      </w:r>
      <w:r>
        <w:rPr>
          <w:b/>
          <w:bCs/>
          <w:sz w:val="22"/>
          <w:szCs w:val="22"/>
        </w:rPr>
        <w:t>14</w:t>
      </w:r>
    </w:p>
    <w:p w:rsidR="008159B2" w:rsidRDefault="008159B2" w:rsidP="008159B2">
      <w:pPr>
        <w:pStyle w:val="a7"/>
        <w:tabs>
          <w:tab w:val="left" w:pos="5400"/>
        </w:tabs>
        <w:ind w:right="-45"/>
        <w:jc w:val="left"/>
        <w:rPr>
          <w:b w:val="0"/>
          <w:sz w:val="22"/>
          <w:szCs w:val="22"/>
        </w:rPr>
      </w:pPr>
      <w:r>
        <w:rPr>
          <w:b w:val="0"/>
          <w:sz w:val="22"/>
          <w:szCs w:val="22"/>
        </w:rPr>
        <w:t xml:space="preserve">                                                                                                                                                                             </w:t>
      </w:r>
      <w:r w:rsidRPr="00382CA5">
        <w:rPr>
          <w:b w:val="0"/>
          <w:sz w:val="22"/>
          <w:szCs w:val="22"/>
        </w:rPr>
        <w:t>к решени</w:t>
      </w:r>
      <w:r>
        <w:rPr>
          <w:b w:val="0"/>
          <w:sz w:val="22"/>
          <w:szCs w:val="22"/>
        </w:rPr>
        <w:t>ю</w:t>
      </w:r>
      <w:r w:rsidRPr="00382CA5">
        <w:rPr>
          <w:b w:val="0"/>
          <w:sz w:val="22"/>
          <w:szCs w:val="22"/>
        </w:rPr>
        <w:t xml:space="preserve"> </w:t>
      </w:r>
      <w:r>
        <w:rPr>
          <w:b w:val="0"/>
          <w:sz w:val="22"/>
          <w:szCs w:val="22"/>
        </w:rPr>
        <w:t>Совета Белоярского городского посел</w:t>
      </w:r>
      <w:r>
        <w:rPr>
          <w:b w:val="0"/>
          <w:sz w:val="22"/>
          <w:szCs w:val="22"/>
        </w:rPr>
        <w:t>е</w:t>
      </w:r>
      <w:r>
        <w:rPr>
          <w:b w:val="0"/>
          <w:sz w:val="22"/>
          <w:szCs w:val="22"/>
        </w:rPr>
        <w:t>ния</w:t>
      </w:r>
    </w:p>
    <w:p w:rsidR="008159B2" w:rsidRDefault="008159B2" w:rsidP="008159B2">
      <w:pPr>
        <w:pStyle w:val="a7"/>
        <w:ind w:right="-45"/>
        <w:jc w:val="left"/>
        <w:rPr>
          <w:b w:val="0"/>
          <w:bCs/>
          <w:sz w:val="22"/>
          <w:szCs w:val="22"/>
        </w:rPr>
      </w:pPr>
      <w:r>
        <w:rPr>
          <w:b w:val="0"/>
          <w:sz w:val="22"/>
          <w:szCs w:val="22"/>
        </w:rPr>
        <w:t xml:space="preserve">                                                                                                                                                                                                      от      декабря 2021 № </w:t>
      </w:r>
    </w:p>
    <w:p w:rsidR="008159B2" w:rsidRDefault="008159B2" w:rsidP="008159B2">
      <w:pPr>
        <w:pStyle w:val="a7"/>
        <w:ind w:left="5400" w:right="-45"/>
        <w:jc w:val="left"/>
        <w:rPr>
          <w:b w:val="0"/>
          <w:bCs/>
          <w:sz w:val="22"/>
          <w:szCs w:val="22"/>
        </w:rPr>
      </w:pPr>
    </w:p>
    <w:p w:rsidR="008159B2" w:rsidRPr="00FA3587" w:rsidRDefault="008159B2" w:rsidP="008159B2">
      <w:pPr>
        <w:pStyle w:val="a7"/>
        <w:ind w:left="5400" w:right="-45"/>
        <w:jc w:val="left"/>
        <w:rPr>
          <w:b w:val="0"/>
          <w:bCs/>
          <w:sz w:val="22"/>
          <w:szCs w:val="22"/>
        </w:rPr>
      </w:pPr>
    </w:p>
    <w:p w:rsidR="008159B2" w:rsidRPr="009F5A01" w:rsidRDefault="008159B2" w:rsidP="008159B2">
      <w:pPr>
        <w:jc w:val="center"/>
        <w:rPr>
          <w:b/>
          <w:sz w:val="28"/>
          <w:szCs w:val="28"/>
        </w:rPr>
      </w:pPr>
      <w:r w:rsidRPr="009F5A01">
        <w:rPr>
          <w:b/>
          <w:sz w:val="28"/>
          <w:szCs w:val="28"/>
        </w:rPr>
        <w:t>Программа муниципальных заимствований</w:t>
      </w:r>
    </w:p>
    <w:p w:rsidR="008159B2" w:rsidRPr="009F5A01" w:rsidRDefault="008159B2" w:rsidP="008159B2">
      <w:pPr>
        <w:jc w:val="center"/>
        <w:rPr>
          <w:b/>
          <w:sz w:val="28"/>
          <w:szCs w:val="28"/>
        </w:rPr>
      </w:pPr>
      <w:r>
        <w:rPr>
          <w:b/>
          <w:sz w:val="28"/>
          <w:szCs w:val="28"/>
        </w:rPr>
        <w:t>м</w:t>
      </w:r>
      <w:r w:rsidRPr="009F5A01">
        <w:rPr>
          <w:b/>
          <w:sz w:val="28"/>
          <w:szCs w:val="28"/>
        </w:rPr>
        <w:t xml:space="preserve">униципального образования </w:t>
      </w:r>
      <w:r>
        <w:rPr>
          <w:b/>
          <w:sz w:val="28"/>
          <w:szCs w:val="28"/>
        </w:rPr>
        <w:t>Белоярское городское поселение Верхнекетск</w:t>
      </w:r>
      <w:r>
        <w:rPr>
          <w:b/>
          <w:sz w:val="28"/>
          <w:szCs w:val="28"/>
        </w:rPr>
        <w:t>о</w:t>
      </w:r>
      <w:r>
        <w:rPr>
          <w:b/>
          <w:sz w:val="28"/>
          <w:szCs w:val="28"/>
        </w:rPr>
        <w:t>го района Томской области</w:t>
      </w:r>
      <w:r w:rsidRPr="009F5A01">
        <w:rPr>
          <w:b/>
          <w:sz w:val="28"/>
          <w:szCs w:val="28"/>
        </w:rPr>
        <w:t xml:space="preserve"> </w:t>
      </w:r>
    </w:p>
    <w:p w:rsidR="008159B2" w:rsidRPr="009F5A01" w:rsidRDefault="008159B2" w:rsidP="008159B2">
      <w:pPr>
        <w:jc w:val="center"/>
        <w:rPr>
          <w:b/>
          <w:sz w:val="28"/>
          <w:szCs w:val="28"/>
        </w:rPr>
      </w:pPr>
      <w:r w:rsidRPr="00987692">
        <w:rPr>
          <w:b/>
          <w:sz w:val="28"/>
          <w:szCs w:val="28"/>
        </w:rPr>
        <w:t>на 20</w:t>
      </w:r>
      <w:r>
        <w:rPr>
          <w:b/>
          <w:sz w:val="28"/>
          <w:szCs w:val="28"/>
        </w:rPr>
        <w:t xml:space="preserve">22 </w:t>
      </w:r>
      <w:r w:rsidRPr="00987692">
        <w:rPr>
          <w:b/>
          <w:sz w:val="28"/>
          <w:szCs w:val="28"/>
        </w:rPr>
        <w:t>год</w:t>
      </w:r>
      <w:r>
        <w:rPr>
          <w:b/>
          <w:sz w:val="28"/>
          <w:szCs w:val="28"/>
        </w:rPr>
        <w:t xml:space="preserve"> </w:t>
      </w:r>
      <w:proofErr w:type="gramStart"/>
      <w:r>
        <w:rPr>
          <w:b/>
          <w:sz w:val="28"/>
          <w:szCs w:val="28"/>
        </w:rPr>
        <w:t>и  плановый</w:t>
      </w:r>
      <w:proofErr w:type="gramEnd"/>
      <w:r>
        <w:rPr>
          <w:b/>
          <w:sz w:val="28"/>
          <w:szCs w:val="28"/>
        </w:rPr>
        <w:t xml:space="preserve"> период 2023 и 2024 годов</w:t>
      </w:r>
    </w:p>
    <w:p w:rsidR="008159B2" w:rsidRDefault="008159B2" w:rsidP="008159B2">
      <w:pPr>
        <w:ind w:firstLine="900"/>
        <w:jc w:val="both"/>
        <w:rPr>
          <w:sz w:val="26"/>
        </w:rPr>
      </w:pPr>
    </w:p>
    <w:p w:rsidR="008159B2" w:rsidRDefault="008159B2" w:rsidP="008159B2">
      <w:pPr>
        <w:ind w:firstLine="900"/>
        <w:jc w:val="both"/>
        <w:rPr>
          <w:b/>
          <w:u w:val="single"/>
        </w:rPr>
      </w:pPr>
      <w:r w:rsidRPr="009F5A01">
        <w:t xml:space="preserve">Настоящая </w:t>
      </w:r>
      <w:r>
        <w:t>П</w:t>
      </w:r>
      <w:r w:rsidRPr="009F5A01">
        <w:t xml:space="preserve">рограмма муниципальных заимствований </w:t>
      </w:r>
      <w:r>
        <w:t>муниципального образования Белоярское городское поселение Верхнекетского ра</w:t>
      </w:r>
      <w:r>
        <w:t>й</w:t>
      </w:r>
      <w:r>
        <w:t>она Томской области</w:t>
      </w:r>
      <w:r w:rsidRPr="009F5A01">
        <w:t xml:space="preserve"> составлен</w:t>
      </w:r>
      <w:r>
        <w:t>а</w:t>
      </w:r>
      <w:r w:rsidRPr="009F5A01">
        <w:t xml:space="preserve"> в соответствии с Бюджетным кодексом </w:t>
      </w:r>
      <w:r>
        <w:t>Российской Федерации и</w:t>
      </w:r>
      <w:r w:rsidRPr="009F5A01">
        <w:t xml:space="preserve"> устанавливает перечень заимствований</w:t>
      </w:r>
      <w:r w:rsidRPr="00ED5633">
        <w:t xml:space="preserve"> </w:t>
      </w:r>
      <w:r w:rsidRPr="009F5A01">
        <w:t>муниц</w:t>
      </w:r>
      <w:r w:rsidRPr="009F5A01">
        <w:t>и</w:t>
      </w:r>
      <w:r w:rsidRPr="009F5A01">
        <w:t>пального образова</w:t>
      </w:r>
      <w:r>
        <w:t>ния Белоярское городское поселение Верхнекетского района Томской области</w:t>
      </w:r>
      <w:r w:rsidRPr="009F5A01">
        <w:t xml:space="preserve">, направляемых </w:t>
      </w:r>
      <w:r>
        <w:t xml:space="preserve">в 2022 году и  плановом периоде 2023 и 2024 годов </w:t>
      </w:r>
      <w:r w:rsidRPr="009F5A01">
        <w:t xml:space="preserve">на </w:t>
      </w:r>
      <w:r>
        <w:t xml:space="preserve">финансирование дефицита местного бюджета и </w:t>
      </w:r>
      <w:r w:rsidRPr="009F5A01">
        <w:t xml:space="preserve">на </w:t>
      </w:r>
      <w:r>
        <w:t xml:space="preserve">погашение муниципальных долговых обязательств </w:t>
      </w:r>
      <w:r w:rsidRPr="009F5A01">
        <w:t>муниципального образ</w:t>
      </w:r>
      <w:r w:rsidRPr="009F5A01">
        <w:t>о</w:t>
      </w:r>
      <w:r w:rsidRPr="009F5A01">
        <w:t>ва</w:t>
      </w:r>
      <w:r>
        <w:t>ния Белоярское городское п</w:t>
      </w:r>
      <w:r>
        <w:t>о</w:t>
      </w:r>
      <w:r>
        <w:t>селение Верхнекетского района Томской области</w:t>
      </w:r>
      <w:r w:rsidRPr="009F5A01">
        <w:t>.</w:t>
      </w:r>
    </w:p>
    <w:p w:rsidR="008159B2" w:rsidRDefault="008159B2" w:rsidP="008159B2">
      <w:pPr>
        <w:jc w:val="center"/>
        <w:rPr>
          <w:b/>
          <w:u w:val="single"/>
        </w:rPr>
      </w:pPr>
    </w:p>
    <w:p w:rsidR="008159B2" w:rsidRPr="009F5A01" w:rsidRDefault="008159B2" w:rsidP="008159B2">
      <w:pPr>
        <w:jc w:val="center"/>
      </w:pPr>
      <w:r>
        <w:t xml:space="preserve">                                                                                                                                           тыс. руб.</w:t>
      </w:r>
    </w:p>
    <w:tbl>
      <w:tblPr>
        <w:tblW w:w="15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8"/>
        <w:gridCol w:w="991"/>
        <w:gridCol w:w="849"/>
        <w:gridCol w:w="1134"/>
        <w:gridCol w:w="1134"/>
        <w:gridCol w:w="1078"/>
        <w:gridCol w:w="851"/>
        <w:gridCol w:w="1133"/>
        <w:gridCol w:w="1190"/>
        <w:gridCol w:w="992"/>
        <w:gridCol w:w="851"/>
        <w:gridCol w:w="992"/>
        <w:gridCol w:w="1276"/>
        <w:gridCol w:w="855"/>
      </w:tblGrid>
      <w:tr w:rsidR="008159B2" w:rsidRPr="009F5A01" w:rsidTr="008159B2">
        <w:tblPrEx>
          <w:tblCellMar>
            <w:top w:w="0" w:type="dxa"/>
            <w:bottom w:w="0" w:type="dxa"/>
          </w:tblCellMar>
        </w:tblPrEx>
        <w:trPr>
          <w:cantSplit/>
        </w:trPr>
        <w:tc>
          <w:tcPr>
            <w:tcW w:w="2578" w:type="dxa"/>
            <w:vMerge w:val="restart"/>
            <w:tcBorders>
              <w:top w:val="single" w:sz="4" w:space="0" w:color="auto"/>
              <w:left w:val="single" w:sz="4" w:space="0" w:color="auto"/>
              <w:bottom w:val="single" w:sz="4" w:space="0" w:color="auto"/>
              <w:right w:val="single" w:sz="4" w:space="0" w:color="auto"/>
            </w:tcBorders>
            <w:vAlign w:val="center"/>
          </w:tcPr>
          <w:p w:rsidR="008159B2" w:rsidRPr="009F5A01" w:rsidRDefault="008159B2" w:rsidP="008159B2">
            <w:pPr>
              <w:jc w:val="center"/>
              <w:rPr>
                <w:b/>
              </w:rPr>
            </w:pPr>
            <w:r>
              <w:rPr>
                <w:b/>
              </w:rPr>
              <w:t>Перечень заимствов</w:t>
            </w:r>
            <w:r>
              <w:rPr>
                <w:b/>
              </w:rPr>
              <w:t>а</w:t>
            </w:r>
            <w:r>
              <w:rPr>
                <w:b/>
              </w:rPr>
              <w:t>ний</w:t>
            </w:r>
          </w:p>
        </w:tc>
        <w:tc>
          <w:tcPr>
            <w:tcW w:w="991" w:type="dxa"/>
            <w:vMerge w:val="restart"/>
            <w:tcBorders>
              <w:top w:val="single" w:sz="4" w:space="0" w:color="auto"/>
              <w:left w:val="single" w:sz="4" w:space="0" w:color="auto"/>
              <w:bottom w:val="single" w:sz="4" w:space="0" w:color="auto"/>
              <w:right w:val="single" w:sz="4" w:space="0" w:color="auto"/>
            </w:tcBorders>
            <w:textDirection w:val="btLr"/>
            <w:vAlign w:val="center"/>
          </w:tcPr>
          <w:p w:rsidR="008159B2" w:rsidRPr="009F5A01" w:rsidRDefault="008159B2" w:rsidP="008159B2">
            <w:pPr>
              <w:ind w:left="113" w:right="113"/>
              <w:jc w:val="center"/>
              <w:rPr>
                <w:b/>
              </w:rPr>
            </w:pPr>
            <w:r>
              <w:rPr>
                <w:b/>
              </w:rPr>
              <w:t>Объем долговых об</w:t>
            </w:r>
            <w:r>
              <w:rPr>
                <w:b/>
              </w:rPr>
              <w:t>я</w:t>
            </w:r>
            <w:r>
              <w:rPr>
                <w:b/>
              </w:rPr>
              <w:t>зательств</w:t>
            </w:r>
            <w:r w:rsidRPr="009F5A01">
              <w:rPr>
                <w:b/>
              </w:rPr>
              <w:t xml:space="preserve"> </w:t>
            </w:r>
            <w:r>
              <w:rPr>
                <w:b/>
              </w:rPr>
              <w:t>н</w:t>
            </w:r>
            <w:r w:rsidRPr="009F5A01">
              <w:rPr>
                <w:b/>
              </w:rPr>
              <w:t>а 01.01.</w:t>
            </w:r>
            <w:r>
              <w:rPr>
                <w:b/>
              </w:rPr>
              <w:t>2021, тыс. руб.</w:t>
            </w:r>
          </w:p>
        </w:tc>
        <w:tc>
          <w:tcPr>
            <w:tcW w:w="3117" w:type="dxa"/>
            <w:gridSpan w:val="3"/>
            <w:tcBorders>
              <w:top w:val="single" w:sz="4" w:space="0" w:color="auto"/>
              <w:left w:val="single" w:sz="4" w:space="0" w:color="auto"/>
              <w:bottom w:val="single" w:sz="4" w:space="0" w:color="auto"/>
              <w:right w:val="single" w:sz="4" w:space="0" w:color="auto"/>
            </w:tcBorders>
            <w:vAlign w:val="center"/>
          </w:tcPr>
          <w:p w:rsidR="008159B2" w:rsidRPr="009F5A01" w:rsidRDefault="008159B2" w:rsidP="008159B2">
            <w:pPr>
              <w:jc w:val="center"/>
              <w:rPr>
                <w:b/>
              </w:rPr>
            </w:pPr>
            <w:r w:rsidRPr="009F5A01">
              <w:rPr>
                <w:b/>
              </w:rPr>
              <w:t>20</w:t>
            </w:r>
            <w:r>
              <w:rPr>
                <w:b/>
              </w:rPr>
              <w:t>22</w:t>
            </w:r>
            <w:r w:rsidRPr="009F5A01">
              <w:rPr>
                <w:b/>
              </w:rPr>
              <w:t xml:space="preserve"> год</w:t>
            </w:r>
          </w:p>
        </w:tc>
        <w:tc>
          <w:tcPr>
            <w:tcW w:w="1078" w:type="dxa"/>
            <w:vMerge w:val="restart"/>
            <w:tcBorders>
              <w:top w:val="single" w:sz="4" w:space="0" w:color="auto"/>
              <w:left w:val="single" w:sz="4" w:space="0" w:color="auto"/>
              <w:bottom w:val="single" w:sz="4" w:space="0" w:color="auto"/>
              <w:right w:val="single" w:sz="4" w:space="0" w:color="auto"/>
            </w:tcBorders>
            <w:textDirection w:val="btLr"/>
            <w:vAlign w:val="center"/>
          </w:tcPr>
          <w:p w:rsidR="008159B2" w:rsidRPr="009F5A01" w:rsidRDefault="008159B2" w:rsidP="008159B2">
            <w:pPr>
              <w:ind w:left="113" w:right="113"/>
              <w:jc w:val="center"/>
              <w:rPr>
                <w:b/>
              </w:rPr>
            </w:pPr>
            <w:r>
              <w:rPr>
                <w:b/>
              </w:rPr>
              <w:t>Объем долговых об</w:t>
            </w:r>
            <w:r>
              <w:rPr>
                <w:b/>
              </w:rPr>
              <w:t>я</w:t>
            </w:r>
            <w:r>
              <w:rPr>
                <w:b/>
              </w:rPr>
              <w:t>зательств</w:t>
            </w:r>
            <w:r w:rsidRPr="009F5A01">
              <w:rPr>
                <w:b/>
              </w:rPr>
              <w:t xml:space="preserve"> </w:t>
            </w:r>
            <w:r>
              <w:rPr>
                <w:b/>
              </w:rPr>
              <w:t>н</w:t>
            </w:r>
            <w:r w:rsidRPr="009F5A01">
              <w:rPr>
                <w:b/>
              </w:rPr>
              <w:t>а 01.01.</w:t>
            </w:r>
            <w:r>
              <w:rPr>
                <w:b/>
              </w:rPr>
              <w:t>2022</w:t>
            </w:r>
          </w:p>
        </w:tc>
        <w:tc>
          <w:tcPr>
            <w:tcW w:w="3174" w:type="dxa"/>
            <w:gridSpan w:val="3"/>
            <w:tcBorders>
              <w:top w:val="single" w:sz="4" w:space="0" w:color="auto"/>
              <w:left w:val="single" w:sz="4" w:space="0" w:color="auto"/>
              <w:bottom w:val="single" w:sz="4" w:space="0" w:color="auto"/>
              <w:right w:val="single" w:sz="4" w:space="0" w:color="auto"/>
            </w:tcBorders>
            <w:vAlign w:val="center"/>
          </w:tcPr>
          <w:p w:rsidR="008159B2" w:rsidRDefault="008159B2" w:rsidP="008159B2">
            <w:pPr>
              <w:jc w:val="center"/>
              <w:rPr>
                <w:b/>
              </w:rPr>
            </w:pPr>
            <w:r>
              <w:rPr>
                <w:b/>
              </w:rPr>
              <w:t>2023 год</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8159B2" w:rsidRDefault="008159B2" w:rsidP="008159B2">
            <w:pPr>
              <w:ind w:left="113" w:right="113"/>
              <w:jc w:val="center"/>
              <w:rPr>
                <w:b/>
              </w:rPr>
            </w:pPr>
            <w:r>
              <w:rPr>
                <w:b/>
              </w:rPr>
              <w:t>Объем долговых об</w:t>
            </w:r>
            <w:r>
              <w:rPr>
                <w:b/>
              </w:rPr>
              <w:t>я</w:t>
            </w:r>
            <w:r>
              <w:rPr>
                <w:b/>
              </w:rPr>
              <w:t>зательств</w:t>
            </w:r>
            <w:r w:rsidRPr="009F5A01">
              <w:rPr>
                <w:b/>
              </w:rPr>
              <w:t xml:space="preserve"> </w:t>
            </w:r>
            <w:r>
              <w:rPr>
                <w:b/>
              </w:rPr>
              <w:t>н</w:t>
            </w:r>
            <w:r w:rsidRPr="009F5A01">
              <w:rPr>
                <w:b/>
              </w:rPr>
              <w:t>а 01.01.</w:t>
            </w:r>
            <w:r>
              <w:rPr>
                <w:b/>
              </w:rPr>
              <w:t>2023</w:t>
            </w:r>
          </w:p>
        </w:tc>
        <w:tc>
          <w:tcPr>
            <w:tcW w:w="3974" w:type="dxa"/>
            <w:gridSpan w:val="4"/>
            <w:tcBorders>
              <w:top w:val="single" w:sz="4" w:space="0" w:color="auto"/>
              <w:left w:val="single" w:sz="4" w:space="0" w:color="auto"/>
              <w:bottom w:val="single" w:sz="4" w:space="0" w:color="auto"/>
              <w:right w:val="single" w:sz="4" w:space="0" w:color="auto"/>
            </w:tcBorders>
            <w:vAlign w:val="center"/>
          </w:tcPr>
          <w:p w:rsidR="008159B2" w:rsidRDefault="008159B2" w:rsidP="008159B2">
            <w:pPr>
              <w:jc w:val="center"/>
              <w:rPr>
                <w:b/>
              </w:rPr>
            </w:pPr>
            <w:r>
              <w:rPr>
                <w:b/>
              </w:rPr>
              <w:t>2024 год</w:t>
            </w:r>
          </w:p>
        </w:tc>
      </w:tr>
      <w:tr w:rsidR="008159B2" w:rsidRPr="009F5A01" w:rsidTr="008159B2">
        <w:tblPrEx>
          <w:tblCellMar>
            <w:top w:w="0" w:type="dxa"/>
            <w:bottom w:w="0" w:type="dxa"/>
          </w:tblCellMar>
        </w:tblPrEx>
        <w:trPr>
          <w:cantSplit/>
          <w:trHeight w:val="1082"/>
        </w:trPr>
        <w:tc>
          <w:tcPr>
            <w:tcW w:w="2578" w:type="dxa"/>
            <w:vMerge/>
            <w:tcBorders>
              <w:top w:val="single" w:sz="4" w:space="0" w:color="auto"/>
              <w:left w:val="single" w:sz="4" w:space="0" w:color="auto"/>
              <w:bottom w:val="single" w:sz="4" w:space="0" w:color="auto"/>
              <w:right w:val="single" w:sz="4" w:space="0" w:color="auto"/>
            </w:tcBorders>
            <w:vAlign w:val="center"/>
          </w:tcPr>
          <w:p w:rsidR="008159B2" w:rsidRPr="009F5A01" w:rsidRDefault="008159B2" w:rsidP="008159B2">
            <w:pPr>
              <w:jc w:val="center"/>
            </w:pPr>
          </w:p>
        </w:tc>
        <w:tc>
          <w:tcPr>
            <w:tcW w:w="991" w:type="dxa"/>
            <w:vMerge/>
            <w:tcBorders>
              <w:top w:val="single" w:sz="4" w:space="0" w:color="auto"/>
              <w:left w:val="single" w:sz="4" w:space="0" w:color="auto"/>
              <w:bottom w:val="single" w:sz="4" w:space="0" w:color="auto"/>
              <w:right w:val="single" w:sz="4" w:space="0" w:color="auto"/>
            </w:tcBorders>
            <w:vAlign w:val="center"/>
          </w:tcPr>
          <w:p w:rsidR="008159B2" w:rsidRPr="009F5A01" w:rsidRDefault="008159B2" w:rsidP="008159B2">
            <w:pPr>
              <w:jc w:val="center"/>
            </w:pP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8159B2" w:rsidRPr="009F5A01" w:rsidRDefault="008159B2" w:rsidP="008159B2">
            <w:pPr>
              <w:jc w:val="center"/>
              <w:rPr>
                <w:b/>
              </w:rPr>
            </w:pPr>
            <w:r>
              <w:rPr>
                <w:b/>
              </w:rPr>
              <w:t xml:space="preserve">объем </w:t>
            </w:r>
            <w:r w:rsidRPr="009F5A01">
              <w:rPr>
                <w:b/>
              </w:rPr>
              <w:t>привлеч</w:t>
            </w:r>
            <w:r w:rsidRPr="009F5A01">
              <w:rPr>
                <w:b/>
              </w:rPr>
              <w:t>е</w:t>
            </w:r>
            <w:r w:rsidRPr="009F5A01">
              <w:rPr>
                <w:b/>
              </w:rPr>
              <w:t>ни</w:t>
            </w:r>
            <w:r>
              <w:rPr>
                <w:b/>
              </w:rPr>
              <w:t>я</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8159B2" w:rsidRPr="009F5A01" w:rsidRDefault="008159B2" w:rsidP="008159B2">
            <w:pPr>
              <w:ind w:left="113" w:right="113"/>
              <w:jc w:val="center"/>
              <w:rPr>
                <w:b/>
              </w:rPr>
            </w:pPr>
            <w:r>
              <w:rPr>
                <w:b/>
              </w:rPr>
              <w:t>Объем средств, н</w:t>
            </w:r>
            <w:r>
              <w:rPr>
                <w:b/>
              </w:rPr>
              <w:t>а</w:t>
            </w:r>
            <w:r>
              <w:rPr>
                <w:b/>
              </w:rPr>
              <w:t>правляемых на п</w:t>
            </w:r>
            <w:r w:rsidRPr="009F5A01">
              <w:rPr>
                <w:b/>
              </w:rPr>
              <w:t>о</w:t>
            </w:r>
            <w:r w:rsidRPr="009F5A01">
              <w:rPr>
                <w:b/>
              </w:rPr>
              <w:t>гашение</w:t>
            </w:r>
            <w:r>
              <w:rPr>
                <w:b/>
              </w:rPr>
              <w:t xml:space="preserve"> осно</w:t>
            </w:r>
            <w:r>
              <w:rPr>
                <w:b/>
              </w:rPr>
              <w:t>в</w:t>
            </w:r>
            <w:r>
              <w:rPr>
                <w:b/>
              </w:rPr>
              <w:t>ной суммы до</w:t>
            </w:r>
            <w:r>
              <w:rPr>
                <w:b/>
              </w:rPr>
              <w:t>л</w:t>
            </w:r>
            <w:r>
              <w:rPr>
                <w:b/>
              </w:rPr>
              <w:t>га</w:t>
            </w:r>
          </w:p>
        </w:tc>
        <w:tc>
          <w:tcPr>
            <w:tcW w:w="1078" w:type="dxa"/>
            <w:vMerge/>
            <w:tcBorders>
              <w:top w:val="single" w:sz="4" w:space="0" w:color="auto"/>
              <w:left w:val="single" w:sz="4" w:space="0" w:color="auto"/>
              <w:bottom w:val="single" w:sz="4" w:space="0" w:color="auto"/>
              <w:right w:val="single" w:sz="4" w:space="0" w:color="auto"/>
            </w:tcBorders>
            <w:vAlign w:val="center"/>
          </w:tcPr>
          <w:p w:rsidR="008159B2" w:rsidRPr="009F5A01" w:rsidRDefault="008159B2" w:rsidP="008159B2">
            <w:pPr>
              <w:jc w:val="cente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159B2" w:rsidRPr="009F5A01" w:rsidRDefault="008159B2" w:rsidP="008159B2">
            <w:pPr>
              <w:jc w:val="center"/>
            </w:pPr>
            <w:r>
              <w:rPr>
                <w:b/>
              </w:rPr>
              <w:t xml:space="preserve">объем </w:t>
            </w:r>
            <w:r w:rsidRPr="009F5A01">
              <w:rPr>
                <w:b/>
              </w:rPr>
              <w:t>привлеч</w:t>
            </w:r>
            <w:r w:rsidRPr="009F5A01">
              <w:rPr>
                <w:b/>
              </w:rPr>
              <w:t>е</w:t>
            </w:r>
            <w:r w:rsidRPr="009F5A01">
              <w:rPr>
                <w:b/>
              </w:rPr>
              <w:t>ни</w:t>
            </w:r>
            <w:r>
              <w:rPr>
                <w:b/>
              </w:rPr>
              <w:t>я</w:t>
            </w:r>
          </w:p>
        </w:tc>
        <w:tc>
          <w:tcPr>
            <w:tcW w:w="1190" w:type="dxa"/>
            <w:vMerge w:val="restart"/>
            <w:tcBorders>
              <w:top w:val="single" w:sz="4" w:space="0" w:color="auto"/>
              <w:left w:val="single" w:sz="4" w:space="0" w:color="auto"/>
              <w:bottom w:val="single" w:sz="4" w:space="0" w:color="auto"/>
              <w:right w:val="single" w:sz="4" w:space="0" w:color="auto"/>
            </w:tcBorders>
            <w:textDirection w:val="btLr"/>
            <w:vAlign w:val="center"/>
          </w:tcPr>
          <w:p w:rsidR="008159B2" w:rsidRPr="009F5A01" w:rsidRDefault="008159B2" w:rsidP="008159B2">
            <w:pPr>
              <w:ind w:left="113" w:right="113"/>
              <w:jc w:val="center"/>
            </w:pPr>
            <w:r>
              <w:rPr>
                <w:b/>
              </w:rPr>
              <w:t>Объем средств, н</w:t>
            </w:r>
            <w:r>
              <w:rPr>
                <w:b/>
              </w:rPr>
              <w:t>а</w:t>
            </w:r>
            <w:r>
              <w:rPr>
                <w:b/>
              </w:rPr>
              <w:t>правляемых на п</w:t>
            </w:r>
            <w:r w:rsidRPr="009F5A01">
              <w:rPr>
                <w:b/>
              </w:rPr>
              <w:t>о</w:t>
            </w:r>
            <w:r w:rsidRPr="009F5A01">
              <w:rPr>
                <w:b/>
              </w:rPr>
              <w:t>гашение</w:t>
            </w:r>
            <w:r>
              <w:rPr>
                <w:b/>
              </w:rPr>
              <w:t xml:space="preserve"> осно</w:t>
            </w:r>
            <w:r>
              <w:rPr>
                <w:b/>
              </w:rPr>
              <w:t>в</w:t>
            </w:r>
            <w:r>
              <w:rPr>
                <w:b/>
              </w:rPr>
              <w:t>ной суммы до</w:t>
            </w:r>
            <w:r>
              <w:rPr>
                <w:b/>
              </w:rPr>
              <w:t>л</w:t>
            </w:r>
            <w:r>
              <w:rPr>
                <w:b/>
              </w:rPr>
              <w:t>га</w:t>
            </w:r>
          </w:p>
        </w:tc>
        <w:tc>
          <w:tcPr>
            <w:tcW w:w="992" w:type="dxa"/>
            <w:vMerge/>
            <w:tcBorders>
              <w:top w:val="single" w:sz="4" w:space="0" w:color="auto"/>
              <w:left w:val="single" w:sz="4" w:space="0" w:color="auto"/>
              <w:bottom w:val="single" w:sz="4" w:space="0" w:color="auto"/>
              <w:right w:val="single" w:sz="4" w:space="0" w:color="auto"/>
            </w:tcBorders>
            <w:vAlign w:val="center"/>
          </w:tcPr>
          <w:p w:rsidR="008159B2" w:rsidRPr="009F5A01" w:rsidRDefault="008159B2" w:rsidP="008159B2">
            <w:pPr>
              <w:jc w:val="cente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159B2" w:rsidRPr="009F5A01" w:rsidRDefault="008159B2" w:rsidP="008159B2">
            <w:pPr>
              <w:jc w:val="center"/>
            </w:pPr>
            <w:r>
              <w:rPr>
                <w:b/>
              </w:rPr>
              <w:t xml:space="preserve">объем </w:t>
            </w:r>
            <w:r w:rsidRPr="009F5A01">
              <w:rPr>
                <w:b/>
              </w:rPr>
              <w:t>привл</w:t>
            </w:r>
            <w:r w:rsidRPr="009F5A01">
              <w:rPr>
                <w:b/>
              </w:rPr>
              <w:t>е</w:t>
            </w:r>
            <w:r w:rsidRPr="009F5A01">
              <w:rPr>
                <w:b/>
              </w:rPr>
              <w:t>чени</w:t>
            </w:r>
            <w:r>
              <w:rPr>
                <w:b/>
              </w:rPr>
              <w:t>я</w:t>
            </w:r>
          </w:p>
        </w:tc>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8159B2" w:rsidRPr="009F5A01" w:rsidRDefault="008159B2" w:rsidP="008159B2">
            <w:pPr>
              <w:ind w:left="113" w:right="113"/>
              <w:jc w:val="center"/>
            </w:pPr>
            <w:r>
              <w:rPr>
                <w:b/>
              </w:rPr>
              <w:t>Объем средств, н</w:t>
            </w:r>
            <w:r>
              <w:rPr>
                <w:b/>
              </w:rPr>
              <w:t>а</w:t>
            </w:r>
            <w:r>
              <w:rPr>
                <w:b/>
              </w:rPr>
              <w:t>правляемых на п</w:t>
            </w:r>
            <w:r w:rsidRPr="009F5A01">
              <w:rPr>
                <w:b/>
              </w:rPr>
              <w:t>о</w:t>
            </w:r>
            <w:r w:rsidRPr="009F5A01">
              <w:rPr>
                <w:b/>
              </w:rPr>
              <w:t>гашение</w:t>
            </w:r>
            <w:r>
              <w:rPr>
                <w:b/>
              </w:rPr>
              <w:t xml:space="preserve"> осно</w:t>
            </w:r>
            <w:r>
              <w:rPr>
                <w:b/>
              </w:rPr>
              <w:t>в</w:t>
            </w:r>
            <w:r>
              <w:rPr>
                <w:b/>
              </w:rPr>
              <w:t>ной суммы долга</w:t>
            </w:r>
          </w:p>
        </w:tc>
        <w:tc>
          <w:tcPr>
            <w:tcW w:w="855" w:type="dxa"/>
            <w:vMerge w:val="restart"/>
            <w:tcBorders>
              <w:top w:val="single" w:sz="4" w:space="0" w:color="auto"/>
              <w:left w:val="single" w:sz="4" w:space="0" w:color="auto"/>
              <w:bottom w:val="single" w:sz="4" w:space="0" w:color="auto"/>
              <w:right w:val="single" w:sz="4" w:space="0" w:color="auto"/>
            </w:tcBorders>
            <w:textDirection w:val="btLr"/>
            <w:vAlign w:val="center"/>
          </w:tcPr>
          <w:p w:rsidR="008159B2" w:rsidRPr="009F5A01" w:rsidRDefault="008159B2" w:rsidP="008159B2">
            <w:pPr>
              <w:ind w:left="113" w:right="113"/>
              <w:jc w:val="center"/>
            </w:pPr>
            <w:r>
              <w:rPr>
                <w:b/>
              </w:rPr>
              <w:t>Объем долговых обязательств</w:t>
            </w:r>
            <w:r w:rsidRPr="009F5A01">
              <w:rPr>
                <w:b/>
              </w:rPr>
              <w:t xml:space="preserve"> </w:t>
            </w:r>
            <w:r>
              <w:rPr>
                <w:b/>
              </w:rPr>
              <w:t>н</w:t>
            </w:r>
            <w:r w:rsidRPr="009F5A01">
              <w:rPr>
                <w:b/>
              </w:rPr>
              <w:t>а 01.01.</w:t>
            </w:r>
            <w:r>
              <w:rPr>
                <w:b/>
              </w:rPr>
              <w:t>2025</w:t>
            </w:r>
          </w:p>
        </w:tc>
      </w:tr>
      <w:tr w:rsidR="008159B2" w:rsidRPr="009F5A01" w:rsidTr="008159B2">
        <w:tblPrEx>
          <w:tblCellMar>
            <w:top w:w="0" w:type="dxa"/>
            <w:bottom w:w="0" w:type="dxa"/>
          </w:tblCellMar>
        </w:tblPrEx>
        <w:trPr>
          <w:cantSplit/>
          <w:trHeight w:val="419"/>
        </w:trPr>
        <w:tc>
          <w:tcPr>
            <w:tcW w:w="2578" w:type="dxa"/>
            <w:vMerge/>
            <w:tcBorders>
              <w:top w:val="single" w:sz="4" w:space="0" w:color="auto"/>
            </w:tcBorders>
            <w:vAlign w:val="center"/>
          </w:tcPr>
          <w:p w:rsidR="008159B2" w:rsidRPr="009F5A01" w:rsidRDefault="008159B2" w:rsidP="008159B2">
            <w:pPr>
              <w:jc w:val="center"/>
            </w:pPr>
          </w:p>
        </w:tc>
        <w:tc>
          <w:tcPr>
            <w:tcW w:w="991" w:type="dxa"/>
            <w:vMerge/>
            <w:tcBorders>
              <w:top w:val="single" w:sz="4" w:space="0" w:color="auto"/>
            </w:tcBorders>
            <w:vAlign w:val="center"/>
          </w:tcPr>
          <w:p w:rsidR="008159B2" w:rsidRPr="009F5A01" w:rsidRDefault="008159B2" w:rsidP="008159B2">
            <w:pPr>
              <w:jc w:val="center"/>
            </w:pPr>
          </w:p>
        </w:tc>
        <w:tc>
          <w:tcPr>
            <w:tcW w:w="849" w:type="dxa"/>
            <w:tcBorders>
              <w:top w:val="single" w:sz="4" w:space="0" w:color="auto"/>
            </w:tcBorders>
            <w:vAlign w:val="center"/>
          </w:tcPr>
          <w:p w:rsidR="008159B2" w:rsidRDefault="008159B2" w:rsidP="008159B2">
            <w:pPr>
              <w:jc w:val="center"/>
              <w:rPr>
                <w:b/>
              </w:rPr>
            </w:pPr>
            <w:r>
              <w:rPr>
                <w:b/>
              </w:rPr>
              <w:t>Су</w:t>
            </w:r>
            <w:r>
              <w:rPr>
                <w:b/>
              </w:rPr>
              <w:t>м</w:t>
            </w:r>
            <w:r>
              <w:rPr>
                <w:b/>
              </w:rPr>
              <w:t>ма, тыс. руб.</w:t>
            </w:r>
          </w:p>
        </w:tc>
        <w:tc>
          <w:tcPr>
            <w:tcW w:w="1134" w:type="dxa"/>
            <w:tcBorders>
              <w:top w:val="single" w:sz="4" w:space="0" w:color="auto"/>
            </w:tcBorders>
            <w:vAlign w:val="center"/>
          </w:tcPr>
          <w:p w:rsidR="008159B2" w:rsidRDefault="008159B2" w:rsidP="008159B2">
            <w:pPr>
              <w:jc w:val="center"/>
              <w:rPr>
                <w:b/>
              </w:rPr>
            </w:pPr>
            <w:r>
              <w:rPr>
                <w:b/>
              </w:rPr>
              <w:t>п</w:t>
            </w:r>
            <w:r w:rsidRPr="00023547">
              <w:rPr>
                <w:b/>
              </w:rPr>
              <w:t>редел</w:t>
            </w:r>
            <w:r w:rsidRPr="00023547">
              <w:rPr>
                <w:b/>
              </w:rPr>
              <w:t>ь</w:t>
            </w:r>
            <w:r w:rsidRPr="00023547">
              <w:rPr>
                <w:b/>
              </w:rPr>
              <w:t>ные ср</w:t>
            </w:r>
            <w:r w:rsidRPr="00023547">
              <w:rPr>
                <w:b/>
              </w:rPr>
              <w:t>о</w:t>
            </w:r>
            <w:r w:rsidRPr="00023547">
              <w:rPr>
                <w:b/>
              </w:rPr>
              <w:t>ки пог</w:t>
            </w:r>
            <w:r w:rsidRPr="00023547">
              <w:rPr>
                <w:b/>
              </w:rPr>
              <w:t>а</w:t>
            </w:r>
            <w:r w:rsidRPr="00023547">
              <w:rPr>
                <w:b/>
              </w:rPr>
              <w:t>шения</w:t>
            </w:r>
          </w:p>
        </w:tc>
        <w:tc>
          <w:tcPr>
            <w:tcW w:w="1134" w:type="dxa"/>
            <w:vMerge/>
            <w:tcBorders>
              <w:top w:val="single" w:sz="4" w:space="0" w:color="auto"/>
            </w:tcBorders>
            <w:vAlign w:val="center"/>
          </w:tcPr>
          <w:p w:rsidR="008159B2" w:rsidRDefault="008159B2" w:rsidP="008159B2">
            <w:pPr>
              <w:jc w:val="center"/>
              <w:rPr>
                <w:b/>
              </w:rPr>
            </w:pPr>
          </w:p>
        </w:tc>
        <w:tc>
          <w:tcPr>
            <w:tcW w:w="1078" w:type="dxa"/>
            <w:vMerge/>
            <w:tcBorders>
              <w:top w:val="single" w:sz="4" w:space="0" w:color="auto"/>
            </w:tcBorders>
            <w:vAlign w:val="center"/>
          </w:tcPr>
          <w:p w:rsidR="008159B2" w:rsidRPr="009F5A01" w:rsidRDefault="008159B2" w:rsidP="008159B2">
            <w:pPr>
              <w:jc w:val="center"/>
            </w:pPr>
          </w:p>
        </w:tc>
        <w:tc>
          <w:tcPr>
            <w:tcW w:w="851" w:type="dxa"/>
            <w:tcBorders>
              <w:top w:val="single" w:sz="4" w:space="0" w:color="auto"/>
            </w:tcBorders>
            <w:vAlign w:val="center"/>
          </w:tcPr>
          <w:p w:rsidR="008159B2" w:rsidRDefault="008159B2" w:rsidP="008159B2">
            <w:pPr>
              <w:jc w:val="center"/>
              <w:rPr>
                <w:b/>
              </w:rPr>
            </w:pPr>
            <w:r>
              <w:rPr>
                <w:b/>
              </w:rPr>
              <w:t>Су</w:t>
            </w:r>
            <w:r>
              <w:rPr>
                <w:b/>
              </w:rPr>
              <w:t>м</w:t>
            </w:r>
            <w:r>
              <w:rPr>
                <w:b/>
              </w:rPr>
              <w:t>ма, тыс. руб.</w:t>
            </w:r>
          </w:p>
        </w:tc>
        <w:tc>
          <w:tcPr>
            <w:tcW w:w="1133" w:type="dxa"/>
            <w:tcBorders>
              <w:top w:val="single" w:sz="4" w:space="0" w:color="auto"/>
            </w:tcBorders>
            <w:vAlign w:val="center"/>
          </w:tcPr>
          <w:p w:rsidR="008159B2" w:rsidRDefault="008159B2" w:rsidP="008159B2">
            <w:pPr>
              <w:jc w:val="center"/>
              <w:rPr>
                <w:b/>
              </w:rPr>
            </w:pPr>
            <w:r>
              <w:rPr>
                <w:b/>
              </w:rPr>
              <w:t>п</w:t>
            </w:r>
            <w:r w:rsidRPr="00023547">
              <w:rPr>
                <w:b/>
              </w:rPr>
              <w:t>редел</w:t>
            </w:r>
            <w:r w:rsidRPr="00023547">
              <w:rPr>
                <w:b/>
              </w:rPr>
              <w:t>ь</w:t>
            </w:r>
            <w:r w:rsidRPr="00023547">
              <w:rPr>
                <w:b/>
              </w:rPr>
              <w:t>ные ср</w:t>
            </w:r>
            <w:r w:rsidRPr="00023547">
              <w:rPr>
                <w:b/>
              </w:rPr>
              <w:t>о</w:t>
            </w:r>
            <w:r w:rsidRPr="00023547">
              <w:rPr>
                <w:b/>
              </w:rPr>
              <w:t>ки пог</w:t>
            </w:r>
            <w:r w:rsidRPr="00023547">
              <w:rPr>
                <w:b/>
              </w:rPr>
              <w:t>а</w:t>
            </w:r>
            <w:r w:rsidRPr="00023547">
              <w:rPr>
                <w:b/>
              </w:rPr>
              <w:t>шения</w:t>
            </w:r>
          </w:p>
        </w:tc>
        <w:tc>
          <w:tcPr>
            <w:tcW w:w="1190" w:type="dxa"/>
            <w:vMerge/>
            <w:tcBorders>
              <w:top w:val="single" w:sz="4" w:space="0" w:color="auto"/>
            </w:tcBorders>
            <w:vAlign w:val="center"/>
          </w:tcPr>
          <w:p w:rsidR="008159B2" w:rsidRDefault="008159B2" w:rsidP="008159B2">
            <w:pPr>
              <w:jc w:val="center"/>
              <w:rPr>
                <w:b/>
              </w:rPr>
            </w:pPr>
          </w:p>
        </w:tc>
        <w:tc>
          <w:tcPr>
            <w:tcW w:w="992" w:type="dxa"/>
            <w:vMerge/>
            <w:tcBorders>
              <w:top w:val="single" w:sz="4" w:space="0" w:color="auto"/>
            </w:tcBorders>
            <w:vAlign w:val="center"/>
          </w:tcPr>
          <w:p w:rsidR="008159B2" w:rsidRPr="009F5A01" w:rsidRDefault="008159B2" w:rsidP="008159B2">
            <w:pPr>
              <w:jc w:val="center"/>
            </w:pPr>
          </w:p>
        </w:tc>
        <w:tc>
          <w:tcPr>
            <w:tcW w:w="851" w:type="dxa"/>
            <w:tcBorders>
              <w:top w:val="single" w:sz="4" w:space="0" w:color="auto"/>
            </w:tcBorders>
            <w:vAlign w:val="center"/>
          </w:tcPr>
          <w:p w:rsidR="008159B2" w:rsidRDefault="008159B2" w:rsidP="008159B2">
            <w:pPr>
              <w:jc w:val="center"/>
              <w:rPr>
                <w:b/>
              </w:rPr>
            </w:pPr>
            <w:r>
              <w:rPr>
                <w:b/>
              </w:rPr>
              <w:t>Су</w:t>
            </w:r>
            <w:r>
              <w:rPr>
                <w:b/>
              </w:rPr>
              <w:t>м</w:t>
            </w:r>
            <w:r>
              <w:rPr>
                <w:b/>
              </w:rPr>
              <w:t>ма, тыс. руб.</w:t>
            </w:r>
          </w:p>
        </w:tc>
        <w:tc>
          <w:tcPr>
            <w:tcW w:w="992" w:type="dxa"/>
            <w:tcBorders>
              <w:top w:val="single" w:sz="4" w:space="0" w:color="auto"/>
            </w:tcBorders>
            <w:vAlign w:val="center"/>
          </w:tcPr>
          <w:p w:rsidR="008159B2" w:rsidRDefault="008159B2" w:rsidP="008159B2">
            <w:pPr>
              <w:jc w:val="center"/>
              <w:rPr>
                <w:b/>
              </w:rPr>
            </w:pPr>
            <w:r>
              <w:rPr>
                <w:b/>
              </w:rPr>
              <w:t>п</w:t>
            </w:r>
            <w:r w:rsidRPr="00023547">
              <w:rPr>
                <w:b/>
              </w:rPr>
              <w:t>р</w:t>
            </w:r>
            <w:r w:rsidRPr="00023547">
              <w:rPr>
                <w:b/>
              </w:rPr>
              <w:t>е</w:t>
            </w:r>
            <w:r w:rsidRPr="00023547">
              <w:rPr>
                <w:b/>
              </w:rPr>
              <w:t>дельные ср</w:t>
            </w:r>
            <w:r w:rsidRPr="00023547">
              <w:rPr>
                <w:b/>
              </w:rPr>
              <w:t>о</w:t>
            </w:r>
            <w:r w:rsidRPr="00023547">
              <w:rPr>
                <w:b/>
              </w:rPr>
              <w:t>ки погаш</w:t>
            </w:r>
            <w:r w:rsidRPr="00023547">
              <w:rPr>
                <w:b/>
              </w:rPr>
              <w:t>е</w:t>
            </w:r>
            <w:r w:rsidRPr="00023547">
              <w:rPr>
                <w:b/>
              </w:rPr>
              <w:t>ния</w:t>
            </w:r>
          </w:p>
        </w:tc>
        <w:tc>
          <w:tcPr>
            <w:tcW w:w="1276" w:type="dxa"/>
            <w:vMerge/>
            <w:tcBorders>
              <w:top w:val="single" w:sz="4" w:space="0" w:color="auto"/>
            </w:tcBorders>
          </w:tcPr>
          <w:p w:rsidR="008159B2" w:rsidRDefault="008159B2" w:rsidP="008159B2">
            <w:pPr>
              <w:jc w:val="center"/>
              <w:rPr>
                <w:b/>
              </w:rPr>
            </w:pPr>
          </w:p>
        </w:tc>
        <w:tc>
          <w:tcPr>
            <w:tcW w:w="855" w:type="dxa"/>
            <w:vMerge/>
            <w:tcBorders>
              <w:top w:val="single" w:sz="4" w:space="0" w:color="auto"/>
            </w:tcBorders>
          </w:tcPr>
          <w:p w:rsidR="008159B2" w:rsidRDefault="008159B2" w:rsidP="008159B2">
            <w:pPr>
              <w:jc w:val="center"/>
              <w:rPr>
                <w:b/>
              </w:rPr>
            </w:pPr>
          </w:p>
        </w:tc>
      </w:tr>
      <w:tr w:rsidR="008159B2" w:rsidRPr="00987692" w:rsidTr="008159B2">
        <w:tblPrEx>
          <w:tblCellMar>
            <w:top w:w="0" w:type="dxa"/>
            <w:bottom w:w="0" w:type="dxa"/>
          </w:tblCellMar>
        </w:tblPrEx>
        <w:trPr>
          <w:trHeight w:val="970"/>
        </w:trPr>
        <w:tc>
          <w:tcPr>
            <w:tcW w:w="2578" w:type="dxa"/>
            <w:vAlign w:val="center"/>
          </w:tcPr>
          <w:p w:rsidR="008159B2" w:rsidRPr="00987692" w:rsidRDefault="008159B2" w:rsidP="008159B2">
            <w:pPr>
              <w:rPr>
                <w:b/>
              </w:rPr>
            </w:pPr>
            <w:r w:rsidRPr="00987692">
              <w:rPr>
                <w:b/>
              </w:rPr>
              <w:t>1. Кредиты, привл</w:t>
            </w:r>
            <w:r w:rsidRPr="00987692">
              <w:rPr>
                <w:b/>
              </w:rPr>
              <w:t>е</w:t>
            </w:r>
            <w:r w:rsidRPr="00987692">
              <w:rPr>
                <w:b/>
              </w:rPr>
              <w:t>каемые от других бюджетов бюджетной системы Российской Ф</w:t>
            </w:r>
            <w:r w:rsidRPr="00987692">
              <w:rPr>
                <w:b/>
              </w:rPr>
              <w:t>е</w:t>
            </w:r>
            <w:r w:rsidRPr="00987692">
              <w:rPr>
                <w:b/>
              </w:rPr>
              <w:t>дерации</w:t>
            </w:r>
          </w:p>
        </w:tc>
        <w:tc>
          <w:tcPr>
            <w:tcW w:w="991" w:type="dxa"/>
            <w:vAlign w:val="center"/>
          </w:tcPr>
          <w:p w:rsidR="008159B2" w:rsidRPr="00155999" w:rsidRDefault="008159B2" w:rsidP="008159B2">
            <w:pPr>
              <w:jc w:val="right"/>
              <w:rPr>
                <w:b/>
              </w:rPr>
            </w:pPr>
            <w:r>
              <w:rPr>
                <w:b/>
              </w:rPr>
              <w:t>0</w:t>
            </w:r>
          </w:p>
        </w:tc>
        <w:tc>
          <w:tcPr>
            <w:tcW w:w="849" w:type="dxa"/>
            <w:vAlign w:val="center"/>
          </w:tcPr>
          <w:p w:rsidR="008159B2" w:rsidRPr="00155999" w:rsidRDefault="008159B2" w:rsidP="008159B2">
            <w:pPr>
              <w:jc w:val="right"/>
              <w:rPr>
                <w:b/>
              </w:rPr>
            </w:pPr>
            <w:r>
              <w:rPr>
                <w:b/>
              </w:rPr>
              <w:t>0</w:t>
            </w:r>
          </w:p>
        </w:tc>
        <w:tc>
          <w:tcPr>
            <w:tcW w:w="1134" w:type="dxa"/>
            <w:vAlign w:val="center"/>
          </w:tcPr>
          <w:p w:rsidR="008159B2" w:rsidRPr="00155999" w:rsidRDefault="008159B2" w:rsidP="008159B2">
            <w:pPr>
              <w:jc w:val="right"/>
              <w:rPr>
                <w:b/>
              </w:rPr>
            </w:pPr>
          </w:p>
        </w:tc>
        <w:tc>
          <w:tcPr>
            <w:tcW w:w="1134" w:type="dxa"/>
            <w:vAlign w:val="center"/>
          </w:tcPr>
          <w:p w:rsidR="008159B2" w:rsidRPr="00155999" w:rsidRDefault="008159B2" w:rsidP="008159B2">
            <w:pPr>
              <w:jc w:val="right"/>
              <w:rPr>
                <w:b/>
              </w:rPr>
            </w:pPr>
            <w:r>
              <w:rPr>
                <w:b/>
              </w:rPr>
              <w:t>0</w:t>
            </w:r>
          </w:p>
        </w:tc>
        <w:tc>
          <w:tcPr>
            <w:tcW w:w="1078" w:type="dxa"/>
            <w:vAlign w:val="center"/>
          </w:tcPr>
          <w:p w:rsidR="008159B2" w:rsidRPr="00155999" w:rsidRDefault="008159B2" w:rsidP="008159B2">
            <w:pPr>
              <w:jc w:val="right"/>
              <w:rPr>
                <w:b/>
              </w:rPr>
            </w:pPr>
            <w:r>
              <w:rPr>
                <w:b/>
              </w:rPr>
              <w:t>0</w:t>
            </w:r>
          </w:p>
        </w:tc>
        <w:tc>
          <w:tcPr>
            <w:tcW w:w="851" w:type="dxa"/>
            <w:vAlign w:val="center"/>
          </w:tcPr>
          <w:p w:rsidR="008159B2" w:rsidRPr="00155999" w:rsidRDefault="008159B2" w:rsidP="008159B2">
            <w:pPr>
              <w:jc w:val="right"/>
              <w:rPr>
                <w:b/>
              </w:rPr>
            </w:pPr>
            <w:r>
              <w:rPr>
                <w:b/>
              </w:rPr>
              <w:t>0,0</w:t>
            </w:r>
          </w:p>
        </w:tc>
        <w:tc>
          <w:tcPr>
            <w:tcW w:w="1133" w:type="dxa"/>
            <w:vAlign w:val="center"/>
          </w:tcPr>
          <w:p w:rsidR="008159B2" w:rsidRPr="00155999" w:rsidRDefault="008159B2" w:rsidP="008159B2">
            <w:pPr>
              <w:jc w:val="right"/>
              <w:rPr>
                <w:b/>
              </w:rPr>
            </w:pPr>
          </w:p>
        </w:tc>
        <w:tc>
          <w:tcPr>
            <w:tcW w:w="1190" w:type="dxa"/>
            <w:vAlign w:val="center"/>
          </w:tcPr>
          <w:p w:rsidR="008159B2" w:rsidRPr="00155999" w:rsidRDefault="008159B2" w:rsidP="008159B2">
            <w:pPr>
              <w:jc w:val="right"/>
              <w:rPr>
                <w:b/>
              </w:rPr>
            </w:pPr>
            <w:r>
              <w:rPr>
                <w:b/>
              </w:rPr>
              <w:t>0</w:t>
            </w:r>
          </w:p>
        </w:tc>
        <w:tc>
          <w:tcPr>
            <w:tcW w:w="992" w:type="dxa"/>
            <w:vAlign w:val="center"/>
          </w:tcPr>
          <w:p w:rsidR="008159B2" w:rsidRPr="00155999" w:rsidRDefault="008159B2" w:rsidP="008159B2">
            <w:pPr>
              <w:jc w:val="right"/>
              <w:rPr>
                <w:b/>
              </w:rPr>
            </w:pPr>
            <w:r>
              <w:rPr>
                <w:b/>
              </w:rPr>
              <w:t>0</w:t>
            </w:r>
          </w:p>
        </w:tc>
        <w:tc>
          <w:tcPr>
            <w:tcW w:w="851" w:type="dxa"/>
            <w:vAlign w:val="center"/>
          </w:tcPr>
          <w:p w:rsidR="008159B2" w:rsidRPr="00155999" w:rsidRDefault="008159B2" w:rsidP="008159B2">
            <w:pPr>
              <w:jc w:val="right"/>
              <w:rPr>
                <w:b/>
              </w:rPr>
            </w:pPr>
            <w:r>
              <w:rPr>
                <w:b/>
              </w:rPr>
              <w:t>0,0</w:t>
            </w:r>
          </w:p>
        </w:tc>
        <w:tc>
          <w:tcPr>
            <w:tcW w:w="992" w:type="dxa"/>
            <w:vAlign w:val="center"/>
          </w:tcPr>
          <w:p w:rsidR="008159B2" w:rsidRPr="00155999" w:rsidRDefault="008159B2" w:rsidP="008159B2">
            <w:pPr>
              <w:jc w:val="right"/>
              <w:rPr>
                <w:b/>
              </w:rPr>
            </w:pPr>
          </w:p>
        </w:tc>
        <w:tc>
          <w:tcPr>
            <w:tcW w:w="1276" w:type="dxa"/>
            <w:vAlign w:val="center"/>
          </w:tcPr>
          <w:p w:rsidR="008159B2" w:rsidRPr="00155999" w:rsidRDefault="008159B2" w:rsidP="008159B2">
            <w:pPr>
              <w:jc w:val="right"/>
              <w:rPr>
                <w:b/>
              </w:rPr>
            </w:pPr>
            <w:r>
              <w:rPr>
                <w:b/>
              </w:rPr>
              <w:t>0</w:t>
            </w:r>
          </w:p>
        </w:tc>
        <w:tc>
          <w:tcPr>
            <w:tcW w:w="855" w:type="dxa"/>
            <w:vAlign w:val="center"/>
          </w:tcPr>
          <w:p w:rsidR="008159B2" w:rsidRPr="00155999" w:rsidRDefault="008159B2" w:rsidP="008159B2">
            <w:pPr>
              <w:jc w:val="right"/>
              <w:rPr>
                <w:b/>
              </w:rPr>
            </w:pPr>
            <w:r>
              <w:rPr>
                <w:b/>
              </w:rPr>
              <w:t>0</w:t>
            </w:r>
          </w:p>
        </w:tc>
      </w:tr>
      <w:tr w:rsidR="008159B2" w:rsidRPr="00987692" w:rsidTr="008159B2">
        <w:tblPrEx>
          <w:tblCellMar>
            <w:top w:w="0" w:type="dxa"/>
            <w:bottom w:w="0" w:type="dxa"/>
          </w:tblCellMar>
        </w:tblPrEx>
        <w:tc>
          <w:tcPr>
            <w:tcW w:w="2578" w:type="dxa"/>
            <w:tcBorders>
              <w:top w:val="single" w:sz="4" w:space="0" w:color="auto"/>
            </w:tcBorders>
            <w:vAlign w:val="center"/>
          </w:tcPr>
          <w:p w:rsidR="008159B2" w:rsidRPr="00964398" w:rsidRDefault="008159B2" w:rsidP="008159B2">
            <w:pPr>
              <w:rPr>
                <w:sz w:val="20"/>
                <w:szCs w:val="20"/>
              </w:rPr>
            </w:pPr>
            <w:r w:rsidRPr="00964398">
              <w:rPr>
                <w:sz w:val="20"/>
                <w:szCs w:val="20"/>
              </w:rPr>
              <w:t>в том числе:</w:t>
            </w:r>
          </w:p>
        </w:tc>
        <w:tc>
          <w:tcPr>
            <w:tcW w:w="991" w:type="dxa"/>
            <w:tcBorders>
              <w:top w:val="single" w:sz="4" w:space="0" w:color="auto"/>
            </w:tcBorders>
            <w:vAlign w:val="center"/>
          </w:tcPr>
          <w:p w:rsidR="008159B2" w:rsidRPr="00155999" w:rsidRDefault="008159B2" w:rsidP="008159B2">
            <w:pPr>
              <w:jc w:val="right"/>
            </w:pPr>
          </w:p>
        </w:tc>
        <w:tc>
          <w:tcPr>
            <w:tcW w:w="849" w:type="dxa"/>
            <w:tcBorders>
              <w:top w:val="single" w:sz="4" w:space="0" w:color="auto"/>
            </w:tcBorders>
            <w:vAlign w:val="center"/>
          </w:tcPr>
          <w:p w:rsidR="008159B2" w:rsidRPr="00155999" w:rsidRDefault="008159B2" w:rsidP="008159B2">
            <w:pPr>
              <w:jc w:val="right"/>
              <w:rPr>
                <w:b/>
              </w:rPr>
            </w:pPr>
          </w:p>
        </w:tc>
        <w:tc>
          <w:tcPr>
            <w:tcW w:w="1134" w:type="dxa"/>
            <w:tcBorders>
              <w:top w:val="single" w:sz="4" w:space="0" w:color="auto"/>
            </w:tcBorders>
            <w:vAlign w:val="center"/>
          </w:tcPr>
          <w:p w:rsidR="008159B2" w:rsidRPr="00155999" w:rsidRDefault="008159B2" w:rsidP="008159B2">
            <w:pPr>
              <w:jc w:val="right"/>
              <w:rPr>
                <w:b/>
              </w:rPr>
            </w:pPr>
          </w:p>
        </w:tc>
        <w:tc>
          <w:tcPr>
            <w:tcW w:w="1134" w:type="dxa"/>
            <w:tcBorders>
              <w:top w:val="single" w:sz="4" w:space="0" w:color="auto"/>
            </w:tcBorders>
            <w:vAlign w:val="center"/>
          </w:tcPr>
          <w:p w:rsidR="008159B2" w:rsidRPr="00155999" w:rsidRDefault="008159B2" w:rsidP="008159B2">
            <w:pPr>
              <w:jc w:val="right"/>
              <w:rPr>
                <w:b/>
              </w:rPr>
            </w:pPr>
          </w:p>
        </w:tc>
        <w:tc>
          <w:tcPr>
            <w:tcW w:w="1078" w:type="dxa"/>
            <w:tcBorders>
              <w:top w:val="single" w:sz="4" w:space="0" w:color="auto"/>
            </w:tcBorders>
            <w:vAlign w:val="center"/>
          </w:tcPr>
          <w:p w:rsidR="008159B2" w:rsidRPr="00155999" w:rsidRDefault="008159B2" w:rsidP="008159B2">
            <w:pPr>
              <w:jc w:val="right"/>
            </w:pPr>
          </w:p>
        </w:tc>
        <w:tc>
          <w:tcPr>
            <w:tcW w:w="851" w:type="dxa"/>
            <w:tcBorders>
              <w:top w:val="single" w:sz="4" w:space="0" w:color="auto"/>
            </w:tcBorders>
            <w:vAlign w:val="center"/>
          </w:tcPr>
          <w:p w:rsidR="008159B2" w:rsidRPr="00155999" w:rsidRDefault="008159B2" w:rsidP="008159B2">
            <w:pPr>
              <w:jc w:val="right"/>
              <w:rPr>
                <w:b/>
              </w:rPr>
            </w:pPr>
          </w:p>
        </w:tc>
        <w:tc>
          <w:tcPr>
            <w:tcW w:w="1133" w:type="dxa"/>
            <w:tcBorders>
              <w:top w:val="single" w:sz="4" w:space="0" w:color="auto"/>
            </w:tcBorders>
            <w:vAlign w:val="center"/>
          </w:tcPr>
          <w:p w:rsidR="008159B2" w:rsidRPr="00155999" w:rsidRDefault="008159B2" w:rsidP="008159B2">
            <w:pPr>
              <w:jc w:val="right"/>
              <w:rPr>
                <w:b/>
              </w:rPr>
            </w:pPr>
          </w:p>
        </w:tc>
        <w:tc>
          <w:tcPr>
            <w:tcW w:w="1190" w:type="dxa"/>
            <w:tcBorders>
              <w:top w:val="single" w:sz="4" w:space="0" w:color="auto"/>
            </w:tcBorders>
            <w:vAlign w:val="center"/>
          </w:tcPr>
          <w:p w:rsidR="008159B2" w:rsidRPr="00155999" w:rsidRDefault="008159B2" w:rsidP="008159B2">
            <w:pPr>
              <w:jc w:val="right"/>
              <w:rPr>
                <w:b/>
              </w:rPr>
            </w:pPr>
          </w:p>
        </w:tc>
        <w:tc>
          <w:tcPr>
            <w:tcW w:w="992" w:type="dxa"/>
            <w:tcBorders>
              <w:top w:val="single" w:sz="4" w:space="0" w:color="auto"/>
            </w:tcBorders>
            <w:vAlign w:val="center"/>
          </w:tcPr>
          <w:p w:rsidR="008159B2" w:rsidRPr="00155999" w:rsidRDefault="008159B2" w:rsidP="008159B2">
            <w:pPr>
              <w:jc w:val="right"/>
            </w:pPr>
          </w:p>
        </w:tc>
        <w:tc>
          <w:tcPr>
            <w:tcW w:w="851" w:type="dxa"/>
            <w:tcBorders>
              <w:top w:val="single" w:sz="4" w:space="0" w:color="auto"/>
            </w:tcBorders>
            <w:vAlign w:val="center"/>
          </w:tcPr>
          <w:p w:rsidR="008159B2" w:rsidRPr="00155999" w:rsidRDefault="008159B2" w:rsidP="008159B2">
            <w:pPr>
              <w:jc w:val="right"/>
              <w:rPr>
                <w:b/>
              </w:rPr>
            </w:pPr>
          </w:p>
        </w:tc>
        <w:tc>
          <w:tcPr>
            <w:tcW w:w="992" w:type="dxa"/>
            <w:tcBorders>
              <w:top w:val="single" w:sz="4" w:space="0" w:color="auto"/>
            </w:tcBorders>
            <w:vAlign w:val="center"/>
          </w:tcPr>
          <w:p w:rsidR="008159B2" w:rsidRPr="00155999" w:rsidRDefault="008159B2" w:rsidP="008159B2">
            <w:pPr>
              <w:jc w:val="right"/>
              <w:rPr>
                <w:b/>
              </w:rPr>
            </w:pPr>
          </w:p>
        </w:tc>
        <w:tc>
          <w:tcPr>
            <w:tcW w:w="1276" w:type="dxa"/>
            <w:tcBorders>
              <w:top w:val="single" w:sz="4" w:space="0" w:color="auto"/>
            </w:tcBorders>
            <w:vAlign w:val="center"/>
          </w:tcPr>
          <w:p w:rsidR="008159B2" w:rsidRPr="00155999" w:rsidRDefault="008159B2" w:rsidP="008159B2">
            <w:pPr>
              <w:jc w:val="right"/>
              <w:rPr>
                <w:b/>
              </w:rPr>
            </w:pPr>
          </w:p>
        </w:tc>
        <w:tc>
          <w:tcPr>
            <w:tcW w:w="855" w:type="dxa"/>
            <w:tcBorders>
              <w:top w:val="single" w:sz="4" w:space="0" w:color="auto"/>
            </w:tcBorders>
            <w:vAlign w:val="center"/>
          </w:tcPr>
          <w:p w:rsidR="008159B2" w:rsidRPr="00155999" w:rsidRDefault="008159B2" w:rsidP="008159B2">
            <w:pPr>
              <w:jc w:val="right"/>
            </w:pPr>
          </w:p>
        </w:tc>
      </w:tr>
      <w:tr w:rsidR="008159B2" w:rsidRPr="00987692" w:rsidTr="008159B2">
        <w:tblPrEx>
          <w:tblCellMar>
            <w:top w:w="0" w:type="dxa"/>
            <w:bottom w:w="0" w:type="dxa"/>
          </w:tblCellMar>
        </w:tblPrEx>
        <w:trPr>
          <w:trHeight w:val="99"/>
        </w:trPr>
        <w:tc>
          <w:tcPr>
            <w:tcW w:w="2578" w:type="dxa"/>
            <w:tcBorders>
              <w:top w:val="single" w:sz="4" w:space="0" w:color="auto"/>
            </w:tcBorders>
            <w:vAlign w:val="center"/>
          </w:tcPr>
          <w:p w:rsidR="008159B2" w:rsidRDefault="008159B2" w:rsidP="008159B2">
            <w:pPr>
              <w:rPr>
                <w:sz w:val="22"/>
                <w:szCs w:val="22"/>
              </w:rPr>
            </w:pPr>
            <w:r w:rsidRPr="00964398">
              <w:rPr>
                <w:sz w:val="22"/>
                <w:szCs w:val="22"/>
              </w:rPr>
              <w:lastRenderedPageBreak/>
              <w:t>- Кредиты для частичного покрытия дефицита мес</w:t>
            </w:r>
            <w:r w:rsidRPr="00964398">
              <w:rPr>
                <w:sz w:val="22"/>
                <w:szCs w:val="22"/>
              </w:rPr>
              <w:t>т</w:t>
            </w:r>
            <w:r w:rsidRPr="00964398">
              <w:rPr>
                <w:sz w:val="22"/>
                <w:szCs w:val="22"/>
              </w:rPr>
              <w:t>ного бюджета</w:t>
            </w:r>
          </w:p>
          <w:p w:rsidR="008159B2" w:rsidRDefault="008159B2" w:rsidP="008159B2">
            <w:pPr>
              <w:rPr>
                <w:sz w:val="22"/>
                <w:szCs w:val="22"/>
              </w:rPr>
            </w:pPr>
          </w:p>
          <w:p w:rsidR="008159B2" w:rsidRDefault="008159B2" w:rsidP="008159B2">
            <w:pPr>
              <w:rPr>
                <w:sz w:val="22"/>
                <w:szCs w:val="22"/>
              </w:rPr>
            </w:pPr>
          </w:p>
          <w:p w:rsidR="008159B2" w:rsidRPr="00964398" w:rsidRDefault="008159B2" w:rsidP="008159B2">
            <w:pPr>
              <w:rPr>
                <w:sz w:val="22"/>
                <w:szCs w:val="22"/>
              </w:rPr>
            </w:pPr>
          </w:p>
        </w:tc>
        <w:tc>
          <w:tcPr>
            <w:tcW w:w="991" w:type="dxa"/>
            <w:tcBorders>
              <w:top w:val="single" w:sz="4" w:space="0" w:color="auto"/>
            </w:tcBorders>
            <w:vAlign w:val="center"/>
          </w:tcPr>
          <w:p w:rsidR="008159B2" w:rsidRPr="00964398" w:rsidRDefault="008159B2" w:rsidP="008159B2">
            <w:pPr>
              <w:jc w:val="right"/>
              <w:rPr>
                <w:sz w:val="22"/>
                <w:szCs w:val="22"/>
              </w:rPr>
            </w:pPr>
            <w:r>
              <w:rPr>
                <w:sz w:val="22"/>
                <w:szCs w:val="22"/>
              </w:rPr>
              <w:t>0</w:t>
            </w:r>
          </w:p>
        </w:tc>
        <w:tc>
          <w:tcPr>
            <w:tcW w:w="849" w:type="dxa"/>
            <w:tcBorders>
              <w:top w:val="single" w:sz="4" w:space="0" w:color="auto"/>
            </w:tcBorders>
            <w:vAlign w:val="center"/>
          </w:tcPr>
          <w:p w:rsidR="008159B2" w:rsidRPr="00964398" w:rsidRDefault="008159B2" w:rsidP="008159B2">
            <w:pPr>
              <w:jc w:val="right"/>
              <w:rPr>
                <w:sz w:val="22"/>
                <w:szCs w:val="22"/>
              </w:rPr>
            </w:pPr>
            <w:r>
              <w:rPr>
                <w:sz w:val="22"/>
                <w:szCs w:val="22"/>
              </w:rPr>
              <w:t>0</w:t>
            </w:r>
          </w:p>
        </w:tc>
        <w:tc>
          <w:tcPr>
            <w:tcW w:w="1134" w:type="dxa"/>
            <w:tcBorders>
              <w:top w:val="single" w:sz="4" w:space="0" w:color="auto"/>
            </w:tcBorders>
            <w:vAlign w:val="center"/>
          </w:tcPr>
          <w:p w:rsidR="008159B2" w:rsidRPr="00964398" w:rsidRDefault="008159B2" w:rsidP="008159B2">
            <w:pPr>
              <w:jc w:val="center"/>
              <w:rPr>
                <w:sz w:val="22"/>
                <w:szCs w:val="22"/>
              </w:rPr>
            </w:pPr>
          </w:p>
        </w:tc>
        <w:tc>
          <w:tcPr>
            <w:tcW w:w="1134" w:type="dxa"/>
            <w:tcBorders>
              <w:top w:val="single" w:sz="4" w:space="0" w:color="auto"/>
            </w:tcBorders>
            <w:vAlign w:val="center"/>
          </w:tcPr>
          <w:p w:rsidR="008159B2" w:rsidRPr="00964398" w:rsidRDefault="008159B2" w:rsidP="008159B2">
            <w:pPr>
              <w:jc w:val="right"/>
              <w:rPr>
                <w:sz w:val="22"/>
                <w:szCs w:val="22"/>
              </w:rPr>
            </w:pPr>
            <w:r>
              <w:rPr>
                <w:sz w:val="22"/>
                <w:szCs w:val="22"/>
              </w:rPr>
              <w:t>0</w:t>
            </w:r>
          </w:p>
        </w:tc>
        <w:tc>
          <w:tcPr>
            <w:tcW w:w="1078" w:type="dxa"/>
            <w:tcBorders>
              <w:top w:val="single" w:sz="4" w:space="0" w:color="auto"/>
            </w:tcBorders>
            <w:vAlign w:val="center"/>
          </w:tcPr>
          <w:p w:rsidR="008159B2" w:rsidRPr="00964398" w:rsidRDefault="008159B2" w:rsidP="008159B2">
            <w:pPr>
              <w:jc w:val="right"/>
              <w:rPr>
                <w:sz w:val="22"/>
                <w:szCs w:val="22"/>
              </w:rPr>
            </w:pPr>
            <w:r>
              <w:rPr>
                <w:sz w:val="22"/>
                <w:szCs w:val="22"/>
              </w:rPr>
              <w:t>0</w:t>
            </w:r>
          </w:p>
        </w:tc>
        <w:tc>
          <w:tcPr>
            <w:tcW w:w="851" w:type="dxa"/>
            <w:tcBorders>
              <w:top w:val="single" w:sz="4" w:space="0" w:color="auto"/>
            </w:tcBorders>
            <w:vAlign w:val="center"/>
          </w:tcPr>
          <w:p w:rsidR="008159B2" w:rsidRPr="00964398" w:rsidRDefault="008159B2" w:rsidP="008159B2">
            <w:pPr>
              <w:jc w:val="right"/>
              <w:rPr>
                <w:sz w:val="22"/>
                <w:szCs w:val="22"/>
              </w:rPr>
            </w:pPr>
            <w:r>
              <w:rPr>
                <w:sz w:val="22"/>
                <w:szCs w:val="22"/>
              </w:rPr>
              <w:t>0</w:t>
            </w:r>
          </w:p>
        </w:tc>
        <w:tc>
          <w:tcPr>
            <w:tcW w:w="1133" w:type="dxa"/>
            <w:tcBorders>
              <w:top w:val="single" w:sz="4" w:space="0" w:color="auto"/>
            </w:tcBorders>
            <w:vAlign w:val="center"/>
          </w:tcPr>
          <w:p w:rsidR="008159B2" w:rsidRPr="00964398" w:rsidRDefault="008159B2" w:rsidP="008159B2">
            <w:pPr>
              <w:jc w:val="right"/>
              <w:rPr>
                <w:sz w:val="22"/>
                <w:szCs w:val="22"/>
              </w:rPr>
            </w:pPr>
          </w:p>
        </w:tc>
        <w:tc>
          <w:tcPr>
            <w:tcW w:w="1190" w:type="dxa"/>
            <w:tcBorders>
              <w:top w:val="single" w:sz="4" w:space="0" w:color="auto"/>
            </w:tcBorders>
            <w:vAlign w:val="center"/>
          </w:tcPr>
          <w:p w:rsidR="008159B2" w:rsidRPr="00964398" w:rsidRDefault="008159B2" w:rsidP="008159B2">
            <w:pPr>
              <w:jc w:val="right"/>
              <w:rPr>
                <w:sz w:val="22"/>
                <w:szCs w:val="22"/>
              </w:rPr>
            </w:pPr>
            <w:r>
              <w:rPr>
                <w:sz w:val="22"/>
                <w:szCs w:val="22"/>
              </w:rPr>
              <w:t>0</w:t>
            </w:r>
          </w:p>
        </w:tc>
        <w:tc>
          <w:tcPr>
            <w:tcW w:w="992" w:type="dxa"/>
            <w:tcBorders>
              <w:top w:val="single" w:sz="4" w:space="0" w:color="auto"/>
            </w:tcBorders>
            <w:vAlign w:val="center"/>
          </w:tcPr>
          <w:p w:rsidR="008159B2" w:rsidRPr="00964398" w:rsidRDefault="008159B2" w:rsidP="008159B2">
            <w:pPr>
              <w:jc w:val="right"/>
              <w:rPr>
                <w:sz w:val="22"/>
                <w:szCs w:val="22"/>
              </w:rPr>
            </w:pPr>
            <w:r>
              <w:rPr>
                <w:sz w:val="22"/>
                <w:szCs w:val="22"/>
              </w:rPr>
              <w:t>0</w:t>
            </w:r>
          </w:p>
        </w:tc>
        <w:tc>
          <w:tcPr>
            <w:tcW w:w="851" w:type="dxa"/>
            <w:tcBorders>
              <w:top w:val="single" w:sz="4" w:space="0" w:color="auto"/>
            </w:tcBorders>
            <w:vAlign w:val="center"/>
          </w:tcPr>
          <w:p w:rsidR="008159B2" w:rsidRPr="00964398" w:rsidRDefault="008159B2" w:rsidP="008159B2">
            <w:pPr>
              <w:jc w:val="right"/>
              <w:rPr>
                <w:sz w:val="22"/>
                <w:szCs w:val="22"/>
              </w:rPr>
            </w:pPr>
            <w:r>
              <w:rPr>
                <w:sz w:val="22"/>
                <w:szCs w:val="22"/>
              </w:rPr>
              <w:t>0</w:t>
            </w:r>
          </w:p>
        </w:tc>
        <w:tc>
          <w:tcPr>
            <w:tcW w:w="992" w:type="dxa"/>
            <w:tcBorders>
              <w:top w:val="single" w:sz="4" w:space="0" w:color="auto"/>
            </w:tcBorders>
            <w:vAlign w:val="center"/>
          </w:tcPr>
          <w:p w:rsidR="008159B2" w:rsidRPr="00964398" w:rsidRDefault="008159B2" w:rsidP="008159B2">
            <w:pPr>
              <w:jc w:val="right"/>
              <w:rPr>
                <w:sz w:val="22"/>
                <w:szCs w:val="22"/>
              </w:rPr>
            </w:pPr>
          </w:p>
        </w:tc>
        <w:tc>
          <w:tcPr>
            <w:tcW w:w="1276" w:type="dxa"/>
            <w:tcBorders>
              <w:top w:val="single" w:sz="4" w:space="0" w:color="auto"/>
            </w:tcBorders>
            <w:vAlign w:val="center"/>
          </w:tcPr>
          <w:p w:rsidR="008159B2" w:rsidRPr="00964398" w:rsidRDefault="008159B2" w:rsidP="008159B2">
            <w:pPr>
              <w:jc w:val="right"/>
              <w:rPr>
                <w:sz w:val="22"/>
                <w:szCs w:val="22"/>
              </w:rPr>
            </w:pPr>
            <w:r>
              <w:rPr>
                <w:sz w:val="22"/>
                <w:szCs w:val="22"/>
              </w:rPr>
              <w:t>0</w:t>
            </w:r>
          </w:p>
        </w:tc>
        <w:tc>
          <w:tcPr>
            <w:tcW w:w="855" w:type="dxa"/>
            <w:tcBorders>
              <w:top w:val="single" w:sz="4" w:space="0" w:color="auto"/>
            </w:tcBorders>
            <w:vAlign w:val="center"/>
          </w:tcPr>
          <w:p w:rsidR="008159B2" w:rsidRPr="00964398" w:rsidRDefault="008159B2" w:rsidP="008159B2">
            <w:pPr>
              <w:jc w:val="right"/>
              <w:rPr>
                <w:sz w:val="22"/>
                <w:szCs w:val="22"/>
              </w:rPr>
            </w:pPr>
            <w:r>
              <w:rPr>
                <w:sz w:val="22"/>
                <w:szCs w:val="22"/>
              </w:rPr>
              <w:t>0</w:t>
            </w:r>
          </w:p>
        </w:tc>
      </w:tr>
      <w:tr w:rsidR="008159B2" w:rsidRPr="009F5A01" w:rsidTr="008159B2">
        <w:tblPrEx>
          <w:tblCellMar>
            <w:top w:w="0" w:type="dxa"/>
            <w:bottom w:w="0" w:type="dxa"/>
          </w:tblCellMar>
        </w:tblPrEx>
        <w:trPr>
          <w:trHeight w:val="406"/>
        </w:trPr>
        <w:tc>
          <w:tcPr>
            <w:tcW w:w="2578" w:type="dxa"/>
            <w:vAlign w:val="center"/>
          </w:tcPr>
          <w:p w:rsidR="008159B2" w:rsidRPr="00987692" w:rsidRDefault="008159B2" w:rsidP="008159B2">
            <w:pPr>
              <w:rPr>
                <w:b/>
              </w:rPr>
            </w:pPr>
            <w:r w:rsidRPr="00987692">
              <w:rPr>
                <w:b/>
              </w:rPr>
              <w:t>Всего муниципальных</w:t>
            </w:r>
          </w:p>
          <w:p w:rsidR="008159B2" w:rsidRPr="00987692" w:rsidRDefault="008159B2" w:rsidP="008159B2">
            <w:pPr>
              <w:rPr>
                <w:b/>
              </w:rPr>
            </w:pPr>
            <w:r w:rsidRPr="00987692">
              <w:rPr>
                <w:b/>
              </w:rPr>
              <w:t>заимствований</w:t>
            </w:r>
          </w:p>
        </w:tc>
        <w:tc>
          <w:tcPr>
            <w:tcW w:w="991" w:type="dxa"/>
            <w:vAlign w:val="center"/>
          </w:tcPr>
          <w:p w:rsidR="008159B2" w:rsidRPr="00155999" w:rsidRDefault="008159B2" w:rsidP="008159B2">
            <w:pPr>
              <w:jc w:val="right"/>
              <w:rPr>
                <w:b/>
              </w:rPr>
            </w:pPr>
            <w:r>
              <w:rPr>
                <w:b/>
              </w:rPr>
              <w:t>0</w:t>
            </w:r>
          </w:p>
        </w:tc>
        <w:tc>
          <w:tcPr>
            <w:tcW w:w="849" w:type="dxa"/>
            <w:vAlign w:val="center"/>
          </w:tcPr>
          <w:p w:rsidR="008159B2" w:rsidRPr="00155999" w:rsidRDefault="008159B2" w:rsidP="008159B2">
            <w:pPr>
              <w:jc w:val="right"/>
              <w:rPr>
                <w:b/>
              </w:rPr>
            </w:pPr>
            <w:r>
              <w:rPr>
                <w:b/>
              </w:rPr>
              <w:t>0</w:t>
            </w:r>
          </w:p>
        </w:tc>
        <w:tc>
          <w:tcPr>
            <w:tcW w:w="1134" w:type="dxa"/>
            <w:vAlign w:val="center"/>
          </w:tcPr>
          <w:p w:rsidR="008159B2" w:rsidRPr="00155999" w:rsidRDefault="008159B2" w:rsidP="008159B2">
            <w:pPr>
              <w:jc w:val="right"/>
              <w:rPr>
                <w:b/>
              </w:rPr>
            </w:pPr>
          </w:p>
        </w:tc>
        <w:tc>
          <w:tcPr>
            <w:tcW w:w="1134" w:type="dxa"/>
            <w:vAlign w:val="center"/>
          </w:tcPr>
          <w:p w:rsidR="008159B2" w:rsidRPr="00155999" w:rsidRDefault="008159B2" w:rsidP="008159B2">
            <w:pPr>
              <w:jc w:val="right"/>
              <w:rPr>
                <w:b/>
              </w:rPr>
            </w:pPr>
            <w:r>
              <w:rPr>
                <w:b/>
              </w:rPr>
              <w:t>0</w:t>
            </w:r>
          </w:p>
        </w:tc>
        <w:tc>
          <w:tcPr>
            <w:tcW w:w="1078" w:type="dxa"/>
            <w:vAlign w:val="center"/>
          </w:tcPr>
          <w:p w:rsidR="008159B2" w:rsidRPr="00155999" w:rsidRDefault="008159B2" w:rsidP="008159B2">
            <w:pPr>
              <w:jc w:val="right"/>
              <w:rPr>
                <w:b/>
              </w:rPr>
            </w:pPr>
            <w:r>
              <w:rPr>
                <w:b/>
              </w:rPr>
              <w:t>0</w:t>
            </w:r>
          </w:p>
        </w:tc>
        <w:tc>
          <w:tcPr>
            <w:tcW w:w="851" w:type="dxa"/>
            <w:vAlign w:val="center"/>
          </w:tcPr>
          <w:p w:rsidR="008159B2" w:rsidRPr="00155999" w:rsidRDefault="008159B2" w:rsidP="008159B2">
            <w:pPr>
              <w:jc w:val="right"/>
              <w:rPr>
                <w:b/>
              </w:rPr>
            </w:pPr>
            <w:r>
              <w:rPr>
                <w:b/>
              </w:rPr>
              <w:t>0,0</w:t>
            </w:r>
          </w:p>
        </w:tc>
        <w:tc>
          <w:tcPr>
            <w:tcW w:w="1133" w:type="dxa"/>
            <w:vAlign w:val="center"/>
          </w:tcPr>
          <w:p w:rsidR="008159B2" w:rsidRPr="00155999" w:rsidRDefault="008159B2" w:rsidP="008159B2">
            <w:pPr>
              <w:jc w:val="right"/>
              <w:rPr>
                <w:b/>
              </w:rPr>
            </w:pPr>
          </w:p>
        </w:tc>
        <w:tc>
          <w:tcPr>
            <w:tcW w:w="1190" w:type="dxa"/>
            <w:vAlign w:val="center"/>
          </w:tcPr>
          <w:p w:rsidR="008159B2" w:rsidRPr="00155999" w:rsidRDefault="008159B2" w:rsidP="008159B2">
            <w:pPr>
              <w:jc w:val="right"/>
              <w:rPr>
                <w:b/>
              </w:rPr>
            </w:pPr>
            <w:r>
              <w:rPr>
                <w:b/>
              </w:rPr>
              <w:t>0</w:t>
            </w:r>
          </w:p>
        </w:tc>
        <w:tc>
          <w:tcPr>
            <w:tcW w:w="992" w:type="dxa"/>
            <w:vAlign w:val="center"/>
          </w:tcPr>
          <w:p w:rsidR="008159B2" w:rsidRPr="00155999" w:rsidRDefault="008159B2" w:rsidP="008159B2">
            <w:pPr>
              <w:jc w:val="right"/>
              <w:rPr>
                <w:b/>
              </w:rPr>
            </w:pPr>
            <w:r>
              <w:rPr>
                <w:b/>
              </w:rPr>
              <w:t>0</w:t>
            </w:r>
          </w:p>
        </w:tc>
        <w:tc>
          <w:tcPr>
            <w:tcW w:w="851" w:type="dxa"/>
            <w:vAlign w:val="center"/>
          </w:tcPr>
          <w:p w:rsidR="008159B2" w:rsidRPr="00155999" w:rsidRDefault="008159B2" w:rsidP="008159B2">
            <w:pPr>
              <w:jc w:val="right"/>
              <w:rPr>
                <w:b/>
              </w:rPr>
            </w:pPr>
            <w:r>
              <w:rPr>
                <w:b/>
              </w:rPr>
              <w:t>0,0</w:t>
            </w:r>
          </w:p>
        </w:tc>
        <w:tc>
          <w:tcPr>
            <w:tcW w:w="992" w:type="dxa"/>
            <w:vAlign w:val="center"/>
          </w:tcPr>
          <w:p w:rsidR="008159B2" w:rsidRPr="00155999" w:rsidRDefault="008159B2" w:rsidP="008159B2">
            <w:pPr>
              <w:jc w:val="right"/>
              <w:rPr>
                <w:b/>
              </w:rPr>
            </w:pPr>
          </w:p>
        </w:tc>
        <w:tc>
          <w:tcPr>
            <w:tcW w:w="1276" w:type="dxa"/>
            <w:vAlign w:val="center"/>
          </w:tcPr>
          <w:p w:rsidR="008159B2" w:rsidRPr="00155999" w:rsidRDefault="008159B2" w:rsidP="008159B2">
            <w:pPr>
              <w:jc w:val="right"/>
              <w:rPr>
                <w:b/>
              </w:rPr>
            </w:pPr>
            <w:r>
              <w:rPr>
                <w:b/>
              </w:rPr>
              <w:t>0</w:t>
            </w:r>
          </w:p>
        </w:tc>
        <w:tc>
          <w:tcPr>
            <w:tcW w:w="855" w:type="dxa"/>
            <w:vAlign w:val="center"/>
          </w:tcPr>
          <w:p w:rsidR="008159B2" w:rsidRPr="00155999" w:rsidRDefault="008159B2" w:rsidP="008159B2">
            <w:pPr>
              <w:jc w:val="right"/>
              <w:rPr>
                <w:b/>
              </w:rPr>
            </w:pPr>
            <w:r>
              <w:rPr>
                <w:b/>
              </w:rPr>
              <w:t>0</w:t>
            </w:r>
          </w:p>
        </w:tc>
      </w:tr>
    </w:tbl>
    <w:p w:rsidR="008159B2" w:rsidRDefault="008159B2" w:rsidP="008159B2"/>
    <w:p w:rsidR="008159B2" w:rsidRDefault="008159B2" w:rsidP="008159B2"/>
    <w:p w:rsidR="008159B2" w:rsidRDefault="008159B2" w:rsidP="00744CE9">
      <w:pPr>
        <w:spacing w:line="360" w:lineRule="auto"/>
        <w:jc w:val="center"/>
        <w:rPr>
          <w:rFonts w:ascii="Arial" w:eastAsia="Calibri" w:hAnsi="Arial" w:cs="Arial"/>
          <w:b/>
          <w:sz w:val="32"/>
          <w:szCs w:val="28"/>
        </w:rPr>
        <w:sectPr w:rsidR="008159B2" w:rsidSect="008159B2">
          <w:pgSz w:w="16838" w:h="11906" w:orient="landscape"/>
          <w:pgMar w:top="1701" w:right="1134" w:bottom="851" w:left="567" w:header="709" w:footer="709" w:gutter="0"/>
          <w:cols w:space="708"/>
          <w:docGrid w:linePitch="360"/>
        </w:sectPr>
      </w:pPr>
    </w:p>
    <w:tbl>
      <w:tblPr>
        <w:tblW w:w="11483" w:type="dxa"/>
        <w:tblInd w:w="-1418" w:type="dxa"/>
        <w:tblLayout w:type="fixed"/>
        <w:tblLook w:val="04A0" w:firstRow="1" w:lastRow="0" w:firstColumn="1" w:lastColumn="0" w:noHBand="0" w:noVBand="1"/>
      </w:tblPr>
      <w:tblGrid>
        <w:gridCol w:w="426"/>
        <w:gridCol w:w="2126"/>
        <w:gridCol w:w="1590"/>
        <w:gridCol w:w="1702"/>
        <w:gridCol w:w="1702"/>
        <w:gridCol w:w="960"/>
        <w:gridCol w:w="850"/>
        <w:gridCol w:w="851"/>
        <w:gridCol w:w="1276"/>
      </w:tblGrid>
      <w:tr w:rsidR="0052496E" w:rsidRPr="0052496E" w:rsidTr="0052496E">
        <w:trPr>
          <w:trHeight w:val="315"/>
        </w:trPr>
        <w:tc>
          <w:tcPr>
            <w:tcW w:w="426"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2126"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590"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702"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702"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960"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850"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851"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276" w:type="dxa"/>
            <w:tcBorders>
              <w:top w:val="nil"/>
              <w:left w:val="nil"/>
              <w:bottom w:val="nil"/>
              <w:right w:val="nil"/>
            </w:tcBorders>
            <w:shd w:val="clear" w:color="auto" w:fill="auto"/>
            <w:noWrap/>
            <w:vAlign w:val="bottom"/>
            <w:hideMark/>
          </w:tcPr>
          <w:p w:rsidR="0052496E" w:rsidRPr="0052496E" w:rsidRDefault="0052496E" w:rsidP="0052496E">
            <w:pPr>
              <w:jc w:val="both"/>
              <w:rPr>
                <w:rFonts w:cs="Times New Roman"/>
                <w:sz w:val="20"/>
                <w:szCs w:val="20"/>
                <w:lang w:bidi="ar-SA"/>
              </w:rPr>
            </w:pPr>
            <w:r w:rsidRPr="0052496E">
              <w:rPr>
                <w:rFonts w:cs="Times New Roman"/>
                <w:sz w:val="20"/>
                <w:szCs w:val="20"/>
                <w:lang w:bidi="ar-SA"/>
              </w:rPr>
              <w:t>Приложение 15</w:t>
            </w:r>
          </w:p>
        </w:tc>
      </w:tr>
      <w:tr w:rsidR="0052496E" w:rsidRPr="0052496E" w:rsidTr="0052496E">
        <w:trPr>
          <w:trHeight w:val="300"/>
        </w:trPr>
        <w:tc>
          <w:tcPr>
            <w:tcW w:w="426" w:type="dxa"/>
            <w:tcBorders>
              <w:top w:val="nil"/>
              <w:left w:val="nil"/>
              <w:bottom w:val="nil"/>
              <w:right w:val="nil"/>
            </w:tcBorders>
            <w:shd w:val="clear" w:color="auto" w:fill="auto"/>
            <w:noWrap/>
            <w:vAlign w:val="bottom"/>
            <w:hideMark/>
          </w:tcPr>
          <w:p w:rsidR="0052496E" w:rsidRPr="0052496E" w:rsidRDefault="0052496E" w:rsidP="0052496E">
            <w:pPr>
              <w:jc w:val="right"/>
              <w:rPr>
                <w:rFonts w:cs="Times New Roman"/>
                <w:sz w:val="20"/>
                <w:szCs w:val="20"/>
                <w:lang w:bidi="ar-SA"/>
              </w:rPr>
            </w:pPr>
          </w:p>
        </w:tc>
        <w:tc>
          <w:tcPr>
            <w:tcW w:w="2126"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590"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702"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702"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960"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850"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851"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276" w:type="dxa"/>
            <w:tcBorders>
              <w:top w:val="nil"/>
              <w:left w:val="nil"/>
              <w:bottom w:val="nil"/>
              <w:right w:val="nil"/>
            </w:tcBorders>
            <w:shd w:val="clear" w:color="auto" w:fill="auto"/>
            <w:noWrap/>
            <w:vAlign w:val="bottom"/>
            <w:hideMark/>
          </w:tcPr>
          <w:p w:rsidR="0052496E" w:rsidRPr="0052496E" w:rsidRDefault="0052496E" w:rsidP="0052496E">
            <w:pPr>
              <w:jc w:val="both"/>
              <w:rPr>
                <w:rFonts w:cs="Times New Roman"/>
                <w:sz w:val="20"/>
                <w:szCs w:val="20"/>
                <w:lang w:bidi="ar-SA"/>
              </w:rPr>
            </w:pPr>
            <w:r w:rsidRPr="0052496E">
              <w:rPr>
                <w:rFonts w:cs="Times New Roman"/>
                <w:sz w:val="20"/>
                <w:szCs w:val="20"/>
                <w:lang w:bidi="ar-SA"/>
              </w:rPr>
              <w:t>к решению Совета Белоярского городского поселения</w:t>
            </w:r>
          </w:p>
        </w:tc>
      </w:tr>
      <w:tr w:rsidR="0052496E" w:rsidRPr="0052496E" w:rsidTr="0052496E">
        <w:trPr>
          <w:trHeight w:val="300"/>
        </w:trPr>
        <w:tc>
          <w:tcPr>
            <w:tcW w:w="426" w:type="dxa"/>
            <w:tcBorders>
              <w:top w:val="nil"/>
              <w:left w:val="nil"/>
              <w:bottom w:val="nil"/>
              <w:right w:val="nil"/>
            </w:tcBorders>
            <w:shd w:val="clear" w:color="auto" w:fill="auto"/>
            <w:noWrap/>
            <w:vAlign w:val="bottom"/>
            <w:hideMark/>
          </w:tcPr>
          <w:p w:rsidR="0052496E" w:rsidRPr="0052496E" w:rsidRDefault="0052496E" w:rsidP="0052496E">
            <w:pPr>
              <w:jc w:val="right"/>
              <w:rPr>
                <w:rFonts w:cs="Times New Roman"/>
                <w:sz w:val="20"/>
                <w:szCs w:val="20"/>
                <w:lang w:bidi="ar-SA"/>
              </w:rPr>
            </w:pPr>
          </w:p>
        </w:tc>
        <w:tc>
          <w:tcPr>
            <w:tcW w:w="2126"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590"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702"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702"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960"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850"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851"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276" w:type="dxa"/>
            <w:tcBorders>
              <w:top w:val="nil"/>
              <w:left w:val="nil"/>
              <w:bottom w:val="nil"/>
              <w:right w:val="nil"/>
            </w:tcBorders>
            <w:shd w:val="clear" w:color="auto" w:fill="auto"/>
            <w:noWrap/>
            <w:vAlign w:val="bottom"/>
            <w:hideMark/>
          </w:tcPr>
          <w:p w:rsidR="0052496E" w:rsidRPr="0052496E" w:rsidRDefault="0052496E" w:rsidP="0052496E">
            <w:pPr>
              <w:jc w:val="both"/>
              <w:rPr>
                <w:rFonts w:cs="Times New Roman"/>
                <w:sz w:val="20"/>
                <w:szCs w:val="20"/>
                <w:lang w:bidi="ar-SA"/>
              </w:rPr>
            </w:pPr>
            <w:proofErr w:type="gramStart"/>
            <w:r w:rsidRPr="0052496E">
              <w:rPr>
                <w:rFonts w:cs="Times New Roman"/>
                <w:sz w:val="20"/>
                <w:szCs w:val="20"/>
                <w:lang w:bidi="ar-SA"/>
              </w:rPr>
              <w:t>от  декабря</w:t>
            </w:r>
            <w:proofErr w:type="gramEnd"/>
            <w:r w:rsidRPr="0052496E">
              <w:rPr>
                <w:rFonts w:cs="Times New Roman"/>
                <w:sz w:val="20"/>
                <w:szCs w:val="20"/>
                <w:lang w:bidi="ar-SA"/>
              </w:rPr>
              <w:t xml:space="preserve"> 2021 №</w:t>
            </w:r>
          </w:p>
        </w:tc>
      </w:tr>
      <w:tr w:rsidR="0052496E" w:rsidRPr="0052496E" w:rsidTr="0052496E">
        <w:trPr>
          <w:trHeight w:val="645"/>
        </w:trPr>
        <w:tc>
          <w:tcPr>
            <w:tcW w:w="11483" w:type="dxa"/>
            <w:gridSpan w:val="9"/>
            <w:tcBorders>
              <w:top w:val="nil"/>
              <w:left w:val="nil"/>
              <w:bottom w:val="nil"/>
              <w:right w:val="nil"/>
            </w:tcBorders>
            <w:shd w:val="clear" w:color="auto" w:fill="auto"/>
            <w:vAlign w:val="bottom"/>
            <w:hideMark/>
          </w:tcPr>
          <w:p w:rsidR="0052496E" w:rsidRPr="0052496E" w:rsidRDefault="0052496E" w:rsidP="0052496E">
            <w:pPr>
              <w:jc w:val="center"/>
              <w:rPr>
                <w:rFonts w:cs="Times New Roman"/>
                <w:b/>
                <w:bCs/>
                <w:sz w:val="26"/>
                <w:szCs w:val="26"/>
                <w:lang w:bidi="ar-SA"/>
              </w:rPr>
            </w:pPr>
            <w:r w:rsidRPr="0052496E">
              <w:rPr>
                <w:rFonts w:cs="Times New Roman"/>
                <w:b/>
                <w:bCs/>
                <w:sz w:val="26"/>
                <w:szCs w:val="26"/>
                <w:lang w:bidi="ar-SA"/>
              </w:rPr>
              <w:t xml:space="preserve">Программа </w:t>
            </w:r>
            <w:r w:rsidRPr="0052496E">
              <w:rPr>
                <w:rFonts w:cs="Times New Roman"/>
                <w:b/>
                <w:bCs/>
                <w:color w:val="000000"/>
                <w:sz w:val="26"/>
                <w:szCs w:val="26"/>
                <w:lang w:bidi="ar-SA"/>
              </w:rPr>
              <w:t>муниципальных гарантий муниципального образования Белоярское городское поселение Верхнекетского района Томской области</w:t>
            </w:r>
            <w:r w:rsidRPr="0052496E">
              <w:rPr>
                <w:rFonts w:cs="Times New Roman"/>
                <w:b/>
                <w:bCs/>
                <w:sz w:val="26"/>
                <w:szCs w:val="26"/>
                <w:lang w:bidi="ar-SA"/>
              </w:rPr>
              <w:t xml:space="preserve"> на 2022 год и плановый период 2023 и 2024 годов</w:t>
            </w:r>
          </w:p>
        </w:tc>
      </w:tr>
      <w:tr w:rsidR="0052496E" w:rsidRPr="0052496E" w:rsidTr="0052496E">
        <w:trPr>
          <w:trHeight w:val="210"/>
        </w:trPr>
        <w:tc>
          <w:tcPr>
            <w:tcW w:w="426" w:type="dxa"/>
            <w:tcBorders>
              <w:top w:val="nil"/>
              <w:left w:val="nil"/>
              <w:bottom w:val="nil"/>
              <w:right w:val="nil"/>
            </w:tcBorders>
            <w:shd w:val="clear" w:color="auto" w:fill="auto"/>
            <w:vAlign w:val="bottom"/>
            <w:hideMark/>
          </w:tcPr>
          <w:p w:rsidR="0052496E" w:rsidRPr="0052496E" w:rsidRDefault="0052496E" w:rsidP="0052496E">
            <w:pPr>
              <w:jc w:val="center"/>
              <w:rPr>
                <w:rFonts w:cs="Times New Roman"/>
                <w:b/>
                <w:bCs/>
                <w:sz w:val="26"/>
                <w:szCs w:val="26"/>
                <w:lang w:bidi="ar-SA"/>
              </w:rPr>
            </w:pPr>
          </w:p>
        </w:tc>
        <w:tc>
          <w:tcPr>
            <w:tcW w:w="2126" w:type="dxa"/>
            <w:tcBorders>
              <w:top w:val="nil"/>
              <w:left w:val="nil"/>
              <w:bottom w:val="nil"/>
              <w:right w:val="nil"/>
            </w:tcBorders>
            <w:shd w:val="clear" w:color="auto" w:fill="auto"/>
            <w:vAlign w:val="bottom"/>
            <w:hideMark/>
          </w:tcPr>
          <w:p w:rsidR="0052496E" w:rsidRPr="0052496E" w:rsidRDefault="0052496E" w:rsidP="0052496E">
            <w:pPr>
              <w:jc w:val="center"/>
              <w:rPr>
                <w:rFonts w:cs="Times New Roman"/>
                <w:sz w:val="20"/>
                <w:szCs w:val="20"/>
                <w:lang w:bidi="ar-SA"/>
              </w:rPr>
            </w:pPr>
          </w:p>
        </w:tc>
        <w:tc>
          <w:tcPr>
            <w:tcW w:w="1590" w:type="dxa"/>
            <w:tcBorders>
              <w:top w:val="nil"/>
              <w:left w:val="nil"/>
              <w:bottom w:val="nil"/>
              <w:right w:val="nil"/>
            </w:tcBorders>
            <w:shd w:val="clear" w:color="auto" w:fill="auto"/>
            <w:vAlign w:val="bottom"/>
            <w:hideMark/>
          </w:tcPr>
          <w:p w:rsidR="0052496E" w:rsidRPr="0052496E" w:rsidRDefault="0052496E" w:rsidP="0052496E">
            <w:pPr>
              <w:rPr>
                <w:rFonts w:cs="Times New Roman"/>
                <w:sz w:val="20"/>
                <w:szCs w:val="20"/>
                <w:lang w:bidi="ar-SA"/>
              </w:rPr>
            </w:pPr>
          </w:p>
        </w:tc>
        <w:tc>
          <w:tcPr>
            <w:tcW w:w="1702" w:type="dxa"/>
            <w:tcBorders>
              <w:top w:val="nil"/>
              <w:left w:val="nil"/>
              <w:bottom w:val="nil"/>
              <w:right w:val="nil"/>
            </w:tcBorders>
            <w:shd w:val="clear" w:color="auto" w:fill="auto"/>
            <w:vAlign w:val="bottom"/>
            <w:hideMark/>
          </w:tcPr>
          <w:p w:rsidR="0052496E" w:rsidRPr="0052496E" w:rsidRDefault="0052496E" w:rsidP="0052496E">
            <w:pPr>
              <w:rPr>
                <w:rFonts w:cs="Times New Roman"/>
                <w:sz w:val="20"/>
                <w:szCs w:val="20"/>
                <w:lang w:bidi="ar-SA"/>
              </w:rPr>
            </w:pPr>
          </w:p>
        </w:tc>
        <w:tc>
          <w:tcPr>
            <w:tcW w:w="1702" w:type="dxa"/>
            <w:tcBorders>
              <w:top w:val="nil"/>
              <w:left w:val="nil"/>
              <w:bottom w:val="nil"/>
              <w:right w:val="nil"/>
            </w:tcBorders>
            <w:shd w:val="clear" w:color="auto" w:fill="auto"/>
            <w:vAlign w:val="bottom"/>
            <w:hideMark/>
          </w:tcPr>
          <w:p w:rsidR="0052496E" w:rsidRPr="0052496E" w:rsidRDefault="0052496E" w:rsidP="0052496E">
            <w:pPr>
              <w:rPr>
                <w:rFonts w:cs="Times New Roman"/>
                <w:sz w:val="20"/>
                <w:szCs w:val="20"/>
                <w:lang w:bidi="ar-SA"/>
              </w:rPr>
            </w:pPr>
          </w:p>
        </w:tc>
        <w:tc>
          <w:tcPr>
            <w:tcW w:w="960" w:type="dxa"/>
            <w:tcBorders>
              <w:top w:val="nil"/>
              <w:left w:val="nil"/>
              <w:bottom w:val="nil"/>
              <w:right w:val="nil"/>
            </w:tcBorders>
            <w:shd w:val="clear" w:color="auto" w:fill="auto"/>
            <w:vAlign w:val="bottom"/>
            <w:hideMark/>
          </w:tcPr>
          <w:p w:rsidR="0052496E" w:rsidRPr="0052496E" w:rsidRDefault="0052496E" w:rsidP="0052496E">
            <w:pPr>
              <w:rPr>
                <w:rFonts w:cs="Times New Roman"/>
                <w:sz w:val="20"/>
                <w:szCs w:val="20"/>
                <w:lang w:bidi="ar-SA"/>
              </w:rPr>
            </w:pPr>
          </w:p>
        </w:tc>
        <w:tc>
          <w:tcPr>
            <w:tcW w:w="850" w:type="dxa"/>
            <w:tcBorders>
              <w:top w:val="nil"/>
              <w:left w:val="nil"/>
              <w:bottom w:val="nil"/>
              <w:right w:val="nil"/>
            </w:tcBorders>
            <w:shd w:val="clear" w:color="auto" w:fill="auto"/>
            <w:vAlign w:val="bottom"/>
            <w:hideMark/>
          </w:tcPr>
          <w:p w:rsidR="0052496E" w:rsidRPr="0052496E" w:rsidRDefault="0052496E" w:rsidP="0052496E">
            <w:pPr>
              <w:rPr>
                <w:rFonts w:cs="Times New Roman"/>
                <w:sz w:val="20"/>
                <w:szCs w:val="20"/>
                <w:lang w:bidi="ar-SA"/>
              </w:rPr>
            </w:pPr>
          </w:p>
        </w:tc>
        <w:tc>
          <w:tcPr>
            <w:tcW w:w="851" w:type="dxa"/>
            <w:tcBorders>
              <w:top w:val="nil"/>
              <w:left w:val="nil"/>
              <w:bottom w:val="nil"/>
              <w:right w:val="nil"/>
            </w:tcBorders>
            <w:shd w:val="clear" w:color="auto" w:fill="auto"/>
            <w:vAlign w:val="bottom"/>
            <w:hideMark/>
          </w:tcPr>
          <w:p w:rsidR="0052496E" w:rsidRPr="0052496E" w:rsidRDefault="0052496E" w:rsidP="0052496E">
            <w:pPr>
              <w:rPr>
                <w:rFonts w:cs="Times New Roman"/>
                <w:sz w:val="20"/>
                <w:szCs w:val="20"/>
                <w:lang w:bidi="ar-SA"/>
              </w:rPr>
            </w:pPr>
          </w:p>
        </w:tc>
        <w:tc>
          <w:tcPr>
            <w:tcW w:w="1276" w:type="dxa"/>
            <w:tcBorders>
              <w:top w:val="nil"/>
              <w:left w:val="nil"/>
              <w:bottom w:val="nil"/>
              <w:right w:val="nil"/>
            </w:tcBorders>
            <w:shd w:val="clear" w:color="auto" w:fill="auto"/>
            <w:vAlign w:val="bottom"/>
            <w:hideMark/>
          </w:tcPr>
          <w:p w:rsidR="0052496E" w:rsidRPr="0052496E" w:rsidRDefault="0052496E" w:rsidP="0052496E">
            <w:pPr>
              <w:rPr>
                <w:rFonts w:cs="Times New Roman"/>
                <w:sz w:val="20"/>
                <w:szCs w:val="20"/>
                <w:lang w:bidi="ar-SA"/>
              </w:rPr>
            </w:pPr>
          </w:p>
        </w:tc>
      </w:tr>
      <w:tr w:rsidR="0052496E" w:rsidRPr="0052496E" w:rsidTr="0052496E">
        <w:trPr>
          <w:trHeight w:val="570"/>
        </w:trPr>
        <w:tc>
          <w:tcPr>
            <w:tcW w:w="11483" w:type="dxa"/>
            <w:gridSpan w:val="9"/>
            <w:tcBorders>
              <w:top w:val="nil"/>
              <w:left w:val="nil"/>
              <w:bottom w:val="nil"/>
              <w:right w:val="nil"/>
            </w:tcBorders>
            <w:shd w:val="clear" w:color="auto" w:fill="auto"/>
            <w:vAlign w:val="bottom"/>
            <w:hideMark/>
          </w:tcPr>
          <w:p w:rsidR="0052496E" w:rsidRPr="0052496E" w:rsidRDefault="0052496E" w:rsidP="0052496E">
            <w:pPr>
              <w:jc w:val="center"/>
              <w:rPr>
                <w:rFonts w:cs="Times New Roman"/>
                <w:b/>
                <w:bCs/>
                <w:lang w:bidi="ar-SA"/>
              </w:rPr>
            </w:pPr>
            <w:r w:rsidRPr="0052496E">
              <w:rPr>
                <w:rFonts w:cs="Times New Roman"/>
                <w:b/>
                <w:bCs/>
                <w:lang w:bidi="ar-SA"/>
              </w:rPr>
              <w:t xml:space="preserve">1. Перечень подлежащих предоставлению </w:t>
            </w:r>
            <w:r w:rsidRPr="0052496E">
              <w:rPr>
                <w:rFonts w:cs="Times New Roman"/>
                <w:b/>
                <w:bCs/>
                <w:color w:val="000000"/>
                <w:lang w:bidi="ar-SA"/>
              </w:rPr>
              <w:t xml:space="preserve">муниципальных гарантий муниципального образования Белоярское городское поселение Верхнекетского района Томской области </w:t>
            </w:r>
            <w:r w:rsidRPr="0052496E">
              <w:rPr>
                <w:rFonts w:cs="Times New Roman"/>
                <w:b/>
                <w:bCs/>
                <w:lang w:bidi="ar-SA"/>
              </w:rPr>
              <w:t xml:space="preserve">в 2022 году </w:t>
            </w:r>
            <w:proofErr w:type="gramStart"/>
            <w:r w:rsidRPr="0052496E">
              <w:rPr>
                <w:rFonts w:cs="Times New Roman"/>
                <w:b/>
                <w:bCs/>
                <w:lang w:bidi="ar-SA"/>
              </w:rPr>
              <w:t>и  плановом</w:t>
            </w:r>
            <w:proofErr w:type="gramEnd"/>
            <w:r w:rsidRPr="0052496E">
              <w:rPr>
                <w:rFonts w:cs="Times New Roman"/>
                <w:b/>
                <w:bCs/>
                <w:lang w:bidi="ar-SA"/>
              </w:rPr>
              <w:t xml:space="preserve"> периоде 2023 и 2024 годов</w:t>
            </w:r>
          </w:p>
        </w:tc>
      </w:tr>
      <w:tr w:rsidR="0052496E" w:rsidRPr="0052496E" w:rsidTr="0052496E">
        <w:trPr>
          <w:trHeight w:val="124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96E" w:rsidRPr="0052496E" w:rsidRDefault="0052496E" w:rsidP="0052496E">
            <w:pPr>
              <w:jc w:val="center"/>
              <w:rPr>
                <w:rFonts w:cs="Times New Roman"/>
                <w:sz w:val="22"/>
                <w:szCs w:val="22"/>
                <w:lang w:bidi="ar-SA"/>
              </w:rPr>
            </w:pPr>
            <w:r w:rsidRPr="0052496E">
              <w:rPr>
                <w:rFonts w:cs="Times New Roman"/>
                <w:sz w:val="22"/>
                <w:szCs w:val="22"/>
                <w:lang w:bidi="ar-SA"/>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2496E" w:rsidRPr="0052496E" w:rsidRDefault="0052496E" w:rsidP="0052496E">
            <w:pPr>
              <w:jc w:val="center"/>
              <w:rPr>
                <w:rFonts w:cs="Times New Roman"/>
                <w:sz w:val="22"/>
                <w:szCs w:val="22"/>
                <w:lang w:bidi="ar-SA"/>
              </w:rPr>
            </w:pPr>
            <w:r w:rsidRPr="0052496E">
              <w:rPr>
                <w:rFonts w:cs="Times New Roman"/>
                <w:sz w:val="22"/>
                <w:szCs w:val="22"/>
                <w:lang w:bidi="ar-SA"/>
              </w:rPr>
              <w:t>Цель гарантирования</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52496E" w:rsidRPr="0052496E" w:rsidRDefault="0052496E" w:rsidP="0052496E">
            <w:pPr>
              <w:jc w:val="center"/>
              <w:rPr>
                <w:rFonts w:cs="Times New Roman"/>
                <w:sz w:val="22"/>
                <w:szCs w:val="22"/>
                <w:lang w:bidi="ar-SA"/>
              </w:rPr>
            </w:pPr>
            <w:r w:rsidRPr="0052496E">
              <w:rPr>
                <w:rFonts w:cs="Times New Roman"/>
                <w:sz w:val="22"/>
                <w:szCs w:val="22"/>
                <w:lang w:bidi="ar-SA"/>
              </w:rPr>
              <w:t>Наименование принципала</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52496E" w:rsidRPr="0052496E" w:rsidRDefault="0052496E" w:rsidP="0052496E">
            <w:pPr>
              <w:jc w:val="center"/>
              <w:rPr>
                <w:rFonts w:cs="Times New Roman"/>
                <w:sz w:val="22"/>
                <w:szCs w:val="22"/>
                <w:lang w:bidi="ar-SA"/>
              </w:rPr>
            </w:pPr>
            <w:r w:rsidRPr="0052496E">
              <w:rPr>
                <w:rFonts w:cs="Times New Roman"/>
                <w:sz w:val="22"/>
                <w:szCs w:val="22"/>
                <w:lang w:bidi="ar-SA"/>
              </w:rPr>
              <w:t>Сумма гарантирования на 2022 год, тыс. рублей</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52496E" w:rsidRPr="0052496E" w:rsidRDefault="0052496E" w:rsidP="0052496E">
            <w:pPr>
              <w:jc w:val="center"/>
              <w:rPr>
                <w:rFonts w:cs="Times New Roman"/>
                <w:sz w:val="22"/>
                <w:szCs w:val="22"/>
                <w:lang w:bidi="ar-SA"/>
              </w:rPr>
            </w:pPr>
            <w:r w:rsidRPr="0052496E">
              <w:rPr>
                <w:rFonts w:cs="Times New Roman"/>
                <w:sz w:val="22"/>
                <w:szCs w:val="22"/>
                <w:lang w:bidi="ar-SA"/>
              </w:rPr>
              <w:t>Сумма гарантирования на 2023 год, тыс. рублей</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2496E" w:rsidRPr="0052496E" w:rsidRDefault="0052496E" w:rsidP="0052496E">
            <w:pPr>
              <w:jc w:val="center"/>
              <w:rPr>
                <w:rFonts w:cs="Times New Roman"/>
                <w:sz w:val="22"/>
                <w:szCs w:val="22"/>
                <w:lang w:bidi="ar-SA"/>
              </w:rPr>
            </w:pPr>
            <w:r w:rsidRPr="0052496E">
              <w:rPr>
                <w:rFonts w:cs="Times New Roman"/>
                <w:sz w:val="22"/>
                <w:szCs w:val="22"/>
                <w:lang w:bidi="ar-SA"/>
              </w:rPr>
              <w:t>Сумма гарантирования на 2024 год, тыс. рублей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2496E" w:rsidRPr="0052496E" w:rsidRDefault="0052496E" w:rsidP="0052496E">
            <w:pPr>
              <w:jc w:val="center"/>
              <w:rPr>
                <w:rFonts w:cs="Times New Roman"/>
                <w:sz w:val="22"/>
                <w:szCs w:val="22"/>
                <w:lang w:bidi="ar-SA"/>
              </w:rPr>
            </w:pPr>
            <w:r w:rsidRPr="0052496E">
              <w:rPr>
                <w:rFonts w:cs="Times New Roman"/>
                <w:sz w:val="22"/>
                <w:szCs w:val="22"/>
                <w:lang w:bidi="ar-SA"/>
              </w:rPr>
              <w:t>Размер обеспечения регрессного требования, тыс. руб.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2496E" w:rsidRPr="0052496E" w:rsidRDefault="0052496E" w:rsidP="0052496E">
            <w:pPr>
              <w:jc w:val="center"/>
              <w:rPr>
                <w:rFonts w:cs="Times New Roman"/>
                <w:sz w:val="22"/>
                <w:szCs w:val="22"/>
                <w:lang w:bidi="ar-SA"/>
              </w:rPr>
            </w:pPr>
            <w:r w:rsidRPr="0052496E">
              <w:rPr>
                <w:rFonts w:cs="Times New Roman"/>
                <w:sz w:val="22"/>
                <w:szCs w:val="22"/>
                <w:lang w:bidi="ar-SA"/>
              </w:rPr>
              <w:t>Проверка финансового состояния принципала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96E" w:rsidRPr="0052496E" w:rsidRDefault="0052496E" w:rsidP="0052496E">
            <w:pPr>
              <w:jc w:val="center"/>
              <w:rPr>
                <w:rFonts w:cs="Times New Roman"/>
                <w:sz w:val="22"/>
                <w:szCs w:val="22"/>
                <w:lang w:bidi="ar-SA"/>
              </w:rPr>
            </w:pPr>
            <w:r w:rsidRPr="0052496E">
              <w:rPr>
                <w:rFonts w:cs="Times New Roman"/>
                <w:sz w:val="22"/>
                <w:szCs w:val="22"/>
                <w:lang w:bidi="ar-SA"/>
              </w:rPr>
              <w:t>Иные условия предоставления муниципальных гарантий</w:t>
            </w:r>
          </w:p>
        </w:tc>
      </w:tr>
      <w:tr w:rsidR="0052496E" w:rsidRPr="0052496E" w:rsidTr="0052496E">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52496E" w:rsidRPr="0052496E" w:rsidRDefault="0052496E" w:rsidP="0052496E">
            <w:pPr>
              <w:jc w:val="center"/>
              <w:rPr>
                <w:rFonts w:cs="Times New Roman"/>
                <w:sz w:val="22"/>
                <w:szCs w:val="22"/>
                <w:lang w:bidi="ar-SA"/>
              </w:rPr>
            </w:pPr>
            <w:r w:rsidRPr="0052496E">
              <w:rPr>
                <w:rFonts w:cs="Times New Roman"/>
                <w:sz w:val="22"/>
                <w:szCs w:val="22"/>
                <w:lang w:bidi="ar-SA"/>
              </w:rPr>
              <w:t>1</w:t>
            </w:r>
          </w:p>
        </w:tc>
        <w:tc>
          <w:tcPr>
            <w:tcW w:w="2126"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both"/>
              <w:rPr>
                <w:rFonts w:cs="Times New Roman"/>
                <w:sz w:val="22"/>
                <w:szCs w:val="22"/>
                <w:lang w:bidi="ar-SA"/>
              </w:rPr>
            </w:pPr>
            <w:r w:rsidRPr="0052496E">
              <w:rPr>
                <w:rFonts w:cs="Times New Roman"/>
                <w:sz w:val="22"/>
                <w:szCs w:val="22"/>
                <w:lang w:bidi="ar-SA"/>
              </w:rPr>
              <w:t> </w:t>
            </w:r>
          </w:p>
        </w:tc>
        <w:tc>
          <w:tcPr>
            <w:tcW w:w="1590" w:type="dxa"/>
            <w:tcBorders>
              <w:top w:val="nil"/>
              <w:left w:val="nil"/>
              <w:bottom w:val="single" w:sz="4" w:space="0" w:color="auto"/>
              <w:right w:val="single" w:sz="4" w:space="0" w:color="auto"/>
            </w:tcBorders>
            <w:shd w:val="clear" w:color="auto" w:fill="auto"/>
            <w:hideMark/>
          </w:tcPr>
          <w:p w:rsidR="0052496E" w:rsidRPr="0052496E" w:rsidRDefault="0052496E" w:rsidP="0052496E">
            <w:pPr>
              <w:rPr>
                <w:rFonts w:cs="Times New Roman"/>
                <w:sz w:val="22"/>
                <w:szCs w:val="22"/>
                <w:lang w:bidi="ar-SA"/>
              </w:rPr>
            </w:pPr>
            <w:r w:rsidRPr="0052496E">
              <w:rPr>
                <w:rFonts w:cs="Times New Roman"/>
                <w:sz w:val="22"/>
                <w:szCs w:val="22"/>
                <w:lang w:bidi="ar-SA"/>
              </w:rPr>
              <w:t> </w:t>
            </w:r>
          </w:p>
        </w:tc>
        <w:tc>
          <w:tcPr>
            <w:tcW w:w="1702"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center"/>
              <w:rPr>
                <w:rFonts w:cs="Times New Roman"/>
                <w:sz w:val="22"/>
                <w:szCs w:val="22"/>
                <w:lang w:bidi="ar-SA"/>
              </w:rPr>
            </w:pPr>
            <w:r w:rsidRPr="0052496E">
              <w:rPr>
                <w:rFonts w:cs="Times New Roman"/>
                <w:sz w:val="22"/>
                <w:szCs w:val="22"/>
                <w:lang w:bidi="ar-SA"/>
              </w:rPr>
              <w:t> </w:t>
            </w:r>
          </w:p>
        </w:tc>
        <w:tc>
          <w:tcPr>
            <w:tcW w:w="1702"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center"/>
              <w:rPr>
                <w:rFonts w:cs="Times New Roman"/>
                <w:sz w:val="22"/>
                <w:szCs w:val="22"/>
                <w:lang w:bidi="ar-SA"/>
              </w:rPr>
            </w:pPr>
            <w:r w:rsidRPr="0052496E">
              <w:rPr>
                <w:rFonts w:cs="Times New Roman"/>
                <w:sz w:val="22"/>
                <w:szCs w:val="22"/>
                <w:lang w:bidi="ar-SA"/>
              </w:rPr>
              <w:t> </w:t>
            </w:r>
          </w:p>
        </w:tc>
        <w:tc>
          <w:tcPr>
            <w:tcW w:w="960"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center"/>
              <w:rPr>
                <w:rFonts w:cs="Times New Roman"/>
                <w:sz w:val="22"/>
                <w:szCs w:val="22"/>
                <w:lang w:bidi="ar-SA"/>
              </w:rPr>
            </w:pPr>
            <w:r w:rsidRPr="0052496E">
              <w:rPr>
                <w:rFonts w:cs="Times New Roman"/>
                <w:sz w:val="22"/>
                <w:szCs w:val="22"/>
                <w:lang w:bidi="ar-SA"/>
              </w:rPr>
              <w:t> </w:t>
            </w:r>
          </w:p>
        </w:tc>
        <w:tc>
          <w:tcPr>
            <w:tcW w:w="850"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center"/>
              <w:rPr>
                <w:rFonts w:cs="Times New Roman"/>
                <w:sz w:val="22"/>
                <w:szCs w:val="22"/>
                <w:lang w:bidi="ar-SA"/>
              </w:rPr>
            </w:pPr>
            <w:r w:rsidRPr="0052496E">
              <w:rPr>
                <w:rFonts w:cs="Times New Roman"/>
                <w:sz w:val="22"/>
                <w:szCs w:val="22"/>
                <w:lang w:bidi="ar-SA"/>
              </w:rPr>
              <w:t> </w:t>
            </w:r>
          </w:p>
        </w:tc>
        <w:tc>
          <w:tcPr>
            <w:tcW w:w="851"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center"/>
              <w:rPr>
                <w:rFonts w:cs="Times New Roman"/>
                <w:sz w:val="22"/>
                <w:szCs w:val="22"/>
                <w:lang w:bidi="ar-SA"/>
              </w:rPr>
            </w:pPr>
            <w:r w:rsidRPr="0052496E">
              <w:rPr>
                <w:rFonts w:cs="Times New Roman"/>
                <w:sz w:val="22"/>
                <w:szCs w:val="22"/>
                <w:lang w:bidi="ar-SA"/>
              </w:rPr>
              <w:t> </w:t>
            </w:r>
          </w:p>
        </w:tc>
        <w:tc>
          <w:tcPr>
            <w:tcW w:w="1276"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both"/>
              <w:rPr>
                <w:rFonts w:cs="Times New Roman"/>
                <w:sz w:val="22"/>
                <w:szCs w:val="22"/>
                <w:lang w:bidi="ar-SA"/>
              </w:rPr>
            </w:pPr>
            <w:r w:rsidRPr="0052496E">
              <w:rPr>
                <w:rFonts w:cs="Times New Roman"/>
                <w:sz w:val="22"/>
                <w:szCs w:val="22"/>
                <w:lang w:bidi="ar-SA"/>
              </w:rPr>
              <w:t> </w:t>
            </w:r>
          </w:p>
        </w:tc>
      </w:tr>
      <w:tr w:rsidR="0052496E" w:rsidRPr="0052496E" w:rsidTr="0052496E">
        <w:trPr>
          <w:trHeight w:val="300"/>
        </w:trPr>
        <w:tc>
          <w:tcPr>
            <w:tcW w:w="4142" w:type="dxa"/>
            <w:gridSpan w:val="3"/>
            <w:tcBorders>
              <w:top w:val="single" w:sz="4" w:space="0" w:color="auto"/>
              <w:left w:val="single" w:sz="4" w:space="0" w:color="auto"/>
              <w:bottom w:val="single" w:sz="4" w:space="0" w:color="auto"/>
              <w:right w:val="single" w:sz="4" w:space="0" w:color="auto"/>
            </w:tcBorders>
            <w:shd w:val="clear" w:color="auto" w:fill="auto"/>
            <w:hideMark/>
          </w:tcPr>
          <w:p w:rsidR="0052496E" w:rsidRPr="0052496E" w:rsidRDefault="0052496E" w:rsidP="0052496E">
            <w:pPr>
              <w:jc w:val="center"/>
              <w:rPr>
                <w:rFonts w:cs="Times New Roman"/>
                <w:b/>
                <w:bCs/>
                <w:sz w:val="22"/>
                <w:szCs w:val="22"/>
                <w:lang w:bidi="ar-SA"/>
              </w:rPr>
            </w:pPr>
            <w:r w:rsidRPr="0052496E">
              <w:rPr>
                <w:rFonts w:cs="Times New Roman"/>
                <w:b/>
                <w:bCs/>
                <w:sz w:val="22"/>
                <w:szCs w:val="22"/>
                <w:lang w:bidi="ar-SA"/>
              </w:rPr>
              <w:t>ИТОГО</w:t>
            </w:r>
          </w:p>
        </w:tc>
        <w:tc>
          <w:tcPr>
            <w:tcW w:w="1702"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center"/>
              <w:rPr>
                <w:rFonts w:cs="Times New Roman"/>
                <w:b/>
                <w:bCs/>
                <w:sz w:val="22"/>
                <w:szCs w:val="22"/>
                <w:lang w:bidi="ar-SA"/>
              </w:rPr>
            </w:pPr>
            <w:r w:rsidRPr="0052496E">
              <w:rPr>
                <w:rFonts w:cs="Times New Roman"/>
                <w:b/>
                <w:bCs/>
                <w:sz w:val="22"/>
                <w:szCs w:val="22"/>
                <w:lang w:bidi="ar-SA"/>
              </w:rPr>
              <w:t>0,0</w:t>
            </w:r>
          </w:p>
        </w:tc>
        <w:tc>
          <w:tcPr>
            <w:tcW w:w="1702"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center"/>
              <w:rPr>
                <w:rFonts w:cs="Times New Roman"/>
                <w:b/>
                <w:bCs/>
                <w:sz w:val="22"/>
                <w:szCs w:val="22"/>
                <w:lang w:bidi="ar-SA"/>
              </w:rPr>
            </w:pPr>
            <w:r w:rsidRPr="0052496E">
              <w:rPr>
                <w:rFonts w:cs="Times New Roman"/>
                <w:b/>
                <w:bCs/>
                <w:sz w:val="22"/>
                <w:szCs w:val="22"/>
                <w:lang w:bidi="ar-SA"/>
              </w:rPr>
              <w:t>0,0</w:t>
            </w:r>
          </w:p>
        </w:tc>
        <w:tc>
          <w:tcPr>
            <w:tcW w:w="960"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center"/>
              <w:rPr>
                <w:rFonts w:cs="Times New Roman"/>
                <w:b/>
                <w:bCs/>
                <w:sz w:val="22"/>
                <w:szCs w:val="22"/>
                <w:lang w:bidi="ar-SA"/>
              </w:rPr>
            </w:pPr>
            <w:r w:rsidRPr="0052496E">
              <w:rPr>
                <w:rFonts w:cs="Times New Roman"/>
                <w:b/>
                <w:bCs/>
                <w:sz w:val="22"/>
                <w:szCs w:val="22"/>
                <w:lang w:bidi="ar-SA"/>
              </w:rPr>
              <w:t>0,0</w:t>
            </w:r>
          </w:p>
        </w:tc>
        <w:tc>
          <w:tcPr>
            <w:tcW w:w="850"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center"/>
              <w:rPr>
                <w:rFonts w:cs="Times New Roman"/>
                <w:b/>
                <w:bCs/>
                <w:sz w:val="22"/>
                <w:szCs w:val="22"/>
                <w:lang w:bidi="ar-SA"/>
              </w:rPr>
            </w:pPr>
            <w:r w:rsidRPr="0052496E">
              <w:rPr>
                <w:rFonts w:cs="Times New Roman"/>
                <w:b/>
                <w:bCs/>
                <w:sz w:val="22"/>
                <w:szCs w:val="22"/>
                <w:lang w:bidi="ar-SA"/>
              </w:rPr>
              <w:t>0,0</w:t>
            </w:r>
          </w:p>
        </w:tc>
        <w:tc>
          <w:tcPr>
            <w:tcW w:w="851"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both"/>
              <w:rPr>
                <w:rFonts w:cs="Times New Roman"/>
                <w:sz w:val="22"/>
                <w:szCs w:val="22"/>
                <w:lang w:bidi="ar-SA"/>
              </w:rPr>
            </w:pPr>
            <w:r w:rsidRPr="0052496E">
              <w:rPr>
                <w:rFonts w:cs="Times New Roman"/>
                <w:sz w:val="22"/>
                <w:szCs w:val="22"/>
                <w:lang w:bidi="ar-SA"/>
              </w:rPr>
              <w:t> </w:t>
            </w:r>
          </w:p>
        </w:tc>
        <w:tc>
          <w:tcPr>
            <w:tcW w:w="1276"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both"/>
              <w:rPr>
                <w:rFonts w:cs="Times New Roman"/>
                <w:sz w:val="22"/>
                <w:szCs w:val="22"/>
                <w:lang w:bidi="ar-SA"/>
              </w:rPr>
            </w:pPr>
            <w:r w:rsidRPr="0052496E">
              <w:rPr>
                <w:rFonts w:cs="Times New Roman"/>
                <w:sz w:val="22"/>
                <w:szCs w:val="22"/>
                <w:lang w:bidi="ar-SA"/>
              </w:rPr>
              <w:t> </w:t>
            </w:r>
          </w:p>
        </w:tc>
      </w:tr>
      <w:tr w:rsidR="0052496E" w:rsidRPr="0052496E" w:rsidTr="0052496E">
        <w:trPr>
          <w:trHeight w:val="255"/>
        </w:trPr>
        <w:tc>
          <w:tcPr>
            <w:tcW w:w="426" w:type="dxa"/>
            <w:tcBorders>
              <w:top w:val="nil"/>
              <w:left w:val="nil"/>
              <w:bottom w:val="nil"/>
              <w:right w:val="nil"/>
            </w:tcBorders>
            <w:shd w:val="clear" w:color="auto" w:fill="auto"/>
            <w:noWrap/>
            <w:vAlign w:val="bottom"/>
            <w:hideMark/>
          </w:tcPr>
          <w:p w:rsidR="0052496E" w:rsidRPr="0052496E" w:rsidRDefault="0052496E" w:rsidP="0052496E">
            <w:pPr>
              <w:jc w:val="both"/>
              <w:rPr>
                <w:rFonts w:cs="Times New Roman"/>
                <w:sz w:val="22"/>
                <w:szCs w:val="22"/>
                <w:lang w:bidi="ar-SA"/>
              </w:rPr>
            </w:pPr>
          </w:p>
        </w:tc>
        <w:tc>
          <w:tcPr>
            <w:tcW w:w="2126" w:type="dxa"/>
            <w:tcBorders>
              <w:top w:val="nil"/>
              <w:left w:val="nil"/>
              <w:bottom w:val="nil"/>
              <w:right w:val="nil"/>
            </w:tcBorders>
            <w:shd w:val="clear" w:color="auto" w:fill="auto"/>
            <w:noWrap/>
            <w:vAlign w:val="bottom"/>
            <w:hideMark/>
          </w:tcPr>
          <w:p w:rsidR="0052496E" w:rsidRPr="0052496E" w:rsidRDefault="0052496E" w:rsidP="0052496E">
            <w:pPr>
              <w:jc w:val="center"/>
              <w:rPr>
                <w:rFonts w:cs="Times New Roman"/>
                <w:sz w:val="20"/>
                <w:szCs w:val="20"/>
                <w:lang w:bidi="ar-SA"/>
              </w:rPr>
            </w:pPr>
          </w:p>
        </w:tc>
        <w:tc>
          <w:tcPr>
            <w:tcW w:w="1590"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702"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702"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960"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850"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851"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276"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r>
      <w:tr w:rsidR="0052496E" w:rsidRPr="0052496E" w:rsidTr="0052496E">
        <w:trPr>
          <w:trHeight w:val="645"/>
        </w:trPr>
        <w:tc>
          <w:tcPr>
            <w:tcW w:w="11483" w:type="dxa"/>
            <w:gridSpan w:val="9"/>
            <w:tcBorders>
              <w:top w:val="nil"/>
              <w:left w:val="nil"/>
              <w:bottom w:val="nil"/>
              <w:right w:val="nil"/>
            </w:tcBorders>
            <w:shd w:val="clear" w:color="auto" w:fill="auto"/>
            <w:vAlign w:val="bottom"/>
            <w:hideMark/>
          </w:tcPr>
          <w:p w:rsidR="0052496E" w:rsidRPr="0052496E" w:rsidRDefault="0052496E" w:rsidP="0052496E">
            <w:pPr>
              <w:jc w:val="center"/>
              <w:rPr>
                <w:rFonts w:cs="Times New Roman"/>
                <w:b/>
                <w:bCs/>
                <w:lang w:bidi="ar-SA"/>
              </w:rPr>
            </w:pPr>
            <w:r w:rsidRPr="0052496E">
              <w:rPr>
                <w:rFonts w:cs="Times New Roman"/>
                <w:b/>
                <w:bCs/>
                <w:lang w:bidi="ar-SA"/>
              </w:rPr>
              <w:t>2. Исполнение муниципальных гарантий м</w:t>
            </w:r>
            <w:r w:rsidRPr="0052496E">
              <w:rPr>
                <w:rFonts w:cs="Times New Roman"/>
                <w:b/>
                <w:bCs/>
                <w:color w:val="000000"/>
                <w:lang w:bidi="ar-SA"/>
              </w:rPr>
              <w:t xml:space="preserve">униципального образования Белоярское городское поселение Верхнекетского района Томской области </w:t>
            </w:r>
            <w:r w:rsidRPr="0052496E">
              <w:rPr>
                <w:rFonts w:cs="Times New Roman"/>
                <w:b/>
                <w:bCs/>
                <w:lang w:bidi="ar-SA"/>
              </w:rPr>
              <w:t xml:space="preserve">в 2022 году </w:t>
            </w:r>
            <w:proofErr w:type="gramStart"/>
            <w:r w:rsidRPr="0052496E">
              <w:rPr>
                <w:rFonts w:cs="Times New Roman"/>
                <w:b/>
                <w:bCs/>
                <w:lang w:bidi="ar-SA"/>
              </w:rPr>
              <w:t>и  плановом</w:t>
            </w:r>
            <w:proofErr w:type="gramEnd"/>
            <w:r w:rsidRPr="0052496E">
              <w:rPr>
                <w:rFonts w:cs="Times New Roman"/>
                <w:b/>
                <w:bCs/>
                <w:lang w:bidi="ar-SA"/>
              </w:rPr>
              <w:t xml:space="preserve"> периоде 2023 и 2024 годов</w:t>
            </w:r>
            <w:r w:rsidRPr="0052496E">
              <w:rPr>
                <w:rFonts w:cs="Times New Roman"/>
                <w:lang w:bidi="ar-SA"/>
              </w:rPr>
              <w:t xml:space="preserve"> </w:t>
            </w:r>
          </w:p>
        </w:tc>
      </w:tr>
      <w:tr w:rsidR="0052496E" w:rsidRPr="0052496E" w:rsidTr="0052496E">
        <w:trPr>
          <w:trHeight w:val="255"/>
        </w:trPr>
        <w:tc>
          <w:tcPr>
            <w:tcW w:w="426" w:type="dxa"/>
            <w:tcBorders>
              <w:top w:val="nil"/>
              <w:left w:val="nil"/>
              <w:bottom w:val="nil"/>
              <w:right w:val="nil"/>
            </w:tcBorders>
            <w:shd w:val="clear" w:color="auto" w:fill="auto"/>
            <w:noWrap/>
            <w:vAlign w:val="bottom"/>
            <w:hideMark/>
          </w:tcPr>
          <w:p w:rsidR="0052496E" w:rsidRPr="0052496E" w:rsidRDefault="0052496E" w:rsidP="0052496E">
            <w:pPr>
              <w:jc w:val="center"/>
              <w:rPr>
                <w:rFonts w:cs="Times New Roman"/>
                <w:b/>
                <w:bCs/>
                <w:lang w:bidi="ar-SA"/>
              </w:rPr>
            </w:pPr>
          </w:p>
        </w:tc>
        <w:tc>
          <w:tcPr>
            <w:tcW w:w="2126" w:type="dxa"/>
            <w:tcBorders>
              <w:top w:val="nil"/>
              <w:left w:val="nil"/>
              <w:bottom w:val="nil"/>
              <w:right w:val="nil"/>
            </w:tcBorders>
            <w:shd w:val="clear" w:color="auto" w:fill="auto"/>
            <w:noWrap/>
            <w:vAlign w:val="bottom"/>
            <w:hideMark/>
          </w:tcPr>
          <w:p w:rsidR="0052496E" w:rsidRPr="0052496E" w:rsidRDefault="0052496E" w:rsidP="0052496E">
            <w:pPr>
              <w:jc w:val="center"/>
              <w:rPr>
                <w:rFonts w:cs="Times New Roman"/>
                <w:sz w:val="20"/>
                <w:szCs w:val="20"/>
                <w:lang w:bidi="ar-SA"/>
              </w:rPr>
            </w:pPr>
          </w:p>
        </w:tc>
        <w:tc>
          <w:tcPr>
            <w:tcW w:w="1590"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702"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702"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960"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850"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851"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c>
          <w:tcPr>
            <w:tcW w:w="1276" w:type="dxa"/>
            <w:tcBorders>
              <w:top w:val="nil"/>
              <w:left w:val="nil"/>
              <w:bottom w:val="nil"/>
              <w:right w:val="nil"/>
            </w:tcBorders>
            <w:shd w:val="clear" w:color="auto" w:fill="auto"/>
            <w:noWrap/>
            <w:vAlign w:val="bottom"/>
            <w:hideMark/>
          </w:tcPr>
          <w:p w:rsidR="0052496E" w:rsidRPr="0052496E" w:rsidRDefault="0052496E" w:rsidP="0052496E">
            <w:pPr>
              <w:rPr>
                <w:rFonts w:cs="Times New Roman"/>
                <w:sz w:val="20"/>
                <w:szCs w:val="20"/>
                <w:lang w:bidi="ar-SA"/>
              </w:rPr>
            </w:pPr>
          </w:p>
        </w:tc>
      </w:tr>
      <w:tr w:rsidR="0052496E" w:rsidRPr="0052496E" w:rsidTr="0052496E">
        <w:trPr>
          <w:trHeight w:val="585"/>
        </w:trPr>
        <w:tc>
          <w:tcPr>
            <w:tcW w:w="8506"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2496E" w:rsidRPr="0052496E" w:rsidRDefault="0052496E" w:rsidP="0052496E">
            <w:pPr>
              <w:jc w:val="center"/>
              <w:rPr>
                <w:rFonts w:cs="Times New Roman"/>
                <w:sz w:val="22"/>
                <w:szCs w:val="22"/>
                <w:lang w:bidi="ar-SA"/>
              </w:rPr>
            </w:pPr>
            <w:r w:rsidRPr="0052496E">
              <w:rPr>
                <w:rFonts w:cs="Times New Roman"/>
                <w:sz w:val="22"/>
                <w:szCs w:val="22"/>
                <w:lang w:bidi="ar-SA"/>
              </w:rPr>
              <w:t>Исполнение муниципальных гарантий муниципального образования Белоярское городское поселение Верхнекетского района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2496E" w:rsidRPr="0052496E" w:rsidRDefault="0052496E" w:rsidP="0052496E">
            <w:pPr>
              <w:rPr>
                <w:rFonts w:cs="Times New Roman"/>
                <w:sz w:val="22"/>
                <w:szCs w:val="22"/>
                <w:lang w:bidi="ar-SA"/>
              </w:rPr>
            </w:pPr>
            <w:r w:rsidRPr="0052496E">
              <w:rPr>
                <w:rFonts w:cs="Times New Roman"/>
                <w:sz w:val="22"/>
                <w:szCs w:val="22"/>
                <w:lang w:bidi="ar-SA"/>
              </w:rPr>
              <w:t>Сумма 2022 год, тыс. руб.</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2496E" w:rsidRPr="0052496E" w:rsidRDefault="0052496E" w:rsidP="0052496E">
            <w:pPr>
              <w:rPr>
                <w:rFonts w:cs="Times New Roman"/>
                <w:sz w:val="18"/>
                <w:szCs w:val="18"/>
                <w:lang w:bidi="ar-SA"/>
              </w:rPr>
            </w:pPr>
            <w:r w:rsidRPr="0052496E">
              <w:rPr>
                <w:rFonts w:cs="Times New Roman"/>
                <w:sz w:val="18"/>
                <w:szCs w:val="18"/>
                <w:lang w:bidi="ar-SA"/>
              </w:rPr>
              <w:t>Сумма 2023 год, тыс. руб.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52496E" w:rsidRPr="0052496E" w:rsidRDefault="0052496E" w:rsidP="0052496E">
            <w:pPr>
              <w:rPr>
                <w:rFonts w:cs="Times New Roman"/>
                <w:sz w:val="18"/>
                <w:szCs w:val="18"/>
                <w:lang w:bidi="ar-SA"/>
              </w:rPr>
            </w:pPr>
            <w:r w:rsidRPr="0052496E">
              <w:rPr>
                <w:rFonts w:cs="Times New Roman"/>
                <w:sz w:val="18"/>
                <w:szCs w:val="18"/>
                <w:lang w:bidi="ar-SA"/>
              </w:rPr>
              <w:t>Сумма 2024 год, тыс. руб.</w:t>
            </w:r>
          </w:p>
        </w:tc>
      </w:tr>
      <w:tr w:rsidR="0052496E" w:rsidRPr="0052496E" w:rsidTr="0052496E">
        <w:trPr>
          <w:trHeight w:val="450"/>
        </w:trPr>
        <w:tc>
          <w:tcPr>
            <w:tcW w:w="8506" w:type="dxa"/>
            <w:gridSpan w:val="6"/>
            <w:tcBorders>
              <w:top w:val="single" w:sz="4" w:space="0" w:color="auto"/>
              <w:left w:val="single" w:sz="4" w:space="0" w:color="auto"/>
              <w:bottom w:val="single" w:sz="4" w:space="0" w:color="auto"/>
              <w:right w:val="single" w:sz="4" w:space="0" w:color="000000"/>
            </w:tcBorders>
            <w:shd w:val="clear" w:color="auto" w:fill="auto"/>
            <w:hideMark/>
          </w:tcPr>
          <w:p w:rsidR="0052496E" w:rsidRPr="0052496E" w:rsidRDefault="0052496E" w:rsidP="0052496E">
            <w:pPr>
              <w:jc w:val="center"/>
              <w:rPr>
                <w:rFonts w:cs="Times New Roman"/>
                <w:lang w:bidi="ar-SA"/>
              </w:rPr>
            </w:pPr>
            <w:r w:rsidRPr="0052496E">
              <w:rPr>
                <w:rFonts w:cs="Times New Roman"/>
                <w:lang w:bidi="ar-SA"/>
              </w:rPr>
              <w:t>за счет источников финансирования дефицита местного бюджета</w:t>
            </w:r>
          </w:p>
        </w:tc>
        <w:tc>
          <w:tcPr>
            <w:tcW w:w="850"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center"/>
              <w:rPr>
                <w:rFonts w:cs="Times New Roman"/>
                <w:lang w:bidi="ar-SA"/>
              </w:rPr>
            </w:pPr>
            <w:r w:rsidRPr="0052496E">
              <w:rPr>
                <w:rFonts w:cs="Times New Roman"/>
                <w:lang w:bidi="ar-SA"/>
              </w:rPr>
              <w:t>0,0</w:t>
            </w:r>
          </w:p>
        </w:tc>
        <w:tc>
          <w:tcPr>
            <w:tcW w:w="851"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center"/>
              <w:rPr>
                <w:rFonts w:cs="Times New Roman"/>
                <w:lang w:bidi="ar-SA"/>
              </w:rPr>
            </w:pPr>
            <w:r w:rsidRPr="0052496E">
              <w:rPr>
                <w:rFonts w:cs="Times New Roman"/>
                <w:lang w:bidi="ar-SA"/>
              </w:rPr>
              <w:t>0,0</w:t>
            </w:r>
          </w:p>
        </w:tc>
        <w:tc>
          <w:tcPr>
            <w:tcW w:w="1276"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center"/>
              <w:rPr>
                <w:rFonts w:cs="Times New Roman"/>
                <w:lang w:bidi="ar-SA"/>
              </w:rPr>
            </w:pPr>
            <w:r w:rsidRPr="0052496E">
              <w:rPr>
                <w:rFonts w:cs="Times New Roman"/>
                <w:lang w:bidi="ar-SA"/>
              </w:rPr>
              <w:t>0,0</w:t>
            </w:r>
          </w:p>
        </w:tc>
      </w:tr>
      <w:tr w:rsidR="0052496E" w:rsidRPr="0052496E" w:rsidTr="0052496E">
        <w:trPr>
          <w:trHeight w:val="300"/>
        </w:trPr>
        <w:tc>
          <w:tcPr>
            <w:tcW w:w="8506" w:type="dxa"/>
            <w:gridSpan w:val="6"/>
            <w:tcBorders>
              <w:top w:val="single" w:sz="4" w:space="0" w:color="auto"/>
              <w:left w:val="single" w:sz="4" w:space="0" w:color="auto"/>
              <w:bottom w:val="single" w:sz="4" w:space="0" w:color="auto"/>
              <w:right w:val="single" w:sz="4" w:space="0" w:color="000000"/>
            </w:tcBorders>
            <w:shd w:val="clear" w:color="auto" w:fill="auto"/>
            <w:hideMark/>
          </w:tcPr>
          <w:p w:rsidR="0052496E" w:rsidRPr="0052496E" w:rsidRDefault="0052496E" w:rsidP="0052496E">
            <w:pPr>
              <w:jc w:val="center"/>
              <w:rPr>
                <w:rFonts w:cs="Times New Roman"/>
                <w:b/>
                <w:bCs/>
                <w:lang w:bidi="ar-SA"/>
              </w:rPr>
            </w:pPr>
            <w:r w:rsidRPr="0052496E">
              <w:rPr>
                <w:rFonts w:cs="Times New Roman"/>
                <w:b/>
                <w:bCs/>
                <w:lang w:bidi="ar-SA"/>
              </w:rPr>
              <w:t>ИТОГО</w:t>
            </w:r>
          </w:p>
        </w:tc>
        <w:tc>
          <w:tcPr>
            <w:tcW w:w="850"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center"/>
              <w:rPr>
                <w:rFonts w:cs="Times New Roman"/>
                <w:b/>
                <w:bCs/>
                <w:lang w:bidi="ar-SA"/>
              </w:rPr>
            </w:pPr>
            <w:r w:rsidRPr="0052496E">
              <w:rPr>
                <w:rFonts w:cs="Times New Roman"/>
                <w:b/>
                <w:bCs/>
                <w:lang w:bidi="ar-SA"/>
              </w:rPr>
              <w:t>0,0</w:t>
            </w:r>
          </w:p>
        </w:tc>
        <w:tc>
          <w:tcPr>
            <w:tcW w:w="851"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center"/>
              <w:rPr>
                <w:rFonts w:cs="Times New Roman"/>
                <w:b/>
                <w:bCs/>
                <w:lang w:bidi="ar-SA"/>
              </w:rPr>
            </w:pPr>
            <w:r w:rsidRPr="0052496E">
              <w:rPr>
                <w:rFonts w:cs="Times New Roman"/>
                <w:b/>
                <w:bCs/>
                <w:lang w:bidi="ar-SA"/>
              </w:rPr>
              <w:t>0,0</w:t>
            </w:r>
          </w:p>
        </w:tc>
        <w:tc>
          <w:tcPr>
            <w:tcW w:w="1276" w:type="dxa"/>
            <w:tcBorders>
              <w:top w:val="nil"/>
              <w:left w:val="nil"/>
              <w:bottom w:val="single" w:sz="4" w:space="0" w:color="auto"/>
              <w:right w:val="single" w:sz="4" w:space="0" w:color="auto"/>
            </w:tcBorders>
            <w:shd w:val="clear" w:color="auto" w:fill="auto"/>
            <w:hideMark/>
          </w:tcPr>
          <w:p w:rsidR="0052496E" w:rsidRPr="0052496E" w:rsidRDefault="0052496E" w:rsidP="0052496E">
            <w:pPr>
              <w:jc w:val="center"/>
              <w:rPr>
                <w:rFonts w:cs="Times New Roman"/>
                <w:b/>
                <w:bCs/>
                <w:lang w:bidi="ar-SA"/>
              </w:rPr>
            </w:pPr>
            <w:r w:rsidRPr="0052496E">
              <w:rPr>
                <w:rFonts w:cs="Times New Roman"/>
                <w:b/>
                <w:bCs/>
                <w:lang w:bidi="ar-SA"/>
              </w:rPr>
              <w:t>0,0</w:t>
            </w:r>
          </w:p>
        </w:tc>
      </w:tr>
    </w:tbl>
    <w:p w:rsidR="008159B2" w:rsidRDefault="008159B2" w:rsidP="00744CE9">
      <w:pPr>
        <w:spacing w:line="360" w:lineRule="auto"/>
        <w:jc w:val="center"/>
        <w:rPr>
          <w:rFonts w:ascii="Arial" w:eastAsia="Calibri" w:hAnsi="Arial" w:cs="Arial"/>
          <w:b/>
          <w:sz w:val="32"/>
          <w:szCs w:val="28"/>
        </w:rPr>
      </w:pPr>
    </w:p>
    <w:p w:rsidR="008F7553" w:rsidRDefault="008F7553" w:rsidP="008F7553">
      <w:pPr>
        <w:jc w:val="center"/>
        <w:rPr>
          <w:rFonts w:ascii="Arial" w:hAnsi="Arial" w:cs="Arial"/>
          <w:b/>
          <w:color w:val="000000"/>
          <w:sz w:val="22"/>
          <w:szCs w:val="22"/>
          <w:lang w:bidi="ar-SA"/>
        </w:rPr>
      </w:pPr>
    </w:p>
    <w:p w:rsidR="008F7553" w:rsidRDefault="008F7553" w:rsidP="008F7553">
      <w:pPr>
        <w:jc w:val="center"/>
        <w:rPr>
          <w:rFonts w:ascii="Arial" w:hAnsi="Arial" w:cs="Arial"/>
          <w:b/>
          <w:color w:val="000000"/>
          <w:sz w:val="22"/>
          <w:szCs w:val="22"/>
          <w:lang w:bidi="ar-SA"/>
        </w:rPr>
      </w:pPr>
    </w:p>
    <w:p w:rsidR="008F7553" w:rsidRDefault="008F7553" w:rsidP="008F7553">
      <w:pPr>
        <w:jc w:val="center"/>
        <w:rPr>
          <w:rFonts w:ascii="Arial" w:hAnsi="Arial" w:cs="Arial"/>
          <w:b/>
          <w:color w:val="000000"/>
          <w:sz w:val="22"/>
          <w:szCs w:val="22"/>
          <w:lang w:bidi="ar-SA"/>
        </w:rPr>
      </w:pPr>
    </w:p>
    <w:p w:rsidR="008F7553" w:rsidRDefault="008F7553" w:rsidP="008F7553">
      <w:pPr>
        <w:jc w:val="center"/>
        <w:rPr>
          <w:rFonts w:ascii="Arial" w:hAnsi="Arial" w:cs="Arial"/>
          <w:b/>
          <w:color w:val="000000"/>
          <w:sz w:val="22"/>
          <w:szCs w:val="22"/>
          <w:lang w:bidi="ar-SA"/>
        </w:rPr>
      </w:pPr>
    </w:p>
    <w:p w:rsidR="008F7553" w:rsidRDefault="008F7553" w:rsidP="008F7553">
      <w:pPr>
        <w:jc w:val="center"/>
        <w:rPr>
          <w:rFonts w:ascii="Arial" w:hAnsi="Arial" w:cs="Arial"/>
          <w:b/>
          <w:color w:val="000000"/>
          <w:sz w:val="22"/>
          <w:szCs w:val="22"/>
          <w:lang w:bidi="ar-SA"/>
        </w:rPr>
      </w:pPr>
    </w:p>
    <w:p w:rsidR="008F7553" w:rsidRDefault="008F7553" w:rsidP="008F7553">
      <w:pPr>
        <w:jc w:val="center"/>
        <w:rPr>
          <w:rFonts w:ascii="Arial" w:hAnsi="Arial" w:cs="Arial"/>
          <w:b/>
          <w:color w:val="000000"/>
          <w:sz w:val="22"/>
          <w:szCs w:val="22"/>
          <w:lang w:bidi="ar-SA"/>
        </w:rPr>
      </w:pPr>
    </w:p>
    <w:p w:rsidR="008F7553" w:rsidRDefault="008F7553" w:rsidP="008F7553">
      <w:pPr>
        <w:jc w:val="center"/>
        <w:rPr>
          <w:rFonts w:ascii="Arial" w:hAnsi="Arial" w:cs="Arial"/>
          <w:b/>
          <w:color w:val="000000"/>
          <w:sz w:val="22"/>
          <w:szCs w:val="22"/>
          <w:lang w:bidi="ar-SA"/>
        </w:rPr>
      </w:pPr>
    </w:p>
    <w:p w:rsidR="008F7553" w:rsidRDefault="008F7553" w:rsidP="008F7553">
      <w:pPr>
        <w:jc w:val="center"/>
        <w:rPr>
          <w:rFonts w:ascii="Arial" w:hAnsi="Arial" w:cs="Arial"/>
          <w:b/>
          <w:color w:val="000000"/>
          <w:sz w:val="22"/>
          <w:szCs w:val="22"/>
          <w:lang w:bidi="ar-SA"/>
        </w:rPr>
      </w:pPr>
    </w:p>
    <w:p w:rsidR="008F7553" w:rsidRDefault="008F7553" w:rsidP="008F7553">
      <w:pPr>
        <w:jc w:val="center"/>
        <w:rPr>
          <w:rFonts w:ascii="Arial" w:hAnsi="Arial" w:cs="Arial"/>
          <w:b/>
          <w:color w:val="000000"/>
          <w:sz w:val="22"/>
          <w:szCs w:val="22"/>
          <w:lang w:bidi="ar-SA"/>
        </w:rPr>
      </w:pPr>
    </w:p>
    <w:p w:rsidR="008F7553" w:rsidRDefault="008F7553" w:rsidP="008F7553">
      <w:pPr>
        <w:jc w:val="center"/>
        <w:rPr>
          <w:rFonts w:ascii="Arial" w:hAnsi="Arial" w:cs="Arial"/>
          <w:b/>
          <w:color w:val="000000"/>
          <w:sz w:val="22"/>
          <w:szCs w:val="22"/>
          <w:lang w:bidi="ar-SA"/>
        </w:rPr>
      </w:pPr>
    </w:p>
    <w:p w:rsidR="008F7553" w:rsidRDefault="008F7553" w:rsidP="008F7553">
      <w:pPr>
        <w:jc w:val="center"/>
        <w:rPr>
          <w:rFonts w:ascii="Arial" w:hAnsi="Arial" w:cs="Arial"/>
          <w:b/>
          <w:color w:val="000000"/>
          <w:sz w:val="22"/>
          <w:szCs w:val="22"/>
          <w:lang w:bidi="ar-SA"/>
        </w:rPr>
      </w:pPr>
    </w:p>
    <w:p w:rsidR="008F7553" w:rsidRDefault="008F7553" w:rsidP="008F7553">
      <w:pPr>
        <w:jc w:val="center"/>
        <w:rPr>
          <w:rFonts w:ascii="Arial" w:hAnsi="Arial" w:cs="Arial"/>
          <w:b/>
          <w:color w:val="000000"/>
          <w:sz w:val="22"/>
          <w:szCs w:val="22"/>
          <w:lang w:bidi="ar-SA"/>
        </w:rPr>
      </w:pPr>
    </w:p>
    <w:p w:rsidR="008F7553" w:rsidRDefault="008F7553" w:rsidP="008F7553">
      <w:pPr>
        <w:jc w:val="center"/>
        <w:rPr>
          <w:rFonts w:ascii="Arial" w:hAnsi="Arial" w:cs="Arial"/>
          <w:b/>
          <w:color w:val="000000"/>
          <w:sz w:val="22"/>
          <w:szCs w:val="22"/>
          <w:lang w:bidi="ar-SA"/>
        </w:rPr>
      </w:pPr>
    </w:p>
    <w:p w:rsidR="008F7553" w:rsidRDefault="008F7553" w:rsidP="008F7553">
      <w:pPr>
        <w:jc w:val="center"/>
        <w:rPr>
          <w:rFonts w:ascii="Arial" w:hAnsi="Arial" w:cs="Arial"/>
          <w:b/>
          <w:color w:val="000000"/>
          <w:sz w:val="22"/>
          <w:szCs w:val="22"/>
          <w:lang w:bidi="ar-SA"/>
        </w:rPr>
      </w:pPr>
    </w:p>
    <w:p w:rsidR="008F7553" w:rsidRDefault="008F7553" w:rsidP="008F7553">
      <w:pPr>
        <w:jc w:val="center"/>
        <w:rPr>
          <w:rFonts w:ascii="Arial" w:hAnsi="Arial" w:cs="Arial"/>
          <w:b/>
          <w:color w:val="000000"/>
          <w:sz w:val="22"/>
          <w:szCs w:val="22"/>
          <w:lang w:bidi="ar-SA"/>
        </w:rPr>
      </w:pPr>
    </w:p>
    <w:p w:rsidR="008F7553" w:rsidRPr="008F7553" w:rsidRDefault="008F7553" w:rsidP="008F7553">
      <w:pPr>
        <w:jc w:val="center"/>
        <w:rPr>
          <w:rFonts w:ascii="Arial" w:hAnsi="Arial" w:cs="Arial"/>
          <w:b/>
          <w:color w:val="000000"/>
          <w:sz w:val="22"/>
          <w:szCs w:val="22"/>
          <w:lang w:bidi="ar-SA"/>
        </w:rPr>
      </w:pPr>
      <w:bookmarkStart w:id="0" w:name="_GoBack"/>
      <w:bookmarkEnd w:id="0"/>
      <w:r w:rsidRPr="008F7553">
        <w:rPr>
          <w:rFonts w:ascii="Arial" w:hAnsi="Arial" w:cs="Arial"/>
          <w:b/>
          <w:color w:val="000000"/>
          <w:sz w:val="22"/>
          <w:szCs w:val="22"/>
          <w:lang w:bidi="ar-SA"/>
        </w:rPr>
        <w:lastRenderedPageBreak/>
        <w:t>Пояснительная записка</w:t>
      </w:r>
    </w:p>
    <w:p w:rsidR="008F7553" w:rsidRPr="008F7553" w:rsidRDefault="008F7553" w:rsidP="008F7553">
      <w:pPr>
        <w:jc w:val="center"/>
        <w:rPr>
          <w:rFonts w:ascii="Arial" w:hAnsi="Arial" w:cs="Arial"/>
          <w:b/>
          <w:color w:val="000000"/>
          <w:sz w:val="22"/>
          <w:szCs w:val="22"/>
          <w:lang w:bidi="ar-SA"/>
        </w:rPr>
      </w:pPr>
      <w:r w:rsidRPr="008F7553">
        <w:rPr>
          <w:rFonts w:ascii="Arial" w:hAnsi="Arial" w:cs="Arial"/>
          <w:b/>
          <w:color w:val="000000"/>
          <w:sz w:val="22"/>
          <w:szCs w:val="22"/>
          <w:lang w:bidi="ar-SA"/>
        </w:rPr>
        <w:t xml:space="preserve">по формированию местного бюджета муниципального образования </w:t>
      </w:r>
    </w:p>
    <w:p w:rsidR="008F7553" w:rsidRPr="008F7553" w:rsidRDefault="008F7553" w:rsidP="008F7553">
      <w:pPr>
        <w:jc w:val="center"/>
        <w:rPr>
          <w:rFonts w:ascii="Arial" w:hAnsi="Arial" w:cs="Arial"/>
          <w:b/>
          <w:color w:val="000000"/>
          <w:sz w:val="22"/>
          <w:szCs w:val="22"/>
          <w:lang w:bidi="ar-SA"/>
        </w:rPr>
      </w:pPr>
      <w:r w:rsidRPr="008F7553">
        <w:rPr>
          <w:rFonts w:ascii="Arial" w:hAnsi="Arial" w:cs="Arial"/>
          <w:b/>
          <w:color w:val="000000"/>
          <w:sz w:val="22"/>
          <w:szCs w:val="22"/>
          <w:lang w:bidi="ar-SA"/>
        </w:rPr>
        <w:t>Белоярское городское поселение Верхнекетского района Томской области на 2022год и на плановый период 2023 и 2024 годов</w:t>
      </w:r>
    </w:p>
    <w:p w:rsidR="008F7553" w:rsidRPr="008F7553" w:rsidRDefault="008F7553" w:rsidP="008F7553">
      <w:pPr>
        <w:jc w:val="center"/>
        <w:rPr>
          <w:rFonts w:ascii="Arial" w:hAnsi="Arial" w:cs="Arial"/>
          <w:color w:val="000000"/>
          <w:sz w:val="22"/>
          <w:szCs w:val="22"/>
          <w:lang w:bidi="ar-SA"/>
        </w:rPr>
      </w:pPr>
    </w:p>
    <w:p w:rsidR="008F7553" w:rsidRPr="008F7553" w:rsidRDefault="008F7553" w:rsidP="008F7553">
      <w:pPr>
        <w:jc w:val="center"/>
        <w:rPr>
          <w:rFonts w:ascii="Arial" w:hAnsi="Arial" w:cs="Arial"/>
          <w:b/>
          <w:color w:val="000000"/>
          <w:sz w:val="22"/>
          <w:szCs w:val="22"/>
          <w:lang w:bidi="ar-SA"/>
        </w:rPr>
      </w:pPr>
      <w:r w:rsidRPr="008F7553">
        <w:rPr>
          <w:rFonts w:ascii="Arial" w:hAnsi="Arial" w:cs="Arial"/>
          <w:b/>
          <w:color w:val="000000"/>
          <w:sz w:val="22"/>
          <w:szCs w:val="22"/>
          <w:lang w:bidi="ar-SA"/>
        </w:rPr>
        <w:t>ВВЕДЕНИЕ</w:t>
      </w:r>
    </w:p>
    <w:p w:rsidR="008F7553" w:rsidRPr="008F7553" w:rsidRDefault="008F7553" w:rsidP="008F7553">
      <w:pPr>
        <w:ind w:right="-2"/>
        <w:jc w:val="both"/>
        <w:rPr>
          <w:rFonts w:ascii="Arial" w:hAnsi="Arial" w:cs="Arial"/>
          <w:color w:val="000000"/>
          <w:sz w:val="22"/>
          <w:szCs w:val="22"/>
          <w:lang w:val="x-none" w:eastAsia="x-none" w:bidi="ar-SA"/>
        </w:rPr>
      </w:pPr>
      <w:r w:rsidRPr="008F7553">
        <w:rPr>
          <w:rFonts w:ascii="Arial" w:hAnsi="Arial" w:cs="Arial"/>
          <w:color w:val="000000"/>
          <w:sz w:val="22"/>
          <w:szCs w:val="22"/>
          <w:lang w:val="x-none" w:eastAsia="x-none" w:bidi="ar-SA"/>
        </w:rPr>
        <w:t xml:space="preserve">           Проект местного бюджета муниципального образования Белоярское городское поселение Верхнекетского района Томской области на 202</w:t>
      </w:r>
      <w:r w:rsidRPr="008F7553">
        <w:rPr>
          <w:rFonts w:ascii="Arial" w:hAnsi="Arial" w:cs="Arial"/>
          <w:color w:val="000000"/>
          <w:sz w:val="22"/>
          <w:szCs w:val="22"/>
          <w:lang w:eastAsia="x-none" w:bidi="ar-SA"/>
        </w:rPr>
        <w:t>2</w:t>
      </w:r>
      <w:r w:rsidRPr="008F7553">
        <w:rPr>
          <w:rFonts w:ascii="Arial" w:hAnsi="Arial" w:cs="Arial"/>
          <w:color w:val="000000"/>
          <w:sz w:val="22"/>
          <w:szCs w:val="22"/>
          <w:lang w:val="x-none" w:eastAsia="x-none" w:bidi="ar-SA"/>
        </w:rPr>
        <w:t xml:space="preserve"> год и плановый период 202</w:t>
      </w:r>
      <w:r w:rsidRPr="008F7553">
        <w:rPr>
          <w:rFonts w:ascii="Arial" w:hAnsi="Arial" w:cs="Arial"/>
          <w:color w:val="000000"/>
          <w:sz w:val="22"/>
          <w:szCs w:val="22"/>
          <w:lang w:eastAsia="x-none" w:bidi="ar-SA"/>
        </w:rPr>
        <w:t>3</w:t>
      </w:r>
      <w:r w:rsidRPr="008F7553">
        <w:rPr>
          <w:rFonts w:ascii="Arial" w:hAnsi="Arial" w:cs="Arial"/>
          <w:color w:val="000000"/>
          <w:sz w:val="22"/>
          <w:szCs w:val="22"/>
          <w:lang w:val="x-none" w:eastAsia="x-none" w:bidi="ar-SA"/>
        </w:rPr>
        <w:t xml:space="preserve"> и 202</w:t>
      </w:r>
      <w:r w:rsidRPr="008F7553">
        <w:rPr>
          <w:rFonts w:ascii="Arial" w:hAnsi="Arial" w:cs="Arial"/>
          <w:color w:val="000000"/>
          <w:sz w:val="22"/>
          <w:szCs w:val="22"/>
          <w:lang w:eastAsia="x-none" w:bidi="ar-SA"/>
        </w:rPr>
        <w:t>4</w:t>
      </w:r>
      <w:r w:rsidRPr="008F7553">
        <w:rPr>
          <w:rFonts w:ascii="Arial" w:hAnsi="Arial" w:cs="Arial"/>
          <w:color w:val="000000"/>
          <w:sz w:val="22"/>
          <w:szCs w:val="22"/>
          <w:lang w:val="x-none" w:eastAsia="x-none" w:bidi="ar-SA"/>
        </w:rPr>
        <w:t xml:space="preserve"> годов подготовлен в соответствии с главой 3 Положения о бюджетном процессе в муниципальном образовании Белоярское городское поселение Верхнекетского района Томской области, утвержденного Решением Совета Белоярского городского поселения 0</w:t>
      </w:r>
      <w:r w:rsidRPr="008F7553">
        <w:rPr>
          <w:rFonts w:ascii="Arial" w:hAnsi="Arial" w:cs="Arial"/>
          <w:color w:val="000000"/>
          <w:sz w:val="22"/>
          <w:szCs w:val="22"/>
          <w:lang w:eastAsia="x-none" w:bidi="ar-SA"/>
        </w:rPr>
        <w:t>7</w:t>
      </w:r>
      <w:r w:rsidRPr="008F7553">
        <w:rPr>
          <w:rFonts w:ascii="Arial" w:hAnsi="Arial" w:cs="Arial"/>
          <w:color w:val="000000"/>
          <w:sz w:val="22"/>
          <w:szCs w:val="22"/>
          <w:lang w:val="x-none" w:eastAsia="x-none" w:bidi="ar-SA"/>
        </w:rPr>
        <w:t>.1</w:t>
      </w:r>
      <w:r w:rsidRPr="008F7553">
        <w:rPr>
          <w:rFonts w:ascii="Arial" w:hAnsi="Arial" w:cs="Arial"/>
          <w:color w:val="000000"/>
          <w:sz w:val="22"/>
          <w:szCs w:val="22"/>
          <w:lang w:eastAsia="x-none" w:bidi="ar-SA"/>
        </w:rPr>
        <w:t>2</w:t>
      </w:r>
      <w:r w:rsidRPr="008F7553">
        <w:rPr>
          <w:rFonts w:ascii="Arial" w:hAnsi="Arial" w:cs="Arial"/>
          <w:color w:val="000000"/>
          <w:sz w:val="22"/>
          <w:szCs w:val="22"/>
          <w:lang w:val="x-none" w:eastAsia="x-none" w:bidi="ar-SA"/>
        </w:rPr>
        <w:t>.2020 №, подходами по формированию межбюджетных отношений на 202</w:t>
      </w:r>
      <w:r w:rsidRPr="008F7553">
        <w:rPr>
          <w:rFonts w:ascii="Arial" w:hAnsi="Arial" w:cs="Arial"/>
          <w:color w:val="000000"/>
          <w:sz w:val="22"/>
          <w:szCs w:val="22"/>
          <w:lang w:eastAsia="x-none" w:bidi="ar-SA"/>
        </w:rPr>
        <w:t>2</w:t>
      </w:r>
      <w:r w:rsidRPr="008F7553">
        <w:rPr>
          <w:rFonts w:ascii="Arial" w:hAnsi="Arial" w:cs="Arial"/>
          <w:color w:val="000000"/>
          <w:sz w:val="22"/>
          <w:szCs w:val="22"/>
          <w:lang w:val="x-none" w:eastAsia="x-none" w:bidi="ar-SA"/>
        </w:rPr>
        <w:t xml:space="preserve"> год и плановый период 202</w:t>
      </w:r>
      <w:r w:rsidRPr="008F7553">
        <w:rPr>
          <w:rFonts w:ascii="Arial" w:hAnsi="Arial" w:cs="Arial"/>
          <w:color w:val="000000"/>
          <w:sz w:val="22"/>
          <w:szCs w:val="22"/>
          <w:lang w:eastAsia="x-none" w:bidi="ar-SA"/>
        </w:rPr>
        <w:t>3</w:t>
      </w:r>
      <w:r w:rsidRPr="008F7553">
        <w:rPr>
          <w:rFonts w:ascii="Arial" w:hAnsi="Arial" w:cs="Arial"/>
          <w:color w:val="000000"/>
          <w:sz w:val="22"/>
          <w:szCs w:val="22"/>
          <w:lang w:val="x-none" w:eastAsia="x-none" w:bidi="ar-SA"/>
        </w:rPr>
        <w:t xml:space="preserve"> и 202</w:t>
      </w:r>
      <w:r w:rsidRPr="008F7553">
        <w:rPr>
          <w:rFonts w:ascii="Arial" w:hAnsi="Arial" w:cs="Arial"/>
          <w:color w:val="000000"/>
          <w:sz w:val="22"/>
          <w:szCs w:val="22"/>
          <w:lang w:eastAsia="x-none" w:bidi="ar-SA"/>
        </w:rPr>
        <w:t>4</w:t>
      </w:r>
      <w:r w:rsidRPr="008F7553">
        <w:rPr>
          <w:rFonts w:ascii="Arial" w:hAnsi="Arial" w:cs="Arial"/>
          <w:color w:val="000000"/>
          <w:sz w:val="22"/>
          <w:szCs w:val="22"/>
          <w:lang w:val="x-none" w:eastAsia="x-none" w:bidi="ar-SA"/>
        </w:rPr>
        <w:t xml:space="preserve"> годов доведенных письмом Управления финансов Администрации Верхнекетского района от 2</w:t>
      </w:r>
      <w:r w:rsidRPr="008F7553">
        <w:rPr>
          <w:rFonts w:ascii="Arial" w:hAnsi="Arial" w:cs="Arial"/>
          <w:color w:val="000000"/>
          <w:sz w:val="22"/>
          <w:szCs w:val="22"/>
          <w:lang w:eastAsia="x-none" w:bidi="ar-SA"/>
        </w:rPr>
        <w:t>9</w:t>
      </w:r>
      <w:r w:rsidRPr="008F7553">
        <w:rPr>
          <w:rFonts w:ascii="Arial" w:hAnsi="Arial" w:cs="Arial"/>
          <w:color w:val="000000"/>
          <w:sz w:val="22"/>
          <w:szCs w:val="22"/>
          <w:lang w:val="x-none" w:eastAsia="x-none" w:bidi="ar-SA"/>
        </w:rPr>
        <w:t>.10.202</w:t>
      </w:r>
      <w:r w:rsidRPr="008F7553">
        <w:rPr>
          <w:rFonts w:ascii="Arial" w:hAnsi="Arial" w:cs="Arial"/>
          <w:color w:val="000000"/>
          <w:sz w:val="22"/>
          <w:szCs w:val="22"/>
          <w:lang w:eastAsia="x-none" w:bidi="ar-SA"/>
        </w:rPr>
        <w:t>1</w:t>
      </w:r>
      <w:r w:rsidRPr="008F7553">
        <w:rPr>
          <w:rFonts w:ascii="Arial" w:hAnsi="Arial" w:cs="Arial"/>
          <w:color w:val="000000"/>
          <w:sz w:val="22"/>
          <w:szCs w:val="22"/>
          <w:lang w:val="x-none" w:eastAsia="x-none" w:bidi="ar-SA"/>
        </w:rPr>
        <w:t xml:space="preserve"> № 1</w:t>
      </w:r>
      <w:r w:rsidRPr="008F7553">
        <w:rPr>
          <w:rFonts w:ascii="Arial" w:hAnsi="Arial" w:cs="Arial"/>
          <w:color w:val="000000"/>
          <w:sz w:val="22"/>
          <w:szCs w:val="22"/>
          <w:lang w:eastAsia="x-none" w:bidi="ar-SA"/>
        </w:rPr>
        <w:t>61</w:t>
      </w:r>
      <w:r w:rsidRPr="008F7553">
        <w:rPr>
          <w:rFonts w:ascii="Arial" w:hAnsi="Arial" w:cs="Arial"/>
          <w:color w:val="000000"/>
          <w:sz w:val="22"/>
          <w:szCs w:val="22"/>
          <w:lang w:val="x-none" w:eastAsia="x-none" w:bidi="ar-SA"/>
        </w:rPr>
        <w:t xml:space="preserve">. При формировании проекта </w:t>
      </w:r>
      <w:r w:rsidRPr="008F7553">
        <w:rPr>
          <w:rFonts w:ascii="Arial" w:hAnsi="Arial" w:cs="Arial"/>
          <w:color w:val="000000"/>
          <w:sz w:val="22"/>
          <w:szCs w:val="22"/>
          <w:lang w:eastAsia="x-none" w:bidi="ar-SA"/>
        </w:rPr>
        <w:t>местного</w:t>
      </w:r>
      <w:r w:rsidRPr="008F7553">
        <w:rPr>
          <w:rFonts w:ascii="Arial" w:hAnsi="Arial" w:cs="Arial"/>
          <w:color w:val="000000"/>
          <w:sz w:val="22"/>
          <w:szCs w:val="22"/>
          <w:lang w:val="x-none" w:eastAsia="x-none" w:bidi="ar-SA"/>
        </w:rPr>
        <w:t xml:space="preserve"> бюджета на 202</w:t>
      </w:r>
      <w:r w:rsidRPr="008F7553">
        <w:rPr>
          <w:rFonts w:ascii="Arial" w:hAnsi="Arial" w:cs="Arial"/>
          <w:color w:val="000000"/>
          <w:sz w:val="22"/>
          <w:szCs w:val="22"/>
          <w:lang w:eastAsia="x-none" w:bidi="ar-SA"/>
        </w:rPr>
        <w:t>2</w:t>
      </w:r>
      <w:r w:rsidRPr="008F7553">
        <w:rPr>
          <w:rFonts w:ascii="Arial" w:hAnsi="Arial" w:cs="Arial"/>
          <w:color w:val="000000"/>
          <w:sz w:val="22"/>
          <w:szCs w:val="22"/>
          <w:lang w:val="x-none" w:eastAsia="x-none" w:bidi="ar-SA"/>
        </w:rPr>
        <w:t>-202</w:t>
      </w:r>
      <w:r w:rsidRPr="008F7553">
        <w:rPr>
          <w:rFonts w:ascii="Arial" w:hAnsi="Arial" w:cs="Arial"/>
          <w:color w:val="000000"/>
          <w:sz w:val="22"/>
          <w:szCs w:val="22"/>
          <w:lang w:eastAsia="x-none" w:bidi="ar-SA"/>
        </w:rPr>
        <w:t>4</w:t>
      </w:r>
      <w:r w:rsidRPr="008F7553">
        <w:rPr>
          <w:rFonts w:ascii="Arial" w:hAnsi="Arial" w:cs="Arial"/>
          <w:color w:val="000000"/>
          <w:sz w:val="22"/>
          <w:szCs w:val="22"/>
          <w:lang w:val="x-none" w:eastAsia="x-none" w:bidi="ar-SA"/>
        </w:rPr>
        <w:t xml:space="preserve"> годы учтено соблюдение положений Бюджетного кодекса Российской Федерации. Проект местного бюджета муниципального образования на 20</w:t>
      </w:r>
      <w:r w:rsidRPr="008F7553">
        <w:rPr>
          <w:rFonts w:ascii="Arial" w:hAnsi="Arial" w:cs="Arial"/>
          <w:color w:val="000000"/>
          <w:sz w:val="22"/>
          <w:szCs w:val="22"/>
          <w:lang w:eastAsia="x-none" w:bidi="ar-SA"/>
        </w:rPr>
        <w:t>22</w:t>
      </w:r>
      <w:r w:rsidRPr="008F7553">
        <w:rPr>
          <w:rFonts w:ascii="Arial" w:hAnsi="Arial" w:cs="Arial"/>
          <w:color w:val="000000"/>
          <w:sz w:val="22"/>
          <w:szCs w:val="22"/>
          <w:lang w:val="x-none" w:eastAsia="x-none" w:bidi="ar-SA"/>
        </w:rPr>
        <w:t>-202</w:t>
      </w:r>
      <w:r w:rsidRPr="008F7553">
        <w:rPr>
          <w:rFonts w:ascii="Arial" w:hAnsi="Arial" w:cs="Arial"/>
          <w:color w:val="000000"/>
          <w:sz w:val="22"/>
          <w:szCs w:val="22"/>
          <w:lang w:eastAsia="x-none" w:bidi="ar-SA"/>
        </w:rPr>
        <w:t>4</w:t>
      </w:r>
      <w:r w:rsidRPr="008F7553">
        <w:rPr>
          <w:rFonts w:ascii="Arial" w:hAnsi="Arial" w:cs="Arial"/>
          <w:color w:val="000000"/>
          <w:sz w:val="22"/>
          <w:szCs w:val="22"/>
          <w:lang w:val="x-none" w:eastAsia="x-none" w:bidi="ar-SA"/>
        </w:rPr>
        <w:t xml:space="preserve"> годы планируется трехлетний, не программный.</w:t>
      </w:r>
    </w:p>
    <w:p w:rsidR="008F7553" w:rsidRPr="008F7553" w:rsidRDefault="008F7553" w:rsidP="008F7553">
      <w:pPr>
        <w:jc w:val="both"/>
        <w:rPr>
          <w:rFonts w:ascii="Arial" w:hAnsi="Arial" w:cs="Arial"/>
          <w:color w:val="000000"/>
          <w:sz w:val="22"/>
          <w:szCs w:val="22"/>
          <w:lang w:val="x-none" w:eastAsia="x-none" w:bidi="ar-SA"/>
        </w:rPr>
      </w:pPr>
      <w:r w:rsidRPr="008F7553">
        <w:rPr>
          <w:rFonts w:ascii="Arial" w:hAnsi="Arial" w:cs="Arial"/>
          <w:color w:val="000000"/>
          <w:sz w:val="22"/>
          <w:szCs w:val="22"/>
          <w:lang w:val="x-none" w:eastAsia="x-none" w:bidi="ar-SA"/>
        </w:rPr>
        <w:t>Проект местного бюджета на 202</w:t>
      </w:r>
      <w:r w:rsidRPr="008F7553">
        <w:rPr>
          <w:rFonts w:ascii="Arial" w:hAnsi="Arial" w:cs="Arial"/>
          <w:color w:val="000000"/>
          <w:sz w:val="22"/>
          <w:szCs w:val="22"/>
          <w:lang w:eastAsia="x-none" w:bidi="ar-SA"/>
        </w:rPr>
        <w:t>2</w:t>
      </w:r>
      <w:r w:rsidRPr="008F7553">
        <w:rPr>
          <w:rFonts w:ascii="Arial" w:hAnsi="Arial" w:cs="Arial"/>
          <w:color w:val="000000"/>
          <w:sz w:val="22"/>
          <w:szCs w:val="22"/>
          <w:lang w:val="x-none" w:eastAsia="x-none" w:bidi="ar-SA"/>
        </w:rPr>
        <w:t>-202</w:t>
      </w:r>
      <w:r w:rsidRPr="008F7553">
        <w:rPr>
          <w:rFonts w:ascii="Arial" w:hAnsi="Arial" w:cs="Arial"/>
          <w:color w:val="000000"/>
          <w:sz w:val="22"/>
          <w:szCs w:val="22"/>
          <w:lang w:eastAsia="x-none" w:bidi="ar-SA"/>
        </w:rPr>
        <w:t>4</w:t>
      </w:r>
      <w:r w:rsidRPr="008F7553">
        <w:rPr>
          <w:rFonts w:ascii="Arial" w:hAnsi="Arial" w:cs="Arial"/>
          <w:color w:val="000000"/>
          <w:sz w:val="22"/>
          <w:szCs w:val="22"/>
          <w:lang w:val="x-none" w:eastAsia="x-none" w:bidi="ar-SA"/>
        </w:rPr>
        <w:t xml:space="preserve"> годы сформирован на основе:</w:t>
      </w:r>
    </w:p>
    <w:p w:rsidR="008F7553" w:rsidRPr="008F7553" w:rsidRDefault="008F7553" w:rsidP="008F7553">
      <w:pPr>
        <w:jc w:val="both"/>
        <w:rPr>
          <w:rFonts w:ascii="Arial" w:hAnsi="Arial" w:cs="Arial"/>
          <w:color w:val="000000"/>
          <w:sz w:val="22"/>
          <w:szCs w:val="22"/>
          <w:lang w:val="x-none" w:eastAsia="x-none" w:bidi="ar-SA"/>
        </w:rPr>
      </w:pPr>
      <w:r w:rsidRPr="008F7553">
        <w:rPr>
          <w:rFonts w:ascii="Arial" w:hAnsi="Arial" w:cs="Arial"/>
          <w:color w:val="000000"/>
          <w:sz w:val="22"/>
          <w:szCs w:val="22"/>
          <w:lang w:val="x-none" w:eastAsia="x-none" w:bidi="ar-SA"/>
        </w:rPr>
        <w:t>- основных направлений бюджетной политики и основных направлений налоговой политики Российской Федерации и Томской области на 202</w:t>
      </w:r>
      <w:r w:rsidRPr="008F7553">
        <w:rPr>
          <w:rFonts w:ascii="Arial" w:hAnsi="Arial" w:cs="Arial"/>
          <w:color w:val="000000"/>
          <w:sz w:val="22"/>
          <w:szCs w:val="22"/>
          <w:lang w:eastAsia="x-none" w:bidi="ar-SA"/>
        </w:rPr>
        <w:t>2</w:t>
      </w:r>
      <w:r w:rsidRPr="008F7553">
        <w:rPr>
          <w:rFonts w:ascii="Arial" w:hAnsi="Arial" w:cs="Arial"/>
          <w:color w:val="000000"/>
          <w:sz w:val="22"/>
          <w:szCs w:val="22"/>
          <w:lang w:val="x-none" w:eastAsia="x-none" w:bidi="ar-SA"/>
        </w:rPr>
        <w:t xml:space="preserve"> год и на плановый период 202</w:t>
      </w:r>
      <w:r w:rsidRPr="008F7553">
        <w:rPr>
          <w:rFonts w:ascii="Arial" w:hAnsi="Arial" w:cs="Arial"/>
          <w:color w:val="000000"/>
          <w:sz w:val="22"/>
          <w:szCs w:val="22"/>
          <w:lang w:eastAsia="x-none" w:bidi="ar-SA"/>
        </w:rPr>
        <w:t>3</w:t>
      </w:r>
      <w:r w:rsidRPr="008F7553">
        <w:rPr>
          <w:rFonts w:ascii="Arial" w:hAnsi="Arial" w:cs="Arial"/>
          <w:color w:val="000000"/>
          <w:sz w:val="22"/>
          <w:szCs w:val="22"/>
          <w:lang w:val="x-none" w:eastAsia="x-none" w:bidi="ar-SA"/>
        </w:rPr>
        <w:t xml:space="preserve"> и 202</w:t>
      </w:r>
      <w:r w:rsidRPr="008F7553">
        <w:rPr>
          <w:rFonts w:ascii="Arial" w:hAnsi="Arial" w:cs="Arial"/>
          <w:color w:val="000000"/>
          <w:sz w:val="22"/>
          <w:szCs w:val="22"/>
          <w:lang w:eastAsia="x-none" w:bidi="ar-SA"/>
        </w:rPr>
        <w:t>4</w:t>
      </w:r>
      <w:r w:rsidRPr="008F7553">
        <w:rPr>
          <w:rFonts w:ascii="Arial" w:hAnsi="Arial" w:cs="Arial"/>
          <w:color w:val="000000"/>
          <w:sz w:val="22"/>
          <w:szCs w:val="22"/>
          <w:lang w:val="x-none" w:eastAsia="x-none" w:bidi="ar-SA"/>
        </w:rPr>
        <w:t xml:space="preserve"> годов;</w:t>
      </w:r>
    </w:p>
    <w:p w:rsidR="008F7553" w:rsidRPr="008F7553" w:rsidRDefault="008F7553" w:rsidP="008F7553">
      <w:pPr>
        <w:jc w:val="both"/>
        <w:rPr>
          <w:rFonts w:ascii="Arial" w:hAnsi="Arial" w:cs="Arial"/>
          <w:color w:val="000000"/>
          <w:sz w:val="22"/>
          <w:szCs w:val="22"/>
          <w:lang w:val="x-none" w:eastAsia="x-none" w:bidi="ar-SA"/>
        </w:rPr>
      </w:pPr>
      <w:r w:rsidRPr="008F7553">
        <w:rPr>
          <w:rFonts w:ascii="Arial" w:hAnsi="Arial" w:cs="Arial"/>
          <w:color w:val="000000"/>
          <w:sz w:val="22"/>
          <w:szCs w:val="22"/>
          <w:lang w:val="x-none" w:eastAsia="x-none" w:bidi="ar-SA"/>
        </w:rPr>
        <w:t xml:space="preserve">- основных направлений бюджетной политики и основных направлений налоговой политики муниципального образования </w:t>
      </w:r>
      <w:r w:rsidRPr="008F7553">
        <w:rPr>
          <w:rFonts w:ascii="Arial" w:hAnsi="Arial" w:cs="Arial"/>
          <w:color w:val="000000"/>
          <w:sz w:val="22"/>
          <w:szCs w:val="22"/>
          <w:lang w:eastAsia="x-none" w:bidi="ar-SA"/>
        </w:rPr>
        <w:t xml:space="preserve">Белоярское городское поселение </w:t>
      </w:r>
      <w:r w:rsidRPr="008F7553">
        <w:rPr>
          <w:rFonts w:ascii="Arial" w:hAnsi="Arial" w:cs="Arial"/>
          <w:color w:val="000000"/>
          <w:sz w:val="22"/>
          <w:szCs w:val="22"/>
          <w:lang w:val="x-none" w:eastAsia="x-none" w:bidi="ar-SA"/>
        </w:rPr>
        <w:t>Верхнекетск</w:t>
      </w:r>
      <w:r w:rsidRPr="008F7553">
        <w:rPr>
          <w:rFonts w:ascii="Arial" w:hAnsi="Arial" w:cs="Arial"/>
          <w:color w:val="000000"/>
          <w:sz w:val="22"/>
          <w:szCs w:val="22"/>
          <w:lang w:eastAsia="x-none" w:bidi="ar-SA"/>
        </w:rPr>
        <w:t>ого</w:t>
      </w:r>
      <w:r w:rsidRPr="008F7553">
        <w:rPr>
          <w:rFonts w:ascii="Arial" w:hAnsi="Arial" w:cs="Arial"/>
          <w:color w:val="000000"/>
          <w:sz w:val="22"/>
          <w:szCs w:val="22"/>
          <w:lang w:val="x-none" w:eastAsia="x-none" w:bidi="ar-SA"/>
        </w:rPr>
        <w:t xml:space="preserve"> район</w:t>
      </w:r>
      <w:r w:rsidRPr="008F7553">
        <w:rPr>
          <w:rFonts w:ascii="Arial" w:hAnsi="Arial" w:cs="Arial"/>
          <w:color w:val="000000"/>
          <w:sz w:val="22"/>
          <w:szCs w:val="22"/>
          <w:lang w:eastAsia="x-none" w:bidi="ar-SA"/>
        </w:rPr>
        <w:t>а</w:t>
      </w:r>
      <w:r w:rsidRPr="008F7553">
        <w:rPr>
          <w:rFonts w:ascii="Arial" w:hAnsi="Arial" w:cs="Arial"/>
          <w:color w:val="000000"/>
          <w:sz w:val="22"/>
          <w:szCs w:val="22"/>
          <w:lang w:val="x-none" w:eastAsia="x-none" w:bidi="ar-SA"/>
        </w:rPr>
        <w:t xml:space="preserve"> Томской области на 202</w:t>
      </w:r>
      <w:r w:rsidRPr="008F7553">
        <w:rPr>
          <w:rFonts w:ascii="Arial" w:hAnsi="Arial" w:cs="Arial"/>
          <w:color w:val="000000"/>
          <w:sz w:val="22"/>
          <w:szCs w:val="22"/>
          <w:lang w:eastAsia="x-none" w:bidi="ar-SA"/>
        </w:rPr>
        <w:t>2</w:t>
      </w:r>
      <w:r w:rsidRPr="008F7553">
        <w:rPr>
          <w:rFonts w:ascii="Arial" w:hAnsi="Arial" w:cs="Arial"/>
          <w:color w:val="000000"/>
          <w:sz w:val="22"/>
          <w:szCs w:val="22"/>
          <w:lang w:val="x-none" w:eastAsia="x-none" w:bidi="ar-SA"/>
        </w:rPr>
        <w:t xml:space="preserve"> год и на плановый период 202</w:t>
      </w:r>
      <w:r w:rsidRPr="008F7553">
        <w:rPr>
          <w:rFonts w:ascii="Arial" w:hAnsi="Arial" w:cs="Arial"/>
          <w:color w:val="000000"/>
          <w:sz w:val="22"/>
          <w:szCs w:val="22"/>
          <w:lang w:eastAsia="x-none" w:bidi="ar-SA"/>
        </w:rPr>
        <w:t>3</w:t>
      </w:r>
      <w:r w:rsidRPr="008F7553">
        <w:rPr>
          <w:rFonts w:ascii="Arial" w:hAnsi="Arial" w:cs="Arial"/>
          <w:color w:val="000000"/>
          <w:sz w:val="22"/>
          <w:szCs w:val="22"/>
          <w:lang w:val="x-none" w:eastAsia="x-none" w:bidi="ar-SA"/>
        </w:rPr>
        <w:t xml:space="preserve"> и 202</w:t>
      </w:r>
      <w:r w:rsidRPr="008F7553">
        <w:rPr>
          <w:rFonts w:ascii="Arial" w:hAnsi="Arial" w:cs="Arial"/>
          <w:color w:val="000000"/>
          <w:sz w:val="22"/>
          <w:szCs w:val="22"/>
          <w:lang w:eastAsia="x-none" w:bidi="ar-SA"/>
        </w:rPr>
        <w:t>4</w:t>
      </w:r>
      <w:r w:rsidRPr="008F7553">
        <w:rPr>
          <w:rFonts w:ascii="Arial" w:hAnsi="Arial" w:cs="Arial"/>
          <w:color w:val="000000"/>
          <w:sz w:val="22"/>
          <w:szCs w:val="22"/>
          <w:lang w:val="x-none" w:eastAsia="x-none" w:bidi="ar-SA"/>
        </w:rPr>
        <w:t xml:space="preserve"> годов;</w:t>
      </w:r>
    </w:p>
    <w:p w:rsidR="008F7553" w:rsidRPr="008F7553" w:rsidRDefault="008F7553" w:rsidP="008F7553">
      <w:pPr>
        <w:jc w:val="both"/>
        <w:rPr>
          <w:rFonts w:ascii="Arial" w:hAnsi="Arial" w:cs="Arial"/>
          <w:color w:val="000000"/>
          <w:sz w:val="22"/>
          <w:szCs w:val="22"/>
          <w:lang w:val="x-none" w:eastAsia="x-none" w:bidi="ar-SA"/>
        </w:rPr>
      </w:pPr>
      <w:r w:rsidRPr="008F7553">
        <w:rPr>
          <w:rFonts w:ascii="Arial" w:hAnsi="Arial" w:cs="Arial"/>
          <w:color w:val="000000"/>
          <w:sz w:val="22"/>
          <w:szCs w:val="22"/>
          <w:lang w:val="x-none" w:eastAsia="x-none" w:bidi="ar-SA"/>
        </w:rPr>
        <w:t xml:space="preserve">- прогноза социально-экономического развития </w:t>
      </w:r>
      <w:r w:rsidRPr="008F7553">
        <w:rPr>
          <w:rFonts w:ascii="Arial" w:hAnsi="Arial" w:cs="Arial"/>
          <w:color w:val="000000"/>
          <w:sz w:val="22"/>
          <w:szCs w:val="22"/>
          <w:lang w:eastAsia="x-none" w:bidi="ar-SA"/>
        </w:rPr>
        <w:t xml:space="preserve">муниципального образования Белоярское городское поселение </w:t>
      </w:r>
      <w:r w:rsidRPr="008F7553">
        <w:rPr>
          <w:rFonts w:ascii="Arial" w:hAnsi="Arial" w:cs="Arial"/>
          <w:color w:val="000000"/>
          <w:sz w:val="22"/>
          <w:szCs w:val="22"/>
          <w:lang w:val="x-none" w:eastAsia="x-none" w:bidi="ar-SA"/>
        </w:rPr>
        <w:t>Верхнекетского района Томской области на 20</w:t>
      </w:r>
      <w:r w:rsidRPr="008F7553">
        <w:rPr>
          <w:rFonts w:ascii="Arial" w:hAnsi="Arial" w:cs="Arial"/>
          <w:color w:val="000000"/>
          <w:sz w:val="22"/>
          <w:szCs w:val="22"/>
          <w:lang w:eastAsia="x-none" w:bidi="ar-SA"/>
        </w:rPr>
        <w:t>20</w:t>
      </w:r>
      <w:r w:rsidRPr="008F7553">
        <w:rPr>
          <w:rFonts w:ascii="Arial" w:hAnsi="Arial" w:cs="Arial"/>
          <w:color w:val="000000"/>
          <w:sz w:val="22"/>
          <w:szCs w:val="22"/>
          <w:lang w:val="x-none" w:eastAsia="x-none" w:bidi="ar-SA"/>
        </w:rPr>
        <w:t>-202</w:t>
      </w:r>
      <w:r w:rsidRPr="008F7553">
        <w:rPr>
          <w:rFonts w:ascii="Arial" w:hAnsi="Arial" w:cs="Arial"/>
          <w:color w:val="000000"/>
          <w:sz w:val="22"/>
          <w:szCs w:val="22"/>
          <w:lang w:eastAsia="x-none" w:bidi="ar-SA"/>
        </w:rPr>
        <w:t>4</w:t>
      </w:r>
      <w:r w:rsidRPr="008F7553">
        <w:rPr>
          <w:rFonts w:ascii="Arial" w:hAnsi="Arial" w:cs="Arial"/>
          <w:color w:val="000000"/>
          <w:sz w:val="22"/>
          <w:szCs w:val="22"/>
          <w:lang w:val="x-none" w:eastAsia="x-none" w:bidi="ar-SA"/>
        </w:rPr>
        <w:t xml:space="preserve"> годы;</w:t>
      </w:r>
    </w:p>
    <w:p w:rsidR="008F7553" w:rsidRPr="008F7553" w:rsidRDefault="008F7553" w:rsidP="008F7553">
      <w:pPr>
        <w:spacing w:after="120"/>
        <w:ind w:right="283"/>
        <w:jc w:val="both"/>
        <w:rPr>
          <w:rFonts w:ascii="Arial" w:hAnsi="Arial" w:cs="Arial"/>
          <w:color w:val="000000"/>
          <w:sz w:val="22"/>
          <w:szCs w:val="22"/>
          <w:lang w:val="x-none" w:eastAsia="x-none" w:bidi="ar-SA"/>
        </w:rPr>
      </w:pPr>
      <w:r w:rsidRPr="008F7553">
        <w:rPr>
          <w:rFonts w:ascii="Arial" w:hAnsi="Arial" w:cs="Arial"/>
          <w:color w:val="000000"/>
          <w:sz w:val="22"/>
          <w:szCs w:val="22"/>
          <w:lang w:val="x-none" w:eastAsia="x-none" w:bidi="ar-SA"/>
        </w:rPr>
        <w:t>Формирование местного бюджета на 202</w:t>
      </w:r>
      <w:r w:rsidRPr="008F7553">
        <w:rPr>
          <w:rFonts w:ascii="Arial" w:hAnsi="Arial" w:cs="Arial"/>
          <w:color w:val="000000"/>
          <w:sz w:val="22"/>
          <w:szCs w:val="22"/>
          <w:lang w:eastAsia="x-none" w:bidi="ar-SA"/>
        </w:rPr>
        <w:t>2</w:t>
      </w:r>
      <w:r w:rsidRPr="008F7553">
        <w:rPr>
          <w:rFonts w:ascii="Arial" w:hAnsi="Arial" w:cs="Arial"/>
          <w:color w:val="000000"/>
          <w:sz w:val="22"/>
          <w:szCs w:val="22"/>
          <w:lang w:val="x-none" w:eastAsia="x-none" w:bidi="ar-SA"/>
        </w:rPr>
        <w:t>-202</w:t>
      </w:r>
      <w:r w:rsidRPr="008F7553">
        <w:rPr>
          <w:rFonts w:ascii="Arial" w:hAnsi="Arial" w:cs="Arial"/>
          <w:color w:val="000000"/>
          <w:sz w:val="22"/>
          <w:szCs w:val="22"/>
          <w:lang w:eastAsia="x-none" w:bidi="ar-SA"/>
        </w:rPr>
        <w:t>4</w:t>
      </w:r>
      <w:r w:rsidRPr="008F7553">
        <w:rPr>
          <w:rFonts w:ascii="Arial" w:hAnsi="Arial" w:cs="Arial"/>
          <w:color w:val="000000"/>
          <w:sz w:val="22"/>
          <w:szCs w:val="22"/>
          <w:lang w:val="x-none" w:eastAsia="x-none" w:bidi="ar-SA"/>
        </w:rPr>
        <w:t xml:space="preserve"> годы осуществлялось без индексации.</w:t>
      </w:r>
    </w:p>
    <w:p w:rsidR="008F7553" w:rsidRPr="008F7553" w:rsidRDefault="008F7553" w:rsidP="008F7553">
      <w:pPr>
        <w:jc w:val="both"/>
        <w:rPr>
          <w:rFonts w:ascii="Arial" w:hAnsi="Arial" w:cs="Arial"/>
          <w:color w:val="000000"/>
          <w:sz w:val="22"/>
          <w:szCs w:val="22"/>
          <w:lang w:val="x-none" w:eastAsia="x-none" w:bidi="ar-SA"/>
        </w:rPr>
      </w:pPr>
      <w:r w:rsidRPr="008F7553">
        <w:rPr>
          <w:rFonts w:ascii="Arial" w:hAnsi="Arial" w:cs="Arial"/>
          <w:color w:val="000000"/>
          <w:sz w:val="22"/>
          <w:szCs w:val="22"/>
          <w:lang w:val="x-none" w:eastAsia="x-none" w:bidi="ar-SA"/>
        </w:rPr>
        <w:t xml:space="preserve">Местный бюджет муниципального образования </w:t>
      </w:r>
      <w:r w:rsidRPr="008F7553">
        <w:rPr>
          <w:rFonts w:ascii="Arial" w:hAnsi="Arial" w:cs="Arial"/>
          <w:color w:val="000000"/>
          <w:sz w:val="22"/>
          <w:szCs w:val="22"/>
          <w:lang w:eastAsia="x-none" w:bidi="ar-SA"/>
        </w:rPr>
        <w:t xml:space="preserve">Белоярское городское поселение </w:t>
      </w:r>
      <w:r w:rsidRPr="008F7553">
        <w:rPr>
          <w:rFonts w:ascii="Arial" w:hAnsi="Arial" w:cs="Arial"/>
          <w:color w:val="000000"/>
          <w:sz w:val="22"/>
          <w:szCs w:val="22"/>
          <w:lang w:val="x-none" w:eastAsia="x-none" w:bidi="ar-SA"/>
        </w:rPr>
        <w:t>Верхнекетск</w:t>
      </w:r>
      <w:r w:rsidRPr="008F7553">
        <w:rPr>
          <w:rFonts w:ascii="Arial" w:hAnsi="Arial" w:cs="Arial"/>
          <w:color w:val="000000"/>
          <w:sz w:val="22"/>
          <w:szCs w:val="22"/>
          <w:lang w:eastAsia="x-none" w:bidi="ar-SA"/>
        </w:rPr>
        <w:t>ого</w:t>
      </w:r>
      <w:r w:rsidRPr="008F7553">
        <w:rPr>
          <w:rFonts w:ascii="Arial" w:hAnsi="Arial" w:cs="Arial"/>
          <w:color w:val="000000"/>
          <w:sz w:val="22"/>
          <w:szCs w:val="22"/>
          <w:lang w:val="x-none" w:eastAsia="x-none" w:bidi="ar-SA"/>
        </w:rPr>
        <w:t xml:space="preserve"> район</w:t>
      </w:r>
      <w:r w:rsidRPr="008F7553">
        <w:rPr>
          <w:rFonts w:ascii="Arial" w:hAnsi="Arial" w:cs="Arial"/>
          <w:color w:val="000000"/>
          <w:sz w:val="22"/>
          <w:szCs w:val="22"/>
          <w:lang w:eastAsia="x-none" w:bidi="ar-SA"/>
        </w:rPr>
        <w:t>а</w:t>
      </w:r>
      <w:r w:rsidRPr="008F7553">
        <w:rPr>
          <w:rFonts w:ascii="Arial" w:hAnsi="Arial" w:cs="Arial"/>
          <w:color w:val="000000"/>
          <w:sz w:val="22"/>
          <w:szCs w:val="22"/>
          <w:lang w:val="x-none" w:eastAsia="x-none" w:bidi="ar-SA"/>
        </w:rPr>
        <w:t xml:space="preserve"> Томской области сформирован на 202</w:t>
      </w:r>
      <w:r w:rsidRPr="008F7553">
        <w:rPr>
          <w:rFonts w:ascii="Arial" w:hAnsi="Arial" w:cs="Arial"/>
          <w:color w:val="000000"/>
          <w:sz w:val="22"/>
          <w:szCs w:val="22"/>
          <w:lang w:eastAsia="x-none" w:bidi="ar-SA"/>
        </w:rPr>
        <w:t>2</w:t>
      </w:r>
      <w:r w:rsidRPr="008F7553">
        <w:rPr>
          <w:rFonts w:ascii="Arial" w:hAnsi="Arial" w:cs="Arial"/>
          <w:color w:val="000000"/>
          <w:sz w:val="22"/>
          <w:szCs w:val="22"/>
          <w:lang w:val="x-none" w:eastAsia="x-none" w:bidi="ar-SA"/>
        </w:rPr>
        <w:t>-202</w:t>
      </w:r>
      <w:r w:rsidRPr="008F7553">
        <w:rPr>
          <w:rFonts w:ascii="Arial" w:hAnsi="Arial" w:cs="Arial"/>
          <w:color w:val="000000"/>
          <w:sz w:val="22"/>
          <w:szCs w:val="22"/>
          <w:lang w:eastAsia="x-none" w:bidi="ar-SA"/>
        </w:rPr>
        <w:t>4</w:t>
      </w:r>
      <w:r w:rsidRPr="008F7553">
        <w:rPr>
          <w:rFonts w:ascii="Arial" w:hAnsi="Arial" w:cs="Arial"/>
          <w:color w:val="000000"/>
          <w:sz w:val="22"/>
          <w:szCs w:val="22"/>
          <w:lang w:val="x-none" w:eastAsia="x-none" w:bidi="ar-SA"/>
        </w:rPr>
        <w:t xml:space="preserve"> годы </w:t>
      </w:r>
      <w:r w:rsidRPr="008F7553">
        <w:rPr>
          <w:rFonts w:ascii="Arial" w:hAnsi="Arial" w:cs="Arial"/>
          <w:color w:val="000000"/>
          <w:sz w:val="22"/>
          <w:szCs w:val="22"/>
          <w:lang w:eastAsia="x-none" w:bidi="ar-SA"/>
        </w:rPr>
        <w:t>сбалансированным</w:t>
      </w:r>
      <w:r w:rsidRPr="008F7553">
        <w:rPr>
          <w:rFonts w:ascii="Arial" w:hAnsi="Arial" w:cs="Arial"/>
          <w:color w:val="000000"/>
          <w:sz w:val="22"/>
          <w:szCs w:val="22"/>
          <w:lang w:val="x-none" w:eastAsia="x-none" w:bidi="ar-SA"/>
        </w:rPr>
        <w:t xml:space="preserve">. </w:t>
      </w:r>
    </w:p>
    <w:p w:rsidR="008F7553" w:rsidRPr="008F7553" w:rsidRDefault="008F7553" w:rsidP="008F7553">
      <w:pPr>
        <w:jc w:val="both"/>
        <w:rPr>
          <w:rFonts w:ascii="Arial" w:hAnsi="Arial" w:cs="Arial"/>
          <w:sz w:val="22"/>
          <w:szCs w:val="22"/>
          <w:lang w:bidi="ar-SA"/>
        </w:rPr>
      </w:pPr>
      <w:r w:rsidRPr="008F7553">
        <w:rPr>
          <w:rFonts w:ascii="Arial" w:hAnsi="Arial" w:cs="Arial"/>
          <w:color w:val="000000"/>
          <w:sz w:val="22"/>
          <w:szCs w:val="22"/>
          <w:lang w:bidi="ar-SA"/>
        </w:rPr>
        <w:t xml:space="preserve">             Общий объем доходов бюджета муниципального </w:t>
      </w:r>
      <w:proofErr w:type="gramStart"/>
      <w:r w:rsidRPr="008F7553">
        <w:rPr>
          <w:rFonts w:ascii="Arial" w:hAnsi="Arial" w:cs="Arial"/>
          <w:color w:val="000000"/>
          <w:sz w:val="22"/>
          <w:szCs w:val="22"/>
          <w:lang w:bidi="ar-SA"/>
        </w:rPr>
        <w:t>образования  на</w:t>
      </w:r>
      <w:proofErr w:type="gramEnd"/>
      <w:r w:rsidRPr="008F7553">
        <w:rPr>
          <w:rFonts w:ascii="Arial" w:hAnsi="Arial" w:cs="Arial"/>
          <w:color w:val="000000"/>
          <w:sz w:val="22"/>
          <w:szCs w:val="22"/>
          <w:lang w:bidi="ar-SA"/>
        </w:rPr>
        <w:t xml:space="preserve"> 2022 год  прогнозируется  в сумме 25109,2 тыс. рублей, увеличение к годовым показателям местного бюджета  налоговых и неналоговых доходов по состоянию на 1 ноября 2021года </w:t>
      </w:r>
      <w:r w:rsidRPr="008F7553">
        <w:rPr>
          <w:rFonts w:ascii="Arial" w:hAnsi="Arial" w:cs="Arial"/>
          <w:sz w:val="22"/>
          <w:szCs w:val="22"/>
          <w:lang w:bidi="ar-SA"/>
        </w:rPr>
        <w:t>составляет 107,0%.</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на 2023 год -26017,6 тыс. рублей, темп роста к прогнозу 2022 года -103,6%;</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на 2024 год -27519,6 тыс. рублей, темп роста к прогнозу 2023 года- 105,8%.  </w:t>
      </w:r>
    </w:p>
    <w:p w:rsidR="008F7553" w:rsidRPr="008F7553" w:rsidRDefault="008F7553" w:rsidP="008F7553">
      <w:pPr>
        <w:jc w:val="both"/>
        <w:rPr>
          <w:rFonts w:ascii="Arial" w:hAnsi="Arial" w:cs="Arial"/>
          <w:color w:val="000000"/>
          <w:sz w:val="22"/>
          <w:szCs w:val="22"/>
          <w:lang w:bidi="ar-SA"/>
        </w:rPr>
      </w:pPr>
    </w:p>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xml:space="preserve">Структура доходов местного бюджета представлена следующими показателями:                                                                                                                                                </w:t>
      </w:r>
    </w:p>
    <w:tbl>
      <w:tblPr>
        <w:tblW w:w="1011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3"/>
        <w:gridCol w:w="1335"/>
        <w:gridCol w:w="900"/>
        <w:gridCol w:w="1187"/>
        <w:gridCol w:w="900"/>
        <w:gridCol w:w="1259"/>
        <w:gridCol w:w="1081"/>
      </w:tblGrid>
      <w:tr w:rsidR="008F7553" w:rsidRPr="008F7553" w:rsidTr="008F7553">
        <w:trPr>
          <w:trHeight w:val="1723"/>
        </w:trPr>
        <w:tc>
          <w:tcPr>
            <w:tcW w:w="3453" w:type="dxa"/>
            <w:vAlign w:val="center"/>
          </w:tcPr>
          <w:p w:rsidR="008F7553" w:rsidRPr="008F7553" w:rsidRDefault="008F7553" w:rsidP="008F7553">
            <w:pPr>
              <w:ind w:right="-1548"/>
              <w:rPr>
                <w:rFonts w:ascii="Arial" w:hAnsi="Arial" w:cs="Arial"/>
                <w:color w:val="000000"/>
                <w:sz w:val="22"/>
                <w:szCs w:val="22"/>
                <w:lang w:bidi="ar-SA"/>
              </w:rPr>
            </w:pPr>
            <w:r w:rsidRPr="008F7553">
              <w:rPr>
                <w:rFonts w:ascii="Arial" w:hAnsi="Arial" w:cs="Arial"/>
                <w:color w:val="000000"/>
                <w:sz w:val="22"/>
                <w:szCs w:val="22"/>
                <w:lang w:bidi="ar-SA"/>
              </w:rPr>
              <w:t xml:space="preserve">           Наименование показателя</w:t>
            </w:r>
          </w:p>
        </w:tc>
        <w:tc>
          <w:tcPr>
            <w:tcW w:w="1335" w:type="dxa"/>
            <w:vAlign w:val="center"/>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Местный бюджет МО на 2021г по состоянию на 01.11.2021г., тыс. руб.</w:t>
            </w:r>
          </w:p>
        </w:tc>
        <w:tc>
          <w:tcPr>
            <w:tcW w:w="900" w:type="dxa"/>
            <w:vAlign w:val="center"/>
          </w:tcPr>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Удельный вес в доходах, %</w:t>
            </w:r>
          </w:p>
        </w:tc>
        <w:tc>
          <w:tcPr>
            <w:tcW w:w="1187" w:type="dxa"/>
            <w:vAlign w:val="center"/>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Прогноз местного бюджета МО на 2022 год, тыс. руб.</w:t>
            </w:r>
          </w:p>
        </w:tc>
        <w:tc>
          <w:tcPr>
            <w:tcW w:w="900" w:type="dxa"/>
            <w:vAlign w:val="center"/>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Удельный вес в доходах, %</w:t>
            </w:r>
          </w:p>
        </w:tc>
        <w:tc>
          <w:tcPr>
            <w:tcW w:w="1259" w:type="dxa"/>
            <w:vAlign w:val="center"/>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Отклонение 2022г от 2021 г</w:t>
            </w:r>
          </w:p>
        </w:tc>
        <w:tc>
          <w:tcPr>
            <w:tcW w:w="1081" w:type="dxa"/>
            <w:vAlign w:val="center"/>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Темп роста 2022 к 2021 г, %</w:t>
            </w:r>
          </w:p>
        </w:tc>
      </w:tr>
      <w:tr w:rsidR="008F7553" w:rsidRPr="008F7553" w:rsidTr="008F7553">
        <w:tc>
          <w:tcPr>
            <w:tcW w:w="3453" w:type="dxa"/>
          </w:tcPr>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1.Налоговые и неналоговые доходы</w:t>
            </w:r>
          </w:p>
        </w:tc>
        <w:tc>
          <w:tcPr>
            <w:tcW w:w="1335"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23134,7</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57</w:t>
            </w:r>
          </w:p>
        </w:tc>
        <w:tc>
          <w:tcPr>
            <w:tcW w:w="1187"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24802,6</w:t>
            </w:r>
          </w:p>
          <w:p w:rsidR="008F7553" w:rsidRPr="008F7553" w:rsidRDefault="008F7553" w:rsidP="008F7553">
            <w:pPr>
              <w:jc w:val="center"/>
              <w:rPr>
                <w:rFonts w:ascii="Arial" w:hAnsi="Arial" w:cs="Arial"/>
                <w:color w:val="000000"/>
                <w:sz w:val="22"/>
                <w:szCs w:val="22"/>
                <w:lang w:bidi="ar-SA"/>
              </w:rPr>
            </w:pP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98,8</w:t>
            </w:r>
          </w:p>
        </w:tc>
        <w:tc>
          <w:tcPr>
            <w:tcW w:w="1259"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+1667,9</w:t>
            </w:r>
          </w:p>
        </w:tc>
        <w:tc>
          <w:tcPr>
            <w:tcW w:w="1081"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107</w:t>
            </w:r>
          </w:p>
        </w:tc>
      </w:tr>
      <w:tr w:rsidR="008F7553" w:rsidRPr="008F7553" w:rsidTr="008F7553">
        <w:trPr>
          <w:trHeight w:val="253"/>
        </w:trPr>
        <w:tc>
          <w:tcPr>
            <w:tcW w:w="3453" w:type="dxa"/>
          </w:tcPr>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из них:</w:t>
            </w:r>
          </w:p>
        </w:tc>
        <w:tc>
          <w:tcPr>
            <w:tcW w:w="1335" w:type="dxa"/>
          </w:tcPr>
          <w:p w:rsidR="008F7553" w:rsidRPr="008F7553" w:rsidRDefault="008F7553" w:rsidP="008F7553">
            <w:pPr>
              <w:jc w:val="center"/>
              <w:rPr>
                <w:rFonts w:ascii="Arial" w:hAnsi="Arial" w:cs="Arial"/>
                <w:color w:val="000000"/>
                <w:sz w:val="22"/>
                <w:szCs w:val="22"/>
                <w:lang w:bidi="ar-SA"/>
              </w:rPr>
            </w:pPr>
          </w:p>
        </w:tc>
        <w:tc>
          <w:tcPr>
            <w:tcW w:w="900" w:type="dxa"/>
          </w:tcPr>
          <w:p w:rsidR="008F7553" w:rsidRPr="008F7553" w:rsidRDefault="008F7553" w:rsidP="008F7553">
            <w:pPr>
              <w:jc w:val="center"/>
              <w:rPr>
                <w:rFonts w:ascii="Arial" w:hAnsi="Arial" w:cs="Arial"/>
                <w:color w:val="000000"/>
                <w:sz w:val="22"/>
                <w:szCs w:val="22"/>
                <w:lang w:bidi="ar-SA"/>
              </w:rPr>
            </w:pPr>
          </w:p>
        </w:tc>
        <w:tc>
          <w:tcPr>
            <w:tcW w:w="1187" w:type="dxa"/>
          </w:tcPr>
          <w:p w:rsidR="008F7553" w:rsidRPr="008F7553" w:rsidRDefault="008F7553" w:rsidP="008F7553">
            <w:pPr>
              <w:jc w:val="center"/>
              <w:rPr>
                <w:rFonts w:ascii="Arial" w:hAnsi="Arial" w:cs="Arial"/>
                <w:color w:val="000000"/>
                <w:sz w:val="22"/>
                <w:szCs w:val="22"/>
                <w:lang w:bidi="ar-SA"/>
              </w:rPr>
            </w:pPr>
          </w:p>
        </w:tc>
        <w:tc>
          <w:tcPr>
            <w:tcW w:w="900" w:type="dxa"/>
          </w:tcPr>
          <w:p w:rsidR="008F7553" w:rsidRPr="008F7553" w:rsidRDefault="008F7553" w:rsidP="008F7553">
            <w:pPr>
              <w:jc w:val="center"/>
              <w:rPr>
                <w:rFonts w:ascii="Arial" w:hAnsi="Arial" w:cs="Arial"/>
                <w:color w:val="000000"/>
                <w:sz w:val="22"/>
                <w:szCs w:val="22"/>
                <w:lang w:bidi="ar-SA"/>
              </w:rPr>
            </w:pPr>
          </w:p>
        </w:tc>
        <w:tc>
          <w:tcPr>
            <w:tcW w:w="1259" w:type="dxa"/>
          </w:tcPr>
          <w:p w:rsidR="008F7553" w:rsidRPr="008F7553" w:rsidRDefault="008F7553" w:rsidP="008F7553">
            <w:pPr>
              <w:jc w:val="center"/>
              <w:rPr>
                <w:rFonts w:ascii="Arial" w:hAnsi="Arial" w:cs="Arial"/>
                <w:color w:val="000000"/>
                <w:sz w:val="22"/>
                <w:szCs w:val="22"/>
                <w:lang w:bidi="ar-SA"/>
              </w:rPr>
            </w:pPr>
          </w:p>
        </w:tc>
        <w:tc>
          <w:tcPr>
            <w:tcW w:w="1081" w:type="dxa"/>
          </w:tcPr>
          <w:p w:rsidR="008F7553" w:rsidRPr="008F7553" w:rsidRDefault="008F7553" w:rsidP="008F7553">
            <w:pPr>
              <w:jc w:val="center"/>
              <w:rPr>
                <w:rFonts w:ascii="Arial" w:hAnsi="Arial" w:cs="Arial"/>
                <w:color w:val="000000"/>
                <w:sz w:val="22"/>
                <w:szCs w:val="22"/>
                <w:lang w:bidi="ar-SA"/>
              </w:rPr>
            </w:pPr>
          </w:p>
        </w:tc>
      </w:tr>
      <w:tr w:rsidR="008F7553" w:rsidRPr="008F7553" w:rsidTr="008F7553">
        <w:tc>
          <w:tcPr>
            <w:tcW w:w="3453" w:type="dxa"/>
          </w:tcPr>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-доходы от продажи материальных и нематериальных актив</w:t>
            </w:r>
          </w:p>
        </w:tc>
        <w:tc>
          <w:tcPr>
            <w:tcW w:w="1335"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399,5</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0,9</w:t>
            </w:r>
          </w:p>
        </w:tc>
        <w:tc>
          <w:tcPr>
            <w:tcW w:w="1187"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198</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0,8</w:t>
            </w:r>
          </w:p>
        </w:tc>
        <w:tc>
          <w:tcPr>
            <w:tcW w:w="1259"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-201,5</w:t>
            </w:r>
          </w:p>
        </w:tc>
        <w:tc>
          <w:tcPr>
            <w:tcW w:w="1081"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50</w:t>
            </w:r>
          </w:p>
        </w:tc>
      </w:tr>
      <w:tr w:rsidR="008F7553" w:rsidRPr="008F7553" w:rsidTr="008F7553">
        <w:tc>
          <w:tcPr>
            <w:tcW w:w="3453" w:type="dxa"/>
          </w:tcPr>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 доходы от использования имущества, находящегося в государственной и муниципальной собственности</w:t>
            </w:r>
          </w:p>
        </w:tc>
        <w:tc>
          <w:tcPr>
            <w:tcW w:w="1335"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1147,6</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2,8</w:t>
            </w:r>
          </w:p>
        </w:tc>
        <w:tc>
          <w:tcPr>
            <w:tcW w:w="1187"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1506</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6,0</w:t>
            </w:r>
          </w:p>
        </w:tc>
        <w:tc>
          <w:tcPr>
            <w:tcW w:w="1259"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+358,4</w:t>
            </w:r>
          </w:p>
        </w:tc>
        <w:tc>
          <w:tcPr>
            <w:tcW w:w="1081"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131</w:t>
            </w:r>
          </w:p>
        </w:tc>
      </w:tr>
      <w:tr w:rsidR="008F7553" w:rsidRPr="008F7553" w:rsidTr="008F7553">
        <w:tc>
          <w:tcPr>
            <w:tcW w:w="3453" w:type="dxa"/>
          </w:tcPr>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 xml:space="preserve">2.Безвозмездные </w:t>
            </w:r>
            <w:proofErr w:type="gramStart"/>
            <w:r w:rsidRPr="008F7553">
              <w:rPr>
                <w:rFonts w:ascii="Arial" w:hAnsi="Arial" w:cs="Arial"/>
                <w:color w:val="000000"/>
                <w:sz w:val="22"/>
                <w:szCs w:val="22"/>
                <w:lang w:bidi="ar-SA"/>
              </w:rPr>
              <w:t>поступления  из</w:t>
            </w:r>
            <w:proofErr w:type="gramEnd"/>
            <w:r w:rsidRPr="008F7553">
              <w:rPr>
                <w:rFonts w:ascii="Arial" w:hAnsi="Arial" w:cs="Arial"/>
                <w:color w:val="000000"/>
                <w:sz w:val="22"/>
                <w:szCs w:val="22"/>
                <w:lang w:bidi="ar-SA"/>
              </w:rPr>
              <w:t xml:space="preserve"> районного бюджета</w:t>
            </w:r>
          </w:p>
        </w:tc>
        <w:tc>
          <w:tcPr>
            <w:tcW w:w="1335"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17397,3</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43</w:t>
            </w:r>
          </w:p>
        </w:tc>
        <w:tc>
          <w:tcPr>
            <w:tcW w:w="1187"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306,6</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1,2</w:t>
            </w:r>
          </w:p>
        </w:tc>
        <w:tc>
          <w:tcPr>
            <w:tcW w:w="1259"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-17090,7</w:t>
            </w:r>
          </w:p>
        </w:tc>
        <w:tc>
          <w:tcPr>
            <w:tcW w:w="1081"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w:t>
            </w:r>
          </w:p>
        </w:tc>
      </w:tr>
      <w:tr w:rsidR="008F7553" w:rsidRPr="008F7553" w:rsidTr="008F7553">
        <w:tc>
          <w:tcPr>
            <w:tcW w:w="3453" w:type="dxa"/>
          </w:tcPr>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lastRenderedPageBreak/>
              <w:t xml:space="preserve">                         в том числе:</w:t>
            </w:r>
          </w:p>
        </w:tc>
        <w:tc>
          <w:tcPr>
            <w:tcW w:w="1335" w:type="dxa"/>
          </w:tcPr>
          <w:p w:rsidR="008F7553" w:rsidRPr="008F7553" w:rsidRDefault="008F7553" w:rsidP="008F7553">
            <w:pPr>
              <w:jc w:val="center"/>
              <w:rPr>
                <w:rFonts w:ascii="Arial" w:hAnsi="Arial" w:cs="Arial"/>
                <w:color w:val="000000"/>
                <w:sz w:val="22"/>
                <w:szCs w:val="22"/>
                <w:lang w:bidi="ar-SA"/>
              </w:rPr>
            </w:pPr>
          </w:p>
        </w:tc>
        <w:tc>
          <w:tcPr>
            <w:tcW w:w="900" w:type="dxa"/>
          </w:tcPr>
          <w:p w:rsidR="008F7553" w:rsidRPr="008F7553" w:rsidRDefault="008F7553" w:rsidP="008F7553">
            <w:pPr>
              <w:jc w:val="center"/>
              <w:rPr>
                <w:rFonts w:ascii="Arial" w:hAnsi="Arial" w:cs="Arial"/>
                <w:color w:val="000000"/>
                <w:sz w:val="22"/>
                <w:szCs w:val="22"/>
                <w:lang w:bidi="ar-SA"/>
              </w:rPr>
            </w:pPr>
          </w:p>
        </w:tc>
        <w:tc>
          <w:tcPr>
            <w:tcW w:w="1187" w:type="dxa"/>
          </w:tcPr>
          <w:p w:rsidR="008F7553" w:rsidRPr="008F7553" w:rsidRDefault="008F7553" w:rsidP="008F7553">
            <w:pPr>
              <w:jc w:val="center"/>
              <w:rPr>
                <w:rFonts w:ascii="Arial" w:hAnsi="Arial" w:cs="Arial"/>
                <w:color w:val="000000"/>
                <w:sz w:val="22"/>
                <w:szCs w:val="22"/>
                <w:lang w:bidi="ar-SA"/>
              </w:rPr>
            </w:pPr>
          </w:p>
        </w:tc>
        <w:tc>
          <w:tcPr>
            <w:tcW w:w="900" w:type="dxa"/>
          </w:tcPr>
          <w:p w:rsidR="008F7553" w:rsidRPr="008F7553" w:rsidRDefault="008F7553" w:rsidP="008F7553">
            <w:pPr>
              <w:jc w:val="center"/>
              <w:rPr>
                <w:rFonts w:ascii="Arial" w:hAnsi="Arial" w:cs="Arial"/>
                <w:color w:val="000000"/>
                <w:sz w:val="22"/>
                <w:szCs w:val="22"/>
                <w:lang w:bidi="ar-SA"/>
              </w:rPr>
            </w:pPr>
          </w:p>
        </w:tc>
        <w:tc>
          <w:tcPr>
            <w:tcW w:w="1259" w:type="dxa"/>
          </w:tcPr>
          <w:p w:rsidR="008F7553" w:rsidRPr="008F7553" w:rsidRDefault="008F7553" w:rsidP="008F7553">
            <w:pPr>
              <w:jc w:val="center"/>
              <w:rPr>
                <w:rFonts w:ascii="Arial" w:hAnsi="Arial" w:cs="Arial"/>
                <w:color w:val="000000"/>
                <w:sz w:val="22"/>
                <w:szCs w:val="22"/>
                <w:lang w:bidi="ar-SA"/>
              </w:rPr>
            </w:pPr>
          </w:p>
        </w:tc>
        <w:tc>
          <w:tcPr>
            <w:tcW w:w="1081" w:type="dxa"/>
          </w:tcPr>
          <w:p w:rsidR="008F7553" w:rsidRPr="008F7553" w:rsidRDefault="008F7553" w:rsidP="008F7553">
            <w:pPr>
              <w:jc w:val="center"/>
              <w:rPr>
                <w:rFonts w:ascii="Arial" w:hAnsi="Arial" w:cs="Arial"/>
                <w:color w:val="000000"/>
                <w:sz w:val="22"/>
                <w:szCs w:val="22"/>
                <w:lang w:bidi="ar-SA"/>
              </w:rPr>
            </w:pPr>
          </w:p>
        </w:tc>
      </w:tr>
      <w:tr w:rsidR="008F7553" w:rsidRPr="008F7553" w:rsidTr="008F7553">
        <w:tc>
          <w:tcPr>
            <w:tcW w:w="3453" w:type="dxa"/>
          </w:tcPr>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2.1. Дотации</w:t>
            </w:r>
          </w:p>
        </w:tc>
        <w:tc>
          <w:tcPr>
            <w:tcW w:w="1335"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19,1</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0,1</w:t>
            </w:r>
          </w:p>
        </w:tc>
        <w:tc>
          <w:tcPr>
            <w:tcW w:w="1187"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18,7</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0,1</w:t>
            </w:r>
          </w:p>
        </w:tc>
        <w:tc>
          <w:tcPr>
            <w:tcW w:w="1259"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-0,4</w:t>
            </w:r>
          </w:p>
        </w:tc>
        <w:tc>
          <w:tcPr>
            <w:tcW w:w="1081"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98</w:t>
            </w:r>
          </w:p>
        </w:tc>
      </w:tr>
      <w:tr w:rsidR="008F7553" w:rsidRPr="008F7553" w:rsidTr="008F7553">
        <w:tc>
          <w:tcPr>
            <w:tcW w:w="3453" w:type="dxa"/>
          </w:tcPr>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из них:</w:t>
            </w:r>
          </w:p>
        </w:tc>
        <w:tc>
          <w:tcPr>
            <w:tcW w:w="1335" w:type="dxa"/>
          </w:tcPr>
          <w:p w:rsidR="008F7553" w:rsidRPr="008F7553" w:rsidRDefault="008F7553" w:rsidP="008F7553">
            <w:pPr>
              <w:jc w:val="center"/>
              <w:rPr>
                <w:rFonts w:ascii="Arial" w:hAnsi="Arial" w:cs="Arial"/>
                <w:color w:val="000000"/>
                <w:sz w:val="22"/>
                <w:szCs w:val="22"/>
                <w:lang w:bidi="ar-SA"/>
              </w:rPr>
            </w:pPr>
          </w:p>
        </w:tc>
        <w:tc>
          <w:tcPr>
            <w:tcW w:w="900" w:type="dxa"/>
          </w:tcPr>
          <w:p w:rsidR="008F7553" w:rsidRPr="008F7553" w:rsidRDefault="008F7553" w:rsidP="008F7553">
            <w:pPr>
              <w:jc w:val="center"/>
              <w:rPr>
                <w:rFonts w:ascii="Arial" w:hAnsi="Arial" w:cs="Arial"/>
                <w:color w:val="000000"/>
                <w:sz w:val="22"/>
                <w:szCs w:val="22"/>
                <w:lang w:bidi="ar-SA"/>
              </w:rPr>
            </w:pPr>
          </w:p>
        </w:tc>
        <w:tc>
          <w:tcPr>
            <w:tcW w:w="1187" w:type="dxa"/>
          </w:tcPr>
          <w:p w:rsidR="008F7553" w:rsidRPr="008F7553" w:rsidRDefault="008F7553" w:rsidP="008F7553">
            <w:pPr>
              <w:jc w:val="center"/>
              <w:rPr>
                <w:rFonts w:ascii="Arial" w:hAnsi="Arial" w:cs="Arial"/>
                <w:color w:val="000000"/>
                <w:sz w:val="22"/>
                <w:szCs w:val="22"/>
                <w:lang w:bidi="ar-SA"/>
              </w:rPr>
            </w:pPr>
          </w:p>
        </w:tc>
        <w:tc>
          <w:tcPr>
            <w:tcW w:w="900" w:type="dxa"/>
          </w:tcPr>
          <w:p w:rsidR="008F7553" w:rsidRPr="008F7553" w:rsidRDefault="008F7553" w:rsidP="008F7553">
            <w:pPr>
              <w:jc w:val="center"/>
              <w:rPr>
                <w:rFonts w:ascii="Arial" w:hAnsi="Arial" w:cs="Arial"/>
                <w:color w:val="000000"/>
                <w:sz w:val="22"/>
                <w:szCs w:val="22"/>
                <w:lang w:bidi="ar-SA"/>
              </w:rPr>
            </w:pPr>
          </w:p>
        </w:tc>
        <w:tc>
          <w:tcPr>
            <w:tcW w:w="1259" w:type="dxa"/>
          </w:tcPr>
          <w:p w:rsidR="008F7553" w:rsidRPr="008F7553" w:rsidRDefault="008F7553" w:rsidP="008F7553">
            <w:pPr>
              <w:jc w:val="center"/>
              <w:rPr>
                <w:rFonts w:ascii="Arial" w:hAnsi="Arial" w:cs="Arial"/>
                <w:color w:val="000000"/>
                <w:sz w:val="22"/>
                <w:szCs w:val="22"/>
                <w:lang w:bidi="ar-SA"/>
              </w:rPr>
            </w:pPr>
          </w:p>
        </w:tc>
        <w:tc>
          <w:tcPr>
            <w:tcW w:w="1081" w:type="dxa"/>
          </w:tcPr>
          <w:p w:rsidR="008F7553" w:rsidRPr="008F7553" w:rsidRDefault="008F7553" w:rsidP="008F7553">
            <w:pPr>
              <w:jc w:val="center"/>
              <w:rPr>
                <w:rFonts w:ascii="Arial" w:hAnsi="Arial" w:cs="Arial"/>
                <w:color w:val="000000"/>
                <w:sz w:val="22"/>
                <w:szCs w:val="22"/>
                <w:lang w:bidi="ar-SA"/>
              </w:rPr>
            </w:pPr>
          </w:p>
        </w:tc>
      </w:tr>
      <w:tr w:rsidR="008F7553" w:rsidRPr="008F7553" w:rsidTr="008F7553">
        <w:tc>
          <w:tcPr>
            <w:tcW w:w="3453" w:type="dxa"/>
          </w:tcPr>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 xml:space="preserve">- дотация на выравнивание бюджетной обеспеченности поселений из РФФПП </w:t>
            </w:r>
          </w:p>
        </w:tc>
        <w:tc>
          <w:tcPr>
            <w:tcW w:w="1335"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19,1</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0,1</w:t>
            </w:r>
          </w:p>
        </w:tc>
        <w:tc>
          <w:tcPr>
            <w:tcW w:w="1187"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18,7</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0,1</w:t>
            </w:r>
          </w:p>
        </w:tc>
        <w:tc>
          <w:tcPr>
            <w:tcW w:w="1259"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-0,4</w:t>
            </w:r>
          </w:p>
        </w:tc>
        <w:tc>
          <w:tcPr>
            <w:tcW w:w="1081"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98</w:t>
            </w:r>
          </w:p>
        </w:tc>
      </w:tr>
      <w:tr w:rsidR="008F7553" w:rsidRPr="008F7553" w:rsidTr="008F7553">
        <w:tc>
          <w:tcPr>
            <w:tcW w:w="3453" w:type="dxa"/>
          </w:tcPr>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2.2. Субвенции из районного бюджета</w:t>
            </w:r>
          </w:p>
        </w:tc>
        <w:tc>
          <w:tcPr>
            <w:tcW w:w="1335"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2460,9</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6,1</w:t>
            </w:r>
          </w:p>
        </w:tc>
        <w:tc>
          <w:tcPr>
            <w:tcW w:w="1187"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w:t>
            </w:r>
          </w:p>
        </w:tc>
        <w:tc>
          <w:tcPr>
            <w:tcW w:w="1259"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-2460,9</w:t>
            </w:r>
          </w:p>
        </w:tc>
        <w:tc>
          <w:tcPr>
            <w:tcW w:w="1081"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w:t>
            </w:r>
          </w:p>
        </w:tc>
      </w:tr>
      <w:tr w:rsidR="008F7553" w:rsidRPr="008F7553" w:rsidTr="008F7553">
        <w:tc>
          <w:tcPr>
            <w:tcW w:w="3453" w:type="dxa"/>
          </w:tcPr>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2.3. Субсидии из районного бюджета</w:t>
            </w:r>
          </w:p>
        </w:tc>
        <w:tc>
          <w:tcPr>
            <w:tcW w:w="1335" w:type="dxa"/>
          </w:tcPr>
          <w:p w:rsidR="008F7553" w:rsidRPr="008F7553" w:rsidRDefault="008F7553" w:rsidP="008F7553">
            <w:pPr>
              <w:jc w:val="center"/>
              <w:rPr>
                <w:rFonts w:ascii="Arial" w:hAnsi="Arial" w:cs="Arial"/>
                <w:color w:val="000000"/>
                <w:sz w:val="22"/>
                <w:szCs w:val="22"/>
                <w:lang w:bidi="ar-SA"/>
              </w:rPr>
            </w:pPr>
          </w:p>
        </w:tc>
        <w:tc>
          <w:tcPr>
            <w:tcW w:w="900" w:type="dxa"/>
          </w:tcPr>
          <w:p w:rsidR="008F7553" w:rsidRPr="008F7553" w:rsidRDefault="008F7553" w:rsidP="008F7553">
            <w:pPr>
              <w:jc w:val="center"/>
              <w:rPr>
                <w:rFonts w:ascii="Arial" w:hAnsi="Arial" w:cs="Arial"/>
                <w:color w:val="000000"/>
                <w:sz w:val="22"/>
                <w:szCs w:val="22"/>
                <w:lang w:bidi="ar-SA"/>
              </w:rPr>
            </w:pPr>
          </w:p>
        </w:tc>
        <w:tc>
          <w:tcPr>
            <w:tcW w:w="1187" w:type="dxa"/>
          </w:tcPr>
          <w:p w:rsidR="008F7553" w:rsidRPr="008F7553" w:rsidRDefault="008F7553" w:rsidP="008F7553">
            <w:pPr>
              <w:jc w:val="center"/>
              <w:rPr>
                <w:rFonts w:ascii="Arial" w:hAnsi="Arial" w:cs="Arial"/>
                <w:color w:val="000000"/>
                <w:sz w:val="22"/>
                <w:szCs w:val="22"/>
                <w:lang w:bidi="ar-SA"/>
              </w:rPr>
            </w:pPr>
          </w:p>
        </w:tc>
        <w:tc>
          <w:tcPr>
            <w:tcW w:w="900" w:type="dxa"/>
          </w:tcPr>
          <w:p w:rsidR="008F7553" w:rsidRPr="008F7553" w:rsidRDefault="008F7553" w:rsidP="008F7553">
            <w:pPr>
              <w:jc w:val="center"/>
              <w:rPr>
                <w:rFonts w:ascii="Arial" w:hAnsi="Arial" w:cs="Arial"/>
                <w:color w:val="000000"/>
                <w:sz w:val="22"/>
                <w:szCs w:val="22"/>
                <w:lang w:bidi="ar-SA"/>
              </w:rPr>
            </w:pPr>
          </w:p>
        </w:tc>
        <w:tc>
          <w:tcPr>
            <w:tcW w:w="1259" w:type="dxa"/>
          </w:tcPr>
          <w:p w:rsidR="008F7553" w:rsidRPr="008F7553" w:rsidRDefault="008F7553" w:rsidP="008F7553">
            <w:pPr>
              <w:jc w:val="center"/>
              <w:rPr>
                <w:rFonts w:ascii="Arial" w:hAnsi="Arial" w:cs="Arial"/>
                <w:color w:val="000000"/>
                <w:sz w:val="22"/>
                <w:szCs w:val="22"/>
                <w:lang w:bidi="ar-SA"/>
              </w:rPr>
            </w:pPr>
          </w:p>
        </w:tc>
        <w:tc>
          <w:tcPr>
            <w:tcW w:w="1081" w:type="dxa"/>
          </w:tcPr>
          <w:p w:rsidR="008F7553" w:rsidRPr="008F7553" w:rsidRDefault="008F7553" w:rsidP="008F7553">
            <w:pPr>
              <w:jc w:val="center"/>
              <w:rPr>
                <w:rFonts w:ascii="Arial" w:hAnsi="Arial" w:cs="Arial"/>
                <w:color w:val="000000"/>
                <w:sz w:val="22"/>
                <w:szCs w:val="22"/>
                <w:lang w:bidi="ar-SA"/>
              </w:rPr>
            </w:pPr>
          </w:p>
        </w:tc>
      </w:tr>
      <w:tr w:rsidR="008F7553" w:rsidRPr="008F7553" w:rsidTr="008F7553">
        <w:tc>
          <w:tcPr>
            <w:tcW w:w="3453" w:type="dxa"/>
          </w:tcPr>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2.4.Иные межбюджетные трансферты из районного бюджета</w:t>
            </w:r>
          </w:p>
        </w:tc>
        <w:tc>
          <w:tcPr>
            <w:tcW w:w="1335"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14917,2</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36,8</w:t>
            </w:r>
          </w:p>
        </w:tc>
        <w:tc>
          <w:tcPr>
            <w:tcW w:w="1187"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287,9</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1,1</w:t>
            </w:r>
          </w:p>
        </w:tc>
        <w:tc>
          <w:tcPr>
            <w:tcW w:w="1259"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-17629,3</w:t>
            </w:r>
          </w:p>
        </w:tc>
        <w:tc>
          <w:tcPr>
            <w:tcW w:w="1081"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w:t>
            </w:r>
          </w:p>
        </w:tc>
      </w:tr>
      <w:tr w:rsidR="008F7553" w:rsidRPr="008F7553" w:rsidTr="008F7553">
        <w:tc>
          <w:tcPr>
            <w:tcW w:w="3453" w:type="dxa"/>
          </w:tcPr>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ДОХОДЫ - ВСЕГО</w:t>
            </w:r>
          </w:p>
        </w:tc>
        <w:tc>
          <w:tcPr>
            <w:tcW w:w="1335"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40532,0</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100</w:t>
            </w:r>
          </w:p>
        </w:tc>
        <w:tc>
          <w:tcPr>
            <w:tcW w:w="1187"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25109,2</w:t>
            </w:r>
          </w:p>
        </w:tc>
        <w:tc>
          <w:tcPr>
            <w:tcW w:w="900"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100</w:t>
            </w:r>
          </w:p>
        </w:tc>
        <w:tc>
          <w:tcPr>
            <w:tcW w:w="1259"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-15422,8</w:t>
            </w:r>
          </w:p>
        </w:tc>
        <w:tc>
          <w:tcPr>
            <w:tcW w:w="1081" w:type="dxa"/>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62</w:t>
            </w:r>
          </w:p>
        </w:tc>
      </w:tr>
    </w:tbl>
    <w:p w:rsidR="008F7553" w:rsidRPr="008F7553" w:rsidRDefault="008F7553" w:rsidP="008F7553">
      <w:pPr>
        <w:jc w:val="both"/>
        <w:rPr>
          <w:rFonts w:ascii="Arial" w:hAnsi="Arial" w:cs="Arial"/>
          <w:color w:val="000000"/>
          <w:sz w:val="22"/>
          <w:szCs w:val="22"/>
          <w:lang w:bidi="ar-SA"/>
        </w:rPr>
      </w:pP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Общий объем расходов местного бюджета муниципального </w:t>
      </w:r>
      <w:proofErr w:type="gramStart"/>
      <w:r w:rsidRPr="008F7553">
        <w:rPr>
          <w:rFonts w:ascii="Arial" w:hAnsi="Arial" w:cs="Arial"/>
          <w:color w:val="000000"/>
          <w:sz w:val="22"/>
          <w:szCs w:val="22"/>
          <w:lang w:bidi="ar-SA"/>
        </w:rPr>
        <w:t>образования  на</w:t>
      </w:r>
      <w:proofErr w:type="gramEnd"/>
      <w:r w:rsidRPr="008F7553">
        <w:rPr>
          <w:rFonts w:ascii="Arial" w:hAnsi="Arial" w:cs="Arial"/>
          <w:color w:val="000000"/>
          <w:sz w:val="22"/>
          <w:szCs w:val="22"/>
          <w:lang w:bidi="ar-SA"/>
        </w:rPr>
        <w:t xml:space="preserve"> 2022 год прогнозируется в сумме  25109,2 тыс. рублей, темп роста к показателям бюджета  по состоянию на 1 ноября 2021 года составляет 60 %.</w:t>
      </w:r>
    </w:p>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xml:space="preserve">           </w:t>
      </w:r>
    </w:p>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xml:space="preserve">  Структура расходов местного бюджета представлена следующими показателями:</w:t>
      </w:r>
    </w:p>
    <w:tbl>
      <w:tblPr>
        <w:tblW w:w="10363" w:type="dxa"/>
        <w:tblInd w:w="-856" w:type="dxa"/>
        <w:tblLayout w:type="fixed"/>
        <w:tblLook w:val="0000" w:firstRow="0" w:lastRow="0" w:firstColumn="0" w:lastColumn="0" w:noHBand="0" w:noVBand="0"/>
      </w:tblPr>
      <w:tblGrid>
        <w:gridCol w:w="786"/>
        <w:gridCol w:w="2829"/>
        <w:gridCol w:w="1620"/>
        <w:gridCol w:w="900"/>
        <w:gridCol w:w="1260"/>
        <w:gridCol w:w="842"/>
        <w:gridCol w:w="1138"/>
        <w:gridCol w:w="988"/>
      </w:tblGrid>
      <w:tr w:rsidR="008F7553" w:rsidRPr="008F7553" w:rsidTr="008F7553">
        <w:trPr>
          <w:trHeight w:val="1621"/>
        </w:trPr>
        <w:tc>
          <w:tcPr>
            <w:tcW w:w="786" w:type="dxa"/>
            <w:tcBorders>
              <w:top w:val="single" w:sz="4" w:space="0" w:color="auto"/>
              <w:left w:val="single" w:sz="4" w:space="0" w:color="auto"/>
              <w:bottom w:val="single" w:sz="4" w:space="0" w:color="auto"/>
              <w:right w:val="single" w:sz="4" w:space="0" w:color="auto"/>
            </w:tcBorders>
            <w:shd w:val="clear" w:color="auto" w:fill="auto"/>
            <w:noWrap/>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Раздел</w:t>
            </w:r>
          </w:p>
        </w:tc>
        <w:tc>
          <w:tcPr>
            <w:tcW w:w="2829" w:type="dxa"/>
            <w:tcBorders>
              <w:top w:val="single" w:sz="4" w:space="0" w:color="auto"/>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Наименование показателя</w:t>
            </w:r>
          </w:p>
        </w:tc>
        <w:tc>
          <w:tcPr>
            <w:tcW w:w="1620" w:type="dxa"/>
            <w:tcBorders>
              <w:top w:val="single" w:sz="4" w:space="0" w:color="auto"/>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Местный бюджет МО на 2021 г по состоянию на 01.11.2021г., тыс. руб.</w:t>
            </w:r>
          </w:p>
        </w:tc>
        <w:tc>
          <w:tcPr>
            <w:tcW w:w="900" w:type="dxa"/>
            <w:tcBorders>
              <w:top w:val="single" w:sz="4" w:space="0" w:color="auto"/>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Удельный вес в расходах, %</w:t>
            </w:r>
          </w:p>
        </w:tc>
        <w:tc>
          <w:tcPr>
            <w:tcW w:w="1260" w:type="dxa"/>
            <w:tcBorders>
              <w:top w:val="single" w:sz="4" w:space="0" w:color="auto"/>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Прогноз местного бюджета МО на 2022год, тыс. руб.</w:t>
            </w:r>
          </w:p>
        </w:tc>
        <w:tc>
          <w:tcPr>
            <w:tcW w:w="842" w:type="dxa"/>
            <w:tcBorders>
              <w:top w:val="single" w:sz="4" w:space="0" w:color="auto"/>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Удельный вес в расходах, %</w:t>
            </w:r>
          </w:p>
        </w:tc>
        <w:tc>
          <w:tcPr>
            <w:tcW w:w="1138" w:type="dxa"/>
            <w:tcBorders>
              <w:top w:val="single" w:sz="4" w:space="0" w:color="auto"/>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Отклонение 2022 г от 2021г</w:t>
            </w:r>
          </w:p>
        </w:tc>
        <w:tc>
          <w:tcPr>
            <w:tcW w:w="988" w:type="dxa"/>
            <w:tcBorders>
              <w:top w:val="single" w:sz="4" w:space="0" w:color="auto"/>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Темп роста 2022 к 2021г, %</w:t>
            </w:r>
          </w:p>
        </w:tc>
      </w:tr>
      <w:tr w:rsidR="008F7553" w:rsidRPr="008F7553" w:rsidTr="008F7553">
        <w:trPr>
          <w:trHeight w:val="510"/>
        </w:trPr>
        <w:tc>
          <w:tcPr>
            <w:tcW w:w="786" w:type="dxa"/>
            <w:tcBorders>
              <w:top w:val="nil"/>
              <w:left w:val="single" w:sz="4" w:space="0" w:color="auto"/>
              <w:bottom w:val="single" w:sz="4" w:space="0" w:color="auto"/>
              <w:right w:val="single" w:sz="4" w:space="0" w:color="auto"/>
            </w:tcBorders>
            <w:shd w:val="clear" w:color="auto" w:fill="auto"/>
            <w:noWrap/>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w:t>
            </w:r>
          </w:p>
        </w:tc>
        <w:tc>
          <w:tcPr>
            <w:tcW w:w="2829" w:type="dxa"/>
            <w:tcBorders>
              <w:top w:val="nil"/>
              <w:left w:val="nil"/>
              <w:bottom w:val="single" w:sz="4" w:space="0" w:color="auto"/>
              <w:right w:val="single" w:sz="4" w:space="0" w:color="auto"/>
            </w:tcBorders>
            <w:shd w:val="clear" w:color="auto" w:fill="auto"/>
          </w:tcPr>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РАСХОДЫ - ВСЕГО</w:t>
            </w:r>
          </w:p>
        </w:tc>
        <w:tc>
          <w:tcPr>
            <w:tcW w:w="162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41799,1</w:t>
            </w:r>
          </w:p>
        </w:tc>
        <w:tc>
          <w:tcPr>
            <w:tcW w:w="90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100,0</w:t>
            </w:r>
          </w:p>
        </w:tc>
        <w:tc>
          <w:tcPr>
            <w:tcW w:w="126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25109,2</w:t>
            </w:r>
          </w:p>
        </w:tc>
        <w:tc>
          <w:tcPr>
            <w:tcW w:w="842"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100,0</w:t>
            </w:r>
          </w:p>
        </w:tc>
        <w:tc>
          <w:tcPr>
            <w:tcW w:w="113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-16689,9</w:t>
            </w:r>
          </w:p>
        </w:tc>
        <w:tc>
          <w:tcPr>
            <w:tcW w:w="98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60</w:t>
            </w:r>
          </w:p>
        </w:tc>
      </w:tr>
      <w:tr w:rsidR="008F7553" w:rsidRPr="008F7553" w:rsidTr="008F7553">
        <w:trPr>
          <w:trHeight w:val="255"/>
        </w:trPr>
        <w:tc>
          <w:tcPr>
            <w:tcW w:w="786" w:type="dxa"/>
            <w:tcBorders>
              <w:top w:val="nil"/>
              <w:left w:val="single" w:sz="4" w:space="0" w:color="auto"/>
              <w:bottom w:val="single" w:sz="4" w:space="0" w:color="auto"/>
              <w:right w:val="single" w:sz="4" w:space="0" w:color="auto"/>
            </w:tcBorders>
            <w:shd w:val="clear" w:color="auto" w:fill="auto"/>
            <w:noWrap/>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w:t>
            </w:r>
          </w:p>
        </w:tc>
        <w:tc>
          <w:tcPr>
            <w:tcW w:w="2829"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из них:</w:t>
            </w:r>
          </w:p>
        </w:tc>
        <w:tc>
          <w:tcPr>
            <w:tcW w:w="162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w:t>
            </w:r>
          </w:p>
        </w:tc>
        <w:tc>
          <w:tcPr>
            <w:tcW w:w="90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w:t>
            </w:r>
          </w:p>
        </w:tc>
        <w:tc>
          <w:tcPr>
            <w:tcW w:w="126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w:t>
            </w:r>
          </w:p>
        </w:tc>
        <w:tc>
          <w:tcPr>
            <w:tcW w:w="842"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w:t>
            </w:r>
          </w:p>
        </w:tc>
        <w:tc>
          <w:tcPr>
            <w:tcW w:w="113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w:t>
            </w:r>
          </w:p>
        </w:tc>
        <w:tc>
          <w:tcPr>
            <w:tcW w:w="98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w:t>
            </w:r>
          </w:p>
        </w:tc>
      </w:tr>
      <w:tr w:rsidR="008F7553" w:rsidRPr="008F7553" w:rsidTr="008F7553">
        <w:trPr>
          <w:trHeight w:val="345"/>
        </w:trPr>
        <w:tc>
          <w:tcPr>
            <w:tcW w:w="786" w:type="dxa"/>
            <w:tcBorders>
              <w:top w:val="nil"/>
              <w:left w:val="single" w:sz="4" w:space="0" w:color="auto"/>
              <w:bottom w:val="single" w:sz="4" w:space="0" w:color="auto"/>
              <w:right w:val="single" w:sz="4" w:space="0" w:color="auto"/>
            </w:tcBorders>
            <w:shd w:val="clear" w:color="auto" w:fill="auto"/>
            <w:noWrap/>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w:t>
            </w:r>
          </w:p>
        </w:tc>
        <w:tc>
          <w:tcPr>
            <w:tcW w:w="2829" w:type="dxa"/>
            <w:tcBorders>
              <w:top w:val="nil"/>
              <w:left w:val="nil"/>
              <w:bottom w:val="single" w:sz="4" w:space="0" w:color="auto"/>
              <w:right w:val="single" w:sz="4" w:space="0" w:color="auto"/>
            </w:tcBorders>
            <w:shd w:val="clear" w:color="auto" w:fill="auto"/>
          </w:tcPr>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 расходы на </w:t>
            </w:r>
            <w:proofErr w:type="spellStart"/>
            <w:proofErr w:type="gramStart"/>
            <w:r w:rsidRPr="008F7553">
              <w:rPr>
                <w:rFonts w:ascii="Arial" w:hAnsi="Arial" w:cs="Arial"/>
                <w:color w:val="000000"/>
                <w:sz w:val="22"/>
                <w:szCs w:val="22"/>
                <w:lang w:bidi="ar-SA"/>
              </w:rPr>
              <w:t>капи-тальное</w:t>
            </w:r>
            <w:proofErr w:type="spellEnd"/>
            <w:proofErr w:type="gramEnd"/>
            <w:r w:rsidRPr="008F7553">
              <w:rPr>
                <w:rFonts w:ascii="Arial" w:hAnsi="Arial" w:cs="Arial"/>
                <w:color w:val="000000"/>
                <w:sz w:val="22"/>
                <w:szCs w:val="22"/>
                <w:lang w:bidi="ar-SA"/>
              </w:rPr>
              <w:t xml:space="preserve"> строительство</w:t>
            </w:r>
          </w:p>
        </w:tc>
        <w:tc>
          <w:tcPr>
            <w:tcW w:w="162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2460,9</w:t>
            </w:r>
          </w:p>
        </w:tc>
        <w:tc>
          <w:tcPr>
            <w:tcW w:w="90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6</w:t>
            </w:r>
          </w:p>
        </w:tc>
        <w:tc>
          <w:tcPr>
            <w:tcW w:w="126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w:t>
            </w:r>
          </w:p>
        </w:tc>
        <w:tc>
          <w:tcPr>
            <w:tcW w:w="842"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w:t>
            </w:r>
          </w:p>
        </w:tc>
        <w:tc>
          <w:tcPr>
            <w:tcW w:w="113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-2460,6</w:t>
            </w:r>
          </w:p>
        </w:tc>
        <w:tc>
          <w:tcPr>
            <w:tcW w:w="98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w:t>
            </w:r>
          </w:p>
        </w:tc>
      </w:tr>
      <w:tr w:rsidR="008F7553" w:rsidRPr="008F7553" w:rsidTr="008F7553">
        <w:trPr>
          <w:trHeight w:val="341"/>
        </w:trPr>
        <w:tc>
          <w:tcPr>
            <w:tcW w:w="786" w:type="dxa"/>
            <w:tcBorders>
              <w:top w:val="nil"/>
              <w:left w:val="single" w:sz="4" w:space="0" w:color="auto"/>
              <w:bottom w:val="single" w:sz="4" w:space="0" w:color="auto"/>
              <w:right w:val="single" w:sz="4" w:space="0" w:color="auto"/>
            </w:tcBorders>
            <w:shd w:val="clear" w:color="auto" w:fill="auto"/>
            <w:noWrap/>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w:t>
            </w:r>
          </w:p>
        </w:tc>
        <w:tc>
          <w:tcPr>
            <w:tcW w:w="2829" w:type="dxa"/>
            <w:tcBorders>
              <w:top w:val="nil"/>
              <w:left w:val="nil"/>
              <w:bottom w:val="single" w:sz="4" w:space="0" w:color="auto"/>
              <w:right w:val="single" w:sz="4" w:space="0" w:color="auto"/>
            </w:tcBorders>
            <w:shd w:val="clear" w:color="auto" w:fill="auto"/>
          </w:tcPr>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в том числе:</w:t>
            </w:r>
          </w:p>
        </w:tc>
        <w:tc>
          <w:tcPr>
            <w:tcW w:w="162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w:t>
            </w:r>
          </w:p>
        </w:tc>
        <w:tc>
          <w:tcPr>
            <w:tcW w:w="90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w:t>
            </w:r>
          </w:p>
        </w:tc>
        <w:tc>
          <w:tcPr>
            <w:tcW w:w="126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w:t>
            </w:r>
          </w:p>
        </w:tc>
        <w:tc>
          <w:tcPr>
            <w:tcW w:w="842"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w:t>
            </w:r>
          </w:p>
        </w:tc>
        <w:tc>
          <w:tcPr>
            <w:tcW w:w="113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w:t>
            </w:r>
          </w:p>
        </w:tc>
        <w:tc>
          <w:tcPr>
            <w:tcW w:w="98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 </w:t>
            </w:r>
          </w:p>
        </w:tc>
      </w:tr>
      <w:tr w:rsidR="008F7553" w:rsidRPr="008F7553" w:rsidTr="008F7553">
        <w:trPr>
          <w:trHeight w:val="304"/>
        </w:trPr>
        <w:tc>
          <w:tcPr>
            <w:tcW w:w="786" w:type="dxa"/>
            <w:tcBorders>
              <w:top w:val="nil"/>
              <w:left w:val="single" w:sz="4" w:space="0" w:color="auto"/>
              <w:bottom w:val="single" w:sz="4" w:space="0" w:color="auto"/>
              <w:right w:val="single" w:sz="4" w:space="0" w:color="auto"/>
            </w:tcBorders>
            <w:shd w:val="clear" w:color="auto" w:fill="auto"/>
            <w:noWrap/>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0100</w:t>
            </w:r>
          </w:p>
        </w:tc>
        <w:tc>
          <w:tcPr>
            <w:tcW w:w="2829" w:type="dxa"/>
            <w:tcBorders>
              <w:top w:val="nil"/>
              <w:left w:val="nil"/>
              <w:bottom w:val="single" w:sz="4" w:space="0" w:color="auto"/>
              <w:right w:val="single" w:sz="4" w:space="0" w:color="auto"/>
            </w:tcBorders>
            <w:shd w:val="clear" w:color="auto" w:fill="auto"/>
          </w:tcPr>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Общегосударственные вопросы</w:t>
            </w:r>
          </w:p>
        </w:tc>
        <w:tc>
          <w:tcPr>
            <w:tcW w:w="162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12044,6</w:t>
            </w:r>
          </w:p>
        </w:tc>
        <w:tc>
          <w:tcPr>
            <w:tcW w:w="90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28</w:t>
            </w:r>
          </w:p>
        </w:tc>
        <w:tc>
          <w:tcPr>
            <w:tcW w:w="126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13970,5</w:t>
            </w:r>
          </w:p>
          <w:p w:rsidR="008F7553" w:rsidRPr="008F7553" w:rsidRDefault="008F7553" w:rsidP="008F7553">
            <w:pPr>
              <w:jc w:val="center"/>
              <w:rPr>
                <w:rFonts w:ascii="Arial" w:hAnsi="Arial" w:cs="Arial"/>
                <w:color w:val="000000"/>
                <w:sz w:val="22"/>
                <w:szCs w:val="22"/>
                <w:lang w:bidi="ar-SA"/>
              </w:rPr>
            </w:pPr>
          </w:p>
        </w:tc>
        <w:tc>
          <w:tcPr>
            <w:tcW w:w="842"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55</w:t>
            </w:r>
          </w:p>
        </w:tc>
        <w:tc>
          <w:tcPr>
            <w:tcW w:w="113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+1925,9</w:t>
            </w:r>
          </w:p>
        </w:tc>
        <w:tc>
          <w:tcPr>
            <w:tcW w:w="98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116</w:t>
            </w:r>
          </w:p>
        </w:tc>
      </w:tr>
      <w:tr w:rsidR="008F7553" w:rsidRPr="008F7553" w:rsidTr="008F7553">
        <w:trPr>
          <w:trHeight w:val="624"/>
        </w:trPr>
        <w:tc>
          <w:tcPr>
            <w:tcW w:w="786" w:type="dxa"/>
            <w:tcBorders>
              <w:top w:val="nil"/>
              <w:left w:val="single" w:sz="4" w:space="0" w:color="auto"/>
              <w:bottom w:val="single" w:sz="4" w:space="0" w:color="auto"/>
              <w:right w:val="single" w:sz="4" w:space="0" w:color="auto"/>
            </w:tcBorders>
            <w:shd w:val="clear" w:color="auto" w:fill="auto"/>
            <w:noWrap/>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0400</w:t>
            </w:r>
          </w:p>
        </w:tc>
        <w:tc>
          <w:tcPr>
            <w:tcW w:w="2829" w:type="dxa"/>
            <w:tcBorders>
              <w:top w:val="nil"/>
              <w:left w:val="nil"/>
              <w:bottom w:val="single" w:sz="4" w:space="0" w:color="auto"/>
              <w:right w:val="single" w:sz="4" w:space="0" w:color="auto"/>
            </w:tcBorders>
            <w:shd w:val="clear" w:color="auto" w:fill="auto"/>
          </w:tcPr>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Национальная экономика</w:t>
            </w:r>
          </w:p>
        </w:tc>
        <w:tc>
          <w:tcPr>
            <w:tcW w:w="162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16541,3</w:t>
            </w:r>
          </w:p>
        </w:tc>
        <w:tc>
          <w:tcPr>
            <w:tcW w:w="90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40</w:t>
            </w:r>
          </w:p>
        </w:tc>
        <w:tc>
          <w:tcPr>
            <w:tcW w:w="126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2658</w:t>
            </w:r>
          </w:p>
        </w:tc>
        <w:tc>
          <w:tcPr>
            <w:tcW w:w="842"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11</w:t>
            </w:r>
          </w:p>
        </w:tc>
        <w:tc>
          <w:tcPr>
            <w:tcW w:w="113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-13883,3</w:t>
            </w:r>
          </w:p>
        </w:tc>
        <w:tc>
          <w:tcPr>
            <w:tcW w:w="98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16</w:t>
            </w:r>
          </w:p>
        </w:tc>
      </w:tr>
      <w:tr w:rsidR="008F7553" w:rsidRPr="008F7553" w:rsidTr="008F7553">
        <w:trPr>
          <w:trHeight w:val="566"/>
        </w:trPr>
        <w:tc>
          <w:tcPr>
            <w:tcW w:w="786" w:type="dxa"/>
            <w:tcBorders>
              <w:top w:val="nil"/>
              <w:left w:val="single" w:sz="4" w:space="0" w:color="auto"/>
              <w:bottom w:val="single" w:sz="4" w:space="0" w:color="auto"/>
              <w:right w:val="single" w:sz="4" w:space="0" w:color="auto"/>
            </w:tcBorders>
            <w:shd w:val="clear" w:color="auto" w:fill="auto"/>
            <w:noWrap/>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0500</w:t>
            </w:r>
          </w:p>
        </w:tc>
        <w:tc>
          <w:tcPr>
            <w:tcW w:w="2829" w:type="dxa"/>
            <w:tcBorders>
              <w:top w:val="nil"/>
              <w:left w:val="nil"/>
              <w:bottom w:val="single" w:sz="4" w:space="0" w:color="auto"/>
              <w:right w:val="single" w:sz="4" w:space="0" w:color="auto"/>
            </w:tcBorders>
            <w:shd w:val="clear" w:color="auto" w:fill="auto"/>
          </w:tcPr>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Жилищно-коммунальное хозяйство</w:t>
            </w:r>
          </w:p>
        </w:tc>
        <w:tc>
          <w:tcPr>
            <w:tcW w:w="162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8035,2</w:t>
            </w:r>
          </w:p>
        </w:tc>
        <w:tc>
          <w:tcPr>
            <w:tcW w:w="90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19</w:t>
            </w:r>
          </w:p>
        </w:tc>
        <w:tc>
          <w:tcPr>
            <w:tcW w:w="126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6232,4</w:t>
            </w:r>
          </w:p>
        </w:tc>
        <w:tc>
          <w:tcPr>
            <w:tcW w:w="842"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25</w:t>
            </w:r>
          </w:p>
        </w:tc>
        <w:tc>
          <w:tcPr>
            <w:tcW w:w="113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-1802,8</w:t>
            </w:r>
          </w:p>
        </w:tc>
        <w:tc>
          <w:tcPr>
            <w:tcW w:w="98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78</w:t>
            </w:r>
          </w:p>
        </w:tc>
      </w:tr>
      <w:tr w:rsidR="008F7553" w:rsidRPr="008F7553" w:rsidTr="008F7553">
        <w:trPr>
          <w:trHeight w:val="164"/>
        </w:trPr>
        <w:tc>
          <w:tcPr>
            <w:tcW w:w="786" w:type="dxa"/>
            <w:tcBorders>
              <w:top w:val="nil"/>
              <w:left w:val="single" w:sz="4" w:space="0" w:color="auto"/>
              <w:bottom w:val="single" w:sz="4" w:space="0" w:color="auto"/>
              <w:right w:val="single" w:sz="4" w:space="0" w:color="auto"/>
            </w:tcBorders>
            <w:shd w:val="clear" w:color="auto" w:fill="auto"/>
            <w:noWrap/>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0700</w:t>
            </w:r>
          </w:p>
        </w:tc>
        <w:tc>
          <w:tcPr>
            <w:tcW w:w="2829" w:type="dxa"/>
            <w:tcBorders>
              <w:top w:val="nil"/>
              <w:left w:val="nil"/>
              <w:bottom w:val="single" w:sz="4" w:space="0" w:color="auto"/>
              <w:right w:val="single" w:sz="4" w:space="0" w:color="auto"/>
            </w:tcBorders>
            <w:shd w:val="clear" w:color="auto" w:fill="auto"/>
          </w:tcPr>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Образование</w:t>
            </w:r>
          </w:p>
        </w:tc>
        <w:tc>
          <w:tcPr>
            <w:tcW w:w="162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18</w:t>
            </w:r>
          </w:p>
        </w:tc>
        <w:tc>
          <w:tcPr>
            <w:tcW w:w="90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w:t>
            </w:r>
          </w:p>
        </w:tc>
        <w:tc>
          <w:tcPr>
            <w:tcW w:w="126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20</w:t>
            </w:r>
          </w:p>
        </w:tc>
        <w:tc>
          <w:tcPr>
            <w:tcW w:w="842"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w:t>
            </w:r>
          </w:p>
        </w:tc>
        <w:tc>
          <w:tcPr>
            <w:tcW w:w="113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w:t>
            </w:r>
          </w:p>
        </w:tc>
        <w:tc>
          <w:tcPr>
            <w:tcW w:w="98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111</w:t>
            </w:r>
          </w:p>
        </w:tc>
      </w:tr>
      <w:tr w:rsidR="008F7553" w:rsidRPr="008F7553" w:rsidTr="008F7553">
        <w:trPr>
          <w:trHeight w:val="315"/>
        </w:trPr>
        <w:tc>
          <w:tcPr>
            <w:tcW w:w="786" w:type="dxa"/>
            <w:tcBorders>
              <w:top w:val="nil"/>
              <w:left w:val="single" w:sz="4" w:space="0" w:color="auto"/>
              <w:bottom w:val="single" w:sz="4" w:space="0" w:color="auto"/>
              <w:right w:val="single" w:sz="4" w:space="0" w:color="auto"/>
            </w:tcBorders>
            <w:shd w:val="clear" w:color="auto" w:fill="auto"/>
            <w:noWrap/>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1000</w:t>
            </w:r>
          </w:p>
        </w:tc>
        <w:tc>
          <w:tcPr>
            <w:tcW w:w="2829" w:type="dxa"/>
            <w:tcBorders>
              <w:top w:val="nil"/>
              <w:left w:val="nil"/>
              <w:bottom w:val="single" w:sz="4" w:space="0" w:color="auto"/>
              <w:right w:val="single" w:sz="4" w:space="0" w:color="auto"/>
            </w:tcBorders>
            <w:shd w:val="clear" w:color="auto" w:fill="auto"/>
          </w:tcPr>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Социальная политика</w:t>
            </w:r>
          </w:p>
        </w:tc>
        <w:tc>
          <w:tcPr>
            <w:tcW w:w="162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3170,7</w:t>
            </w:r>
          </w:p>
        </w:tc>
        <w:tc>
          <w:tcPr>
            <w:tcW w:w="90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8</w:t>
            </w:r>
          </w:p>
        </w:tc>
        <w:tc>
          <w:tcPr>
            <w:tcW w:w="126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139</w:t>
            </w:r>
          </w:p>
        </w:tc>
        <w:tc>
          <w:tcPr>
            <w:tcW w:w="842"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w:t>
            </w:r>
          </w:p>
        </w:tc>
        <w:tc>
          <w:tcPr>
            <w:tcW w:w="113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-3031,7</w:t>
            </w:r>
          </w:p>
        </w:tc>
        <w:tc>
          <w:tcPr>
            <w:tcW w:w="98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4</w:t>
            </w:r>
          </w:p>
        </w:tc>
      </w:tr>
      <w:tr w:rsidR="008F7553" w:rsidRPr="008F7553" w:rsidTr="008F7553">
        <w:trPr>
          <w:trHeight w:val="315"/>
        </w:trPr>
        <w:tc>
          <w:tcPr>
            <w:tcW w:w="786" w:type="dxa"/>
            <w:tcBorders>
              <w:top w:val="nil"/>
              <w:left w:val="single" w:sz="4" w:space="0" w:color="auto"/>
              <w:bottom w:val="single" w:sz="4" w:space="0" w:color="auto"/>
              <w:right w:val="single" w:sz="4" w:space="0" w:color="auto"/>
            </w:tcBorders>
            <w:shd w:val="clear" w:color="auto" w:fill="auto"/>
            <w:noWrap/>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1100</w:t>
            </w:r>
          </w:p>
        </w:tc>
        <w:tc>
          <w:tcPr>
            <w:tcW w:w="2829" w:type="dxa"/>
            <w:tcBorders>
              <w:top w:val="nil"/>
              <w:left w:val="nil"/>
              <w:bottom w:val="single" w:sz="4" w:space="0" w:color="auto"/>
              <w:right w:val="single" w:sz="4" w:space="0" w:color="auto"/>
            </w:tcBorders>
            <w:shd w:val="clear" w:color="auto" w:fill="auto"/>
          </w:tcPr>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Физкультура и спорт</w:t>
            </w:r>
          </w:p>
        </w:tc>
        <w:tc>
          <w:tcPr>
            <w:tcW w:w="162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w:t>
            </w:r>
          </w:p>
        </w:tc>
        <w:tc>
          <w:tcPr>
            <w:tcW w:w="90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w:t>
            </w:r>
          </w:p>
        </w:tc>
        <w:tc>
          <w:tcPr>
            <w:tcW w:w="126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20</w:t>
            </w:r>
          </w:p>
        </w:tc>
        <w:tc>
          <w:tcPr>
            <w:tcW w:w="842"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w:t>
            </w:r>
          </w:p>
        </w:tc>
        <w:tc>
          <w:tcPr>
            <w:tcW w:w="113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+20</w:t>
            </w:r>
          </w:p>
        </w:tc>
        <w:tc>
          <w:tcPr>
            <w:tcW w:w="98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0</w:t>
            </w:r>
          </w:p>
        </w:tc>
      </w:tr>
      <w:tr w:rsidR="008F7553" w:rsidRPr="008F7553" w:rsidTr="008F7553">
        <w:trPr>
          <w:trHeight w:val="349"/>
        </w:trPr>
        <w:tc>
          <w:tcPr>
            <w:tcW w:w="786" w:type="dxa"/>
            <w:tcBorders>
              <w:top w:val="nil"/>
              <w:left w:val="single" w:sz="4" w:space="0" w:color="auto"/>
              <w:bottom w:val="single" w:sz="4" w:space="0" w:color="auto"/>
              <w:right w:val="single" w:sz="4" w:space="0" w:color="auto"/>
            </w:tcBorders>
            <w:shd w:val="clear" w:color="auto" w:fill="auto"/>
            <w:noWrap/>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1400</w:t>
            </w:r>
          </w:p>
        </w:tc>
        <w:tc>
          <w:tcPr>
            <w:tcW w:w="2829" w:type="dxa"/>
            <w:tcBorders>
              <w:top w:val="nil"/>
              <w:left w:val="nil"/>
              <w:bottom w:val="single" w:sz="4" w:space="0" w:color="auto"/>
              <w:right w:val="single" w:sz="4" w:space="0" w:color="auto"/>
            </w:tcBorders>
            <w:shd w:val="clear" w:color="auto" w:fill="auto"/>
          </w:tcPr>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Межбюджетные трансферты общего характера бюджетам бюджетной </w:t>
            </w:r>
            <w:proofErr w:type="gramStart"/>
            <w:r w:rsidRPr="008F7553">
              <w:rPr>
                <w:rFonts w:ascii="Arial" w:hAnsi="Arial" w:cs="Arial"/>
                <w:color w:val="000000"/>
                <w:sz w:val="22"/>
                <w:szCs w:val="22"/>
                <w:lang w:bidi="ar-SA"/>
              </w:rPr>
              <w:t>системы  Российской</w:t>
            </w:r>
            <w:proofErr w:type="gramEnd"/>
            <w:r w:rsidRPr="008F7553">
              <w:rPr>
                <w:rFonts w:ascii="Arial" w:hAnsi="Arial" w:cs="Arial"/>
                <w:color w:val="000000"/>
                <w:sz w:val="22"/>
                <w:szCs w:val="22"/>
                <w:lang w:bidi="ar-SA"/>
              </w:rPr>
              <w:t xml:space="preserve"> Федерации</w:t>
            </w:r>
          </w:p>
        </w:tc>
        <w:tc>
          <w:tcPr>
            <w:tcW w:w="162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1989,3</w:t>
            </w:r>
          </w:p>
        </w:tc>
        <w:tc>
          <w:tcPr>
            <w:tcW w:w="90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5</w:t>
            </w:r>
          </w:p>
        </w:tc>
        <w:tc>
          <w:tcPr>
            <w:tcW w:w="1260"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2069,3</w:t>
            </w:r>
          </w:p>
        </w:tc>
        <w:tc>
          <w:tcPr>
            <w:tcW w:w="842"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8</w:t>
            </w:r>
          </w:p>
        </w:tc>
        <w:tc>
          <w:tcPr>
            <w:tcW w:w="113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+80</w:t>
            </w:r>
          </w:p>
        </w:tc>
        <w:tc>
          <w:tcPr>
            <w:tcW w:w="988" w:type="dxa"/>
            <w:tcBorders>
              <w:top w:val="nil"/>
              <w:left w:val="nil"/>
              <w:bottom w:val="single" w:sz="4" w:space="0" w:color="auto"/>
              <w:right w:val="single" w:sz="4" w:space="0" w:color="auto"/>
            </w:tcBorders>
            <w:shd w:val="clear" w:color="auto" w:fill="auto"/>
          </w:tcPr>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104</w:t>
            </w:r>
          </w:p>
        </w:tc>
      </w:tr>
    </w:tbl>
    <w:p w:rsidR="008F7553" w:rsidRPr="008F7553" w:rsidRDefault="008F7553" w:rsidP="008F7553">
      <w:pPr>
        <w:jc w:val="center"/>
        <w:rPr>
          <w:rFonts w:ascii="Arial" w:hAnsi="Arial" w:cs="Arial"/>
          <w:color w:val="000000"/>
          <w:sz w:val="22"/>
          <w:szCs w:val="22"/>
          <w:lang w:bidi="ar-SA"/>
        </w:rPr>
      </w:pPr>
    </w:p>
    <w:p w:rsidR="008F7553" w:rsidRPr="008F7553" w:rsidRDefault="008F7553" w:rsidP="008F7553">
      <w:pPr>
        <w:jc w:val="center"/>
        <w:rPr>
          <w:rFonts w:ascii="Arial" w:hAnsi="Arial" w:cs="Arial"/>
          <w:b/>
          <w:color w:val="000000"/>
          <w:sz w:val="22"/>
          <w:szCs w:val="22"/>
          <w:lang w:bidi="ar-SA"/>
        </w:rPr>
      </w:pPr>
      <w:r w:rsidRPr="008F7553">
        <w:rPr>
          <w:rFonts w:ascii="Arial" w:hAnsi="Arial" w:cs="Arial"/>
          <w:b/>
          <w:color w:val="000000"/>
          <w:sz w:val="22"/>
          <w:szCs w:val="22"/>
          <w:lang w:bidi="ar-SA"/>
        </w:rPr>
        <w:t xml:space="preserve">ДОХОДЫ БЮДЖЕТА </w:t>
      </w:r>
    </w:p>
    <w:p w:rsidR="008F7553" w:rsidRPr="008F7553" w:rsidRDefault="008F7553" w:rsidP="008F7553">
      <w:pPr>
        <w:jc w:val="center"/>
        <w:rPr>
          <w:rFonts w:ascii="Arial" w:hAnsi="Arial" w:cs="Arial"/>
          <w:b/>
          <w:color w:val="000000"/>
          <w:sz w:val="22"/>
          <w:szCs w:val="22"/>
          <w:lang w:bidi="ar-SA"/>
        </w:rPr>
      </w:pP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Общий объем </w:t>
      </w:r>
      <w:proofErr w:type="gramStart"/>
      <w:r w:rsidRPr="008F7553">
        <w:rPr>
          <w:rFonts w:ascii="Arial" w:hAnsi="Arial" w:cs="Arial"/>
          <w:color w:val="000000"/>
          <w:sz w:val="22"/>
          <w:szCs w:val="22"/>
          <w:lang w:bidi="ar-SA"/>
        </w:rPr>
        <w:t>доходов  бюджета</w:t>
      </w:r>
      <w:proofErr w:type="gramEnd"/>
      <w:r w:rsidRPr="008F7553">
        <w:rPr>
          <w:rFonts w:ascii="Arial" w:hAnsi="Arial" w:cs="Arial"/>
          <w:color w:val="000000"/>
          <w:sz w:val="22"/>
          <w:szCs w:val="22"/>
          <w:lang w:bidi="ar-SA"/>
        </w:rPr>
        <w:t xml:space="preserve"> на 2022 год прогнозируется  в сумме 25109,2 тыс. рублей,   темп роста к  показателям  бюджета по состоянию на 1 ноября 2021 года составляет 62%;</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на 2023 год -26017,6 тыс. рублей, темп роста к прогнозу 2022 года -103,6%;</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на 2024 год -27519,6 тыс. рублей, темп роста к прогнозу 2023 года- 105,8%.  </w:t>
      </w:r>
    </w:p>
    <w:p w:rsidR="008F7553" w:rsidRPr="008F7553" w:rsidRDefault="008F7553" w:rsidP="008F7553">
      <w:pPr>
        <w:jc w:val="both"/>
        <w:rPr>
          <w:rFonts w:ascii="Arial" w:hAnsi="Arial" w:cs="Arial"/>
          <w:color w:val="000000"/>
          <w:sz w:val="22"/>
          <w:szCs w:val="22"/>
          <w:lang w:bidi="ar-SA"/>
        </w:rPr>
      </w:pP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lastRenderedPageBreak/>
        <w:t xml:space="preserve">         Доходы местного бюджета без учета финансовой помощи из районного бюджета прогнозируются на 2022 год в размере 24802,6 тыс. руб., темп роста составляет 107%;</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на 2023 год – 25850,1 тыс. рублей, темп роста к прогнозу 2022 года -104,2%;</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на 2024 год – 27352,1 тыс. рублей, темп роста к прогнозу 2023 года- 105,8%.  </w:t>
      </w:r>
    </w:p>
    <w:p w:rsidR="008F7553" w:rsidRPr="008F7553" w:rsidRDefault="008F7553" w:rsidP="008F7553">
      <w:pPr>
        <w:jc w:val="both"/>
        <w:rPr>
          <w:rFonts w:ascii="Arial" w:hAnsi="Arial" w:cs="Arial"/>
          <w:color w:val="000000"/>
          <w:sz w:val="22"/>
          <w:szCs w:val="22"/>
          <w:lang w:bidi="ar-SA"/>
        </w:rPr>
      </w:pPr>
    </w:p>
    <w:p w:rsidR="008F7553" w:rsidRPr="008F7553" w:rsidRDefault="008F7553" w:rsidP="008F7553">
      <w:pPr>
        <w:jc w:val="both"/>
        <w:rPr>
          <w:rFonts w:ascii="Arial" w:hAnsi="Arial" w:cs="Arial"/>
          <w:color w:val="000000"/>
          <w:sz w:val="22"/>
          <w:szCs w:val="22"/>
          <w:lang w:bidi="ar-SA"/>
        </w:rPr>
      </w:pPr>
    </w:p>
    <w:p w:rsidR="008F7553" w:rsidRPr="008F7553" w:rsidRDefault="008F7553" w:rsidP="008F7553">
      <w:pPr>
        <w:jc w:val="center"/>
        <w:rPr>
          <w:rFonts w:ascii="Arial" w:hAnsi="Arial" w:cs="Arial"/>
          <w:color w:val="000000"/>
          <w:sz w:val="22"/>
          <w:szCs w:val="22"/>
          <w:lang w:bidi="ar-SA"/>
        </w:rPr>
      </w:pPr>
      <w:r w:rsidRPr="008F7553">
        <w:rPr>
          <w:rFonts w:ascii="Arial" w:hAnsi="Arial" w:cs="Arial"/>
          <w:color w:val="000000"/>
          <w:sz w:val="22"/>
          <w:szCs w:val="22"/>
          <w:lang w:bidi="ar-SA"/>
        </w:rPr>
        <w:t>Особенности расчетов поступлений по основным доходным источникам на 2022 год и плановый период 2023 и 2024 годов.</w:t>
      </w:r>
    </w:p>
    <w:p w:rsidR="008F7553" w:rsidRPr="008F7553" w:rsidRDefault="008F7553" w:rsidP="008F7553">
      <w:pPr>
        <w:rPr>
          <w:rFonts w:ascii="Arial" w:hAnsi="Arial" w:cs="Arial"/>
          <w:color w:val="000000"/>
          <w:sz w:val="22"/>
          <w:szCs w:val="22"/>
          <w:lang w:bidi="ar-SA"/>
        </w:rPr>
      </w:pPr>
    </w:p>
    <w:p w:rsidR="008F7553" w:rsidRPr="008F7553" w:rsidRDefault="008F7553" w:rsidP="008F7553">
      <w:pPr>
        <w:jc w:val="center"/>
        <w:rPr>
          <w:rFonts w:ascii="Arial" w:hAnsi="Arial" w:cs="Arial"/>
          <w:b/>
          <w:color w:val="000000"/>
          <w:sz w:val="22"/>
          <w:szCs w:val="22"/>
          <w:lang w:bidi="ar-SA"/>
        </w:rPr>
      </w:pPr>
      <w:r w:rsidRPr="008F7553">
        <w:rPr>
          <w:rFonts w:ascii="Arial" w:hAnsi="Arial" w:cs="Arial"/>
          <w:b/>
          <w:color w:val="000000"/>
          <w:sz w:val="22"/>
          <w:szCs w:val="22"/>
          <w:lang w:bidi="ar-SA"/>
        </w:rPr>
        <w:t>Налоги на доходы физических лиц</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Прогноз поступлений налога на доходы физических лиц рассчитан в условиях действия главы 23 части второй Налогового Кодекса Российской Федерации с учетом положений федерального закона от 24.07.07 № 216-ФЗ «О внесении изменений в часть вторую Налогового кодекса РФ и некоторые другие законодательные акты Российской Федерации».</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В основу расчета налога на доходы физических лиц принято ожидаемое исполнение 2021 года и увеличение МРОТ в 2022 году.</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Норматив отчислений в бюджет поселений - 10%. </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Поступления налога на доходы физических прогнозируется на 2022 год в местный бюджет МО Белоярское городское поселение Верхнекетского района Томской области в сумме 14343,8 тыс. руб. В структуре налоговых и неналоговых доходов местного бюджета на 2022год налог на доходы физических лиц составит 57%;</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на 2023 год -15142,4 тыс. рублей, темп роста к прогнозу 2022 года -105,6%;</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на 2024 год -16187,2 тыс. рублей, темп роста к прогнозу 2023 года- 106,9%.                         </w:t>
      </w:r>
    </w:p>
    <w:p w:rsidR="008F7553" w:rsidRPr="008F7553" w:rsidRDefault="008F7553" w:rsidP="008F7553">
      <w:pPr>
        <w:jc w:val="both"/>
        <w:rPr>
          <w:rFonts w:ascii="Arial" w:hAnsi="Arial" w:cs="Arial"/>
          <w:b/>
          <w:color w:val="000000"/>
          <w:sz w:val="22"/>
          <w:szCs w:val="22"/>
          <w:lang w:bidi="ar-SA"/>
        </w:rPr>
      </w:pPr>
      <w:r w:rsidRPr="008F7553">
        <w:rPr>
          <w:rFonts w:ascii="Arial" w:hAnsi="Arial" w:cs="Arial"/>
          <w:b/>
          <w:color w:val="000000"/>
          <w:sz w:val="22"/>
          <w:szCs w:val="22"/>
          <w:lang w:bidi="ar-SA"/>
        </w:rPr>
        <w:t xml:space="preserve">                            Налоги </w:t>
      </w:r>
      <w:proofErr w:type="gramStart"/>
      <w:r w:rsidRPr="008F7553">
        <w:rPr>
          <w:rFonts w:ascii="Arial" w:hAnsi="Arial" w:cs="Arial"/>
          <w:b/>
          <w:color w:val="000000"/>
          <w:sz w:val="22"/>
          <w:szCs w:val="22"/>
          <w:lang w:bidi="ar-SA"/>
        </w:rPr>
        <w:t>на  имущество</w:t>
      </w:r>
      <w:proofErr w:type="gramEnd"/>
      <w:r w:rsidRPr="008F7553">
        <w:rPr>
          <w:rFonts w:ascii="Arial" w:hAnsi="Arial" w:cs="Arial"/>
          <w:b/>
          <w:color w:val="000000"/>
          <w:sz w:val="22"/>
          <w:szCs w:val="22"/>
          <w:lang w:bidi="ar-SA"/>
        </w:rPr>
        <w:t xml:space="preserve"> физических лиц и земельный налог</w:t>
      </w:r>
    </w:p>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Планируемое поступление налогов на 2022 год- 6248,5 тыс. рублей:</w:t>
      </w:r>
    </w:p>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-налог на имущество физических лиц, зачисляемый в бюджеты поселений – 1632,6 тыс. руб.</w:t>
      </w:r>
    </w:p>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-земельный налог – 4615,9 тыс. руб.;</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на 2023 год – 6570,4 тыс. рублей, темп роста к прогнозу 2022 года -105,2%;</w:t>
      </w:r>
    </w:p>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 xml:space="preserve">         на 2024 год -  6972,6 тыс. рублей, темп роста к прогнозу 2023 года- 106,1%.</w:t>
      </w:r>
    </w:p>
    <w:p w:rsidR="008F7553" w:rsidRPr="008F7553" w:rsidRDefault="008F7553" w:rsidP="008F7553">
      <w:pPr>
        <w:rPr>
          <w:rFonts w:ascii="Arial" w:hAnsi="Arial" w:cs="Arial"/>
          <w:b/>
          <w:color w:val="000000"/>
          <w:sz w:val="22"/>
          <w:szCs w:val="22"/>
          <w:lang w:bidi="ar-SA"/>
        </w:rPr>
      </w:pPr>
      <w:r w:rsidRPr="008F7553">
        <w:rPr>
          <w:rFonts w:ascii="Arial" w:hAnsi="Arial" w:cs="Arial"/>
          <w:b/>
          <w:color w:val="000000"/>
          <w:sz w:val="22"/>
          <w:szCs w:val="22"/>
          <w:lang w:bidi="ar-SA"/>
        </w:rPr>
        <w:t xml:space="preserve">                Налог на товары (</w:t>
      </w:r>
      <w:proofErr w:type="spellStart"/>
      <w:proofErr w:type="gramStart"/>
      <w:r w:rsidRPr="008F7553">
        <w:rPr>
          <w:rFonts w:ascii="Arial" w:hAnsi="Arial" w:cs="Arial"/>
          <w:b/>
          <w:color w:val="000000"/>
          <w:sz w:val="22"/>
          <w:szCs w:val="22"/>
          <w:lang w:bidi="ar-SA"/>
        </w:rPr>
        <w:t>работы,услуги</w:t>
      </w:r>
      <w:proofErr w:type="spellEnd"/>
      <w:proofErr w:type="gramEnd"/>
      <w:r w:rsidRPr="008F7553">
        <w:rPr>
          <w:rFonts w:ascii="Arial" w:hAnsi="Arial" w:cs="Arial"/>
          <w:b/>
          <w:color w:val="000000"/>
          <w:sz w:val="22"/>
          <w:szCs w:val="22"/>
          <w:lang w:bidi="ar-SA"/>
        </w:rPr>
        <w:t>), реализуемые на территории Российской  Федерации</w:t>
      </w:r>
    </w:p>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 xml:space="preserve">            На 2022 год предусматривается </w:t>
      </w:r>
      <w:proofErr w:type="gramStart"/>
      <w:r w:rsidRPr="008F7553">
        <w:rPr>
          <w:rFonts w:ascii="Arial" w:hAnsi="Arial" w:cs="Arial"/>
          <w:color w:val="000000"/>
          <w:sz w:val="22"/>
          <w:szCs w:val="22"/>
          <w:lang w:bidi="ar-SA"/>
        </w:rPr>
        <w:t>поступление  акцизов</w:t>
      </w:r>
      <w:proofErr w:type="gramEnd"/>
      <w:r w:rsidRPr="008F7553">
        <w:rPr>
          <w:rFonts w:ascii="Arial" w:hAnsi="Arial" w:cs="Arial"/>
          <w:color w:val="000000"/>
          <w:sz w:val="22"/>
          <w:szCs w:val="22"/>
          <w:lang w:bidi="ar-SA"/>
        </w:rPr>
        <w:t xml:space="preserve"> по подакцизным товарам (продукции) производимой на территории Российской Федерации  в сумме 2458,0 тыс. руб.;</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на 2023 год – 2377,0 тыс. рублей, темп роста к прогнозу 2022 года -96,7%;</w:t>
      </w:r>
    </w:p>
    <w:p w:rsidR="008F7553" w:rsidRPr="008F7553" w:rsidRDefault="008F7553" w:rsidP="008F7553">
      <w:pPr>
        <w:rPr>
          <w:rFonts w:ascii="Arial" w:hAnsi="Arial" w:cs="Arial"/>
          <w:color w:val="000000"/>
          <w:sz w:val="22"/>
          <w:szCs w:val="22"/>
          <w:lang w:bidi="ar-SA"/>
        </w:rPr>
      </w:pPr>
      <w:r w:rsidRPr="008F7553">
        <w:rPr>
          <w:rFonts w:ascii="Arial" w:hAnsi="Arial" w:cs="Arial"/>
          <w:color w:val="000000"/>
          <w:sz w:val="22"/>
          <w:szCs w:val="22"/>
          <w:lang w:bidi="ar-SA"/>
        </w:rPr>
        <w:t xml:space="preserve">             на 2024 год -  2424,0 тыс. рублей, темп роста к прогнозу 2023 года- 102,0%.</w:t>
      </w:r>
    </w:p>
    <w:p w:rsidR="008F7553" w:rsidRPr="008F7553" w:rsidRDefault="008F7553" w:rsidP="008F7553">
      <w:pPr>
        <w:rPr>
          <w:rFonts w:ascii="Arial" w:hAnsi="Arial" w:cs="Arial"/>
          <w:color w:val="000000"/>
          <w:sz w:val="22"/>
          <w:szCs w:val="22"/>
          <w:lang w:bidi="ar-SA"/>
        </w:rPr>
      </w:pPr>
    </w:p>
    <w:p w:rsidR="008F7553" w:rsidRPr="008F7553" w:rsidRDefault="008F7553" w:rsidP="008F7553">
      <w:pPr>
        <w:rPr>
          <w:rFonts w:ascii="Arial" w:hAnsi="Arial" w:cs="Arial"/>
          <w:color w:val="000000"/>
          <w:sz w:val="22"/>
          <w:szCs w:val="22"/>
          <w:lang w:bidi="ar-SA"/>
        </w:rPr>
      </w:pPr>
    </w:p>
    <w:p w:rsidR="008F7553" w:rsidRPr="008F7553" w:rsidRDefault="008F7553" w:rsidP="008F7553">
      <w:pPr>
        <w:jc w:val="center"/>
        <w:rPr>
          <w:rFonts w:ascii="Arial" w:hAnsi="Arial" w:cs="Arial"/>
          <w:b/>
          <w:color w:val="000000"/>
          <w:sz w:val="22"/>
          <w:szCs w:val="22"/>
          <w:lang w:bidi="ar-SA"/>
        </w:rPr>
      </w:pPr>
      <w:r w:rsidRPr="008F7553">
        <w:rPr>
          <w:rFonts w:ascii="Arial" w:hAnsi="Arial" w:cs="Arial"/>
          <w:b/>
          <w:color w:val="000000"/>
          <w:sz w:val="22"/>
          <w:szCs w:val="22"/>
          <w:lang w:bidi="ar-SA"/>
        </w:rPr>
        <w:t>Доходы от использования имущества, находящегося в государственной и</w:t>
      </w:r>
    </w:p>
    <w:p w:rsidR="008F7553" w:rsidRPr="008F7553" w:rsidRDefault="008F7553" w:rsidP="008F7553">
      <w:pPr>
        <w:jc w:val="center"/>
        <w:rPr>
          <w:rFonts w:ascii="Arial" w:hAnsi="Arial" w:cs="Arial"/>
          <w:b/>
          <w:color w:val="000000"/>
          <w:sz w:val="22"/>
          <w:szCs w:val="22"/>
          <w:lang w:bidi="ar-SA"/>
        </w:rPr>
      </w:pPr>
      <w:r w:rsidRPr="008F7553">
        <w:rPr>
          <w:rFonts w:ascii="Arial" w:hAnsi="Arial" w:cs="Arial"/>
          <w:b/>
          <w:color w:val="000000"/>
          <w:sz w:val="22"/>
          <w:szCs w:val="22"/>
          <w:lang w:bidi="ar-SA"/>
        </w:rPr>
        <w:t>муниципальной собственности</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Объем поступлений доходов от использования имущества, находящегося в государственной и муниципальной собственности </w:t>
      </w:r>
      <w:proofErr w:type="gramStart"/>
      <w:r w:rsidRPr="008F7553">
        <w:rPr>
          <w:rFonts w:ascii="Arial" w:hAnsi="Arial" w:cs="Arial"/>
          <w:color w:val="000000"/>
          <w:sz w:val="22"/>
          <w:szCs w:val="22"/>
          <w:lang w:bidi="ar-SA"/>
        </w:rPr>
        <w:t>в  местном</w:t>
      </w:r>
      <w:proofErr w:type="gramEnd"/>
      <w:r w:rsidRPr="008F7553">
        <w:rPr>
          <w:rFonts w:ascii="Arial" w:hAnsi="Arial" w:cs="Arial"/>
          <w:color w:val="000000"/>
          <w:sz w:val="22"/>
          <w:szCs w:val="22"/>
          <w:lang w:bidi="ar-SA"/>
        </w:rPr>
        <w:t xml:space="preserve"> бюджете прогнозируется в сумме 1506,0 тыс. руб.  Основными источниками доходов на 2022 год, входящими в состав раздела «Доходы от использования имущества, находящегося в муниципальной собственности» являются:</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доходы, получаемые в виде арендной платы за земельные участки, а также средства от продажи права на заключение договоров аренды указанных земельных участков. Расчет произведен исходя из величины арендных платежей, по действующим в 2022 году договорам аренды. В соответствии с Бюджетным кодексом Российской Федерации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зачисляются в бюджет поселения по нормативу 50% - 600,0 тыс. руб.; в 2023 и 2024 годах также 600,0 тыс. руб.;</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платежи за наем жилых помещений, планируются в размере ожидаемого исполнения, на уровне 2021г. – 650 тыс. руб.; на 2023 и 2024 годы планируется также 650 тыс. руб.</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lastRenderedPageBreak/>
        <w:t xml:space="preserve">         -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 – 256,0 тыс. руб.; в 2023 году планируется – 256 тыс. руб.; в 2024 году – 256 тыс. руб. </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В структуре налоговых и неналоговых доходов этот источник доходов составит в 2022 году -6,0%; в 2023 году – 5,8%; в 2024 году – 5,5%.</w:t>
      </w:r>
    </w:p>
    <w:p w:rsidR="008F7553" w:rsidRPr="008F7553" w:rsidRDefault="008F7553" w:rsidP="008F7553">
      <w:pPr>
        <w:jc w:val="both"/>
        <w:rPr>
          <w:rFonts w:ascii="Arial" w:hAnsi="Arial" w:cs="Arial"/>
          <w:color w:val="000000"/>
          <w:sz w:val="22"/>
          <w:szCs w:val="22"/>
          <w:lang w:bidi="ar-SA"/>
        </w:rPr>
      </w:pPr>
    </w:p>
    <w:p w:rsidR="008F7553" w:rsidRPr="008F7553" w:rsidRDefault="008F7553" w:rsidP="008F7553">
      <w:pPr>
        <w:jc w:val="both"/>
        <w:rPr>
          <w:rFonts w:ascii="Arial" w:hAnsi="Arial" w:cs="Arial"/>
          <w:b/>
          <w:color w:val="000000"/>
          <w:sz w:val="22"/>
          <w:szCs w:val="22"/>
          <w:lang w:bidi="ar-SA"/>
        </w:rPr>
      </w:pPr>
      <w:r w:rsidRPr="008F7553">
        <w:rPr>
          <w:rFonts w:ascii="Arial" w:hAnsi="Arial" w:cs="Arial"/>
          <w:color w:val="000000"/>
          <w:sz w:val="22"/>
          <w:szCs w:val="22"/>
          <w:lang w:bidi="ar-SA"/>
        </w:rPr>
        <w:t xml:space="preserve">                                      </w:t>
      </w:r>
      <w:r w:rsidRPr="008F7553">
        <w:rPr>
          <w:rFonts w:ascii="Arial" w:hAnsi="Arial" w:cs="Arial"/>
          <w:b/>
          <w:color w:val="000000"/>
          <w:sz w:val="22"/>
          <w:szCs w:val="22"/>
          <w:lang w:bidi="ar-SA"/>
        </w:rPr>
        <w:t>Штрафы, санкции, возмещение ущерба</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Данные виды доходов запланированы на 2022 год и плановый период 2023 и 2024 </w:t>
      </w:r>
      <w:proofErr w:type="gramStart"/>
      <w:r w:rsidRPr="008F7553">
        <w:rPr>
          <w:rFonts w:ascii="Arial" w:hAnsi="Arial" w:cs="Arial"/>
          <w:color w:val="000000"/>
          <w:sz w:val="22"/>
          <w:szCs w:val="22"/>
          <w:lang w:bidi="ar-SA"/>
        </w:rPr>
        <w:t>годы  в</w:t>
      </w:r>
      <w:proofErr w:type="gramEnd"/>
      <w:r w:rsidRPr="008F7553">
        <w:rPr>
          <w:rFonts w:ascii="Arial" w:hAnsi="Arial" w:cs="Arial"/>
          <w:color w:val="000000"/>
          <w:sz w:val="22"/>
          <w:szCs w:val="22"/>
          <w:lang w:bidi="ar-SA"/>
        </w:rPr>
        <w:t xml:space="preserve"> размере 4,0 тыс. руб. (штрафы).</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w:t>
      </w:r>
    </w:p>
    <w:p w:rsidR="008F7553" w:rsidRPr="008F7553" w:rsidRDefault="008F7553" w:rsidP="008F7553">
      <w:pPr>
        <w:jc w:val="both"/>
        <w:rPr>
          <w:rFonts w:ascii="Arial" w:hAnsi="Arial" w:cs="Arial"/>
          <w:b/>
          <w:color w:val="000000"/>
          <w:sz w:val="22"/>
          <w:szCs w:val="22"/>
          <w:lang w:bidi="ar-SA"/>
        </w:rPr>
      </w:pPr>
      <w:r w:rsidRPr="008F7553">
        <w:rPr>
          <w:rFonts w:ascii="Arial" w:hAnsi="Arial" w:cs="Arial"/>
          <w:color w:val="000000"/>
          <w:sz w:val="22"/>
          <w:szCs w:val="22"/>
          <w:lang w:bidi="ar-SA"/>
        </w:rPr>
        <w:t xml:space="preserve">                                       </w:t>
      </w:r>
      <w:r w:rsidRPr="008F7553">
        <w:rPr>
          <w:rFonts w:ascii="Arial" w:hAnsi="Arial" w:cs="Arial"/>
          <w:b/>
          <w:color w:val="000000"/>
          <w:sz w:val="22"/>
          <w:szCs w:val="22"/>
          <w:lang w:bidi="ar-SA"/>
        </w:rPr>
        <w:t>Прочие неналоговые доходы</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Прочие неналоговые доходы на 2022 год и плановый период 2023 и 2024 годы запланированы в </w:t>
      </w:r>
      <w:proofErr w:type="gramStart"/>
      <w:r w:rsidRPr="008F7553">
        <w:rPr>
          <w:rFonts w:ascii="Arial" w:hAnsi="Arial" w:cs="Arial"/>
          <w:color w:val="000000"/>
          <w:sz w:val="22"/>
          <w:szCs w:val="22"/>
          <w:lang w:bidi="ar-SA"/>
        </w:rPr>
        <w:t>размере  42</w:t>
      </w:r>
      <w:proofErr w:type="gramEnd"/>
      <w:r w:rsidRPr="008F7553">
        <w:rPr>
          <w:rFonts w:ascii="Arial" w:hAnsi="Arial" w:cs="Arial"/>
          <w:color w:val="000000"/>
          <w:sz w:val="22"/>
          <w:szCs w:val="22"/>
          <w:lang w:bidi="ar-SA"/>
        </w:rPr>
        <w:t>,0 тыс. руб. (за использование рекламных конструкций).</w:t>
      </w:r>
    </w:p>
    <w:p w:rsidR="008F7553" w:rsidRPr="008F7553" w:rsidRDefault="008F7553" w:rsidP="008F7553">
      <w:pPr>
        <w:jc w:val="both"/>
        <w:rPr>
          <w:rFonts w:ascii="Arial" w:hAnsi="Arial" w:cs="Arial"/>
          <w:color w:val="000000"/>
          <w:sz w:val="22"/>
          <w:szCs w:val="22"/>
          <w:lang w:bidi="ar-SA"/>
        </w:rPr>
      </w:pPr>
    </w:p>
    <w:p w:rsidR="008F7553" w:rsidRPr="008F7553" w:rsidRDefault="008F7553" w:rsidP="008F7553">
      <w:pPr>
        <w:jc w:val="center"/>
        <w:rPr>
          <w:rFonts w:ascii="Arial" w:hAnsi="Arial" w:cs="Arial"/>
          <w:b/>
          <w:color w:val="000000"/>
          <w:sz w:val="22"/>
          <w:szCs w:val="22"/>
          <w:lang w:bidi="ar-SA"/>
        </w:rPr>
      </w:pPr>
      <w:r w:rsidRPr="008F7553">
        <w:rPr>
          <w:rFonts w:ascii="Arial" w:hAnsi="Arial" w:cs="Arial"/>
          <w:b/>
          <w:color w:val="000000"/>
          <w:sz w:val="22"/>
          <w:szCs w:val="22"/>
          <w:lang w:bidi="ar-SA"/>
        </w:rPr>
        <w:t>Безвозмездные поступления</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Объем безвозмездных поступлений из районного бюджета сформирован на основе проекта распределения межбюджетных трансфертов бюджетам поселений из районного бюджета на 2022 год и плановый период 2023 и 2024 годы.  Сумма безвозмездных поступлений из районного бюджета муниципальному образованию Белоярское городское поселение Верхнекетского района Томской области, учтенная в проекте местного бюджета, составит в 2022 году – 306,6 тыс. руб., в 2023 и 2024 годах – 167,5 тыс. руб. </w:t>
      </w:r>
    </w:p>
    <w:p w:rsidR="008F7553" w:rsidRPr="008F7553" w:rsidRDefault="008F7553" w:rsidP="008F7553">
      <w:pPr>
        <w:jc w:val="both"/>
        <w:rPr>
          <w:rFonts w:ascii="Arial" w:hAnsi="Arial" w:cs="Arial"/>
          <w:color w:val="000000"/>
          <w:sz w:val="22"/>
          <w:szCs w:val="22"/>
          <w:lang w:bidi="ar-SA"/>
        </w:rPr>
      </w:pPr>
    </w:p>
    <w:p w:rsidR="008F7553" w:rsidRPr="008F7553" w:rsidRDefault="008F7553" w:rsidP="008F7553">
      <w:pPr>
        <w:jc w:val="center"/>
        <w:rPr>
          <w:rFonts w:ascii="Arial" w:hAnsi="Arial" w:cs="Arial"/>
          <w:b/>
          <w:color w:val="000000"/>
          <w:sz w:val="22"/>
          <w:szCs w:val="22"/>
          <w:lang w:bidi="ar-SA"/>
        </w:rPr>
      </w:pPr>
      <w:r w:rsidRPr="008F7553">
        <w:rPr>
          <w:rFonts w:ascii="Arial" w:hAnsi="Arial" w:cs="Arial"/>
          <w:b/>
          <w:color w:val="000000"/>
          <w:sz w:val="22"/>
          <w:szCs w:val="22"/>
          <w:lang w:bidi="ar-SA"/>
        </w:rPr>
        <w:t>РАСХОДЫ</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Общий объем расходов местного бюджета муниципального образования Белоярское городское поселение Верхнекетского района Томской области на 2022 год планируется в сумме 25109,2 тыс. рублей, что на 16689,9 тыс. рублей или на 60 % ниже уровня годового плана 2021 года по состоянию на 01.11.2021г.   Расходы без учета целевых субсидий, субвенций и иных межбюджетных трансфертов из районного </w:t>
      </w:r>
      <w:proofErr w:type="gramStart"/>
      <w:r w:rsidRPr="008F7553">
        <w:rPr>
          <w:rFonts w:ascii="Arial" w:hAnsi="Arial" w:cs="Arial"/>
          <w:color w:val="000000"/>
          <w:sz w:val="22"/>
          <w:szCs w:val="22"/>
          <w:lang w:bidi="ar-SA"/>
        </w:rPr>
        <w:t>бюджета  планируются</w:t>
      </w:r>
      <w:proofErr w:type="gramEnd"/>
      <w:r w:rsidRPr="008F7553">
        <w:rPr>
          <w:rFonts w:ascii="Arial" w:hAnsi="Arial" w:cs="Arial"/>
          <w:color w:val="000000"/>
          <w:sz w:val="22"/>
          <w:szCs w:val="22"/>
          <w:lang w:bidi="ar-SA"/>
        </w:rPr>
        <w:t xml:space="preserve"> в сумме 24802,6 тыс. рублей.  Расходы на 2023 год планируются в размере 26017,6 тыс. руб.; на 2024 год в размере 27519,6 тыс. руб.</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Расходная часть бюджета рассчитана в соответствии с расходными обязательствами поселения. В условиях ограниченности финансовых возможностей, были выделены приоритетные виды расходных обязательств. Не предусмотрены расходы на капитальный ремонт муниципального жилья (не в полном объеме), капитальный и текущий ремонт дорог, содержание дорог, придомовых территорий, переселение из аварийного жилья. </w:t>
      </w:r>
    </w:p>
    <w:p w:rsidR="008F7553" w:rsidRPr="008F7553" w:rsidRDefault="008F7553" w:rsidP="008F7553">
      <w:pPr>
        <w:tabs>
          <w:tab w:val="left" w:pos="9214"/>
        </w:tabs>
        <w:jc w:val="both"/>
        <w:rPr>
          <w:rFonts w:ascii="Arial" w:hAnsi="Arial" w:cs="Arial"/>
          <w:color w:val="000000"/>
          <w:sz w:val="22"/>
          <w:szCs w:val="22"/>
          <w:lang w:bidi="ar-SA"/>
        </w:rPr>
      </w:pPr>
      <w:r w:rsidRPr="008F7553">
        <w:rPr>
          <w:rFonts w:ascii="Arial" w:hAnsi="Arial" w:cs="Arial"/>
          <w:color w:val="000000"/>
          <w:sz w:val="22"/>
          <w:szCs w:val="22"/>
          <w:lang w:bidi="ar-SA"/>
        </w:rPr>
        <w:t xml:space="preserve"> Фонд оплаты труда по аппарату управления на 2022 год (как муниципальных служащих, так и обслуживающего персонала) составил 10147,6 тыс. рублей. Фонд оплаты труда на 2023-2024 годы планируется без индексаций в уровне 2022 года.</w:t>
      </w:r>
    </w:p>
    <w:p w:rsidR="008F7553" w:rsidRPr="008F7553" w:rsidRDefault="008F7553" w:rsidP="008F7553">
      <w:pPr>
        <w:tabs>
          <w:tab w:val="left" w:pos="9214"/>
        </w:tabs>
        <w:jc w:val="both"/>
        <w:rPr>
          <w:rFonts w:ascii="Arial" w:hAnsi="Arial" w:cs="Arial"/>
          <w:color w:val="000000"/>
          <w:sz w:val="22"/>
          <w:szCs w:val="22"/>
          <w:lang w:bidi="ar-SA"/>
        </w:rPr>
      </w:pPr>
      <w:r w:rsidRPr="008F7553">
        <w:rPr>
          <w:rFonts w:ascii="Arial" w:hAnsi="Arial" w:cs="Arial"/>
          <w:color w:val="000000"/>
          <w:sz w:val="22"/>
          <w:szCs w:val="22"/>
          <w:lang w:bidi="ar-SA"/>
        </w:rPr>
        <w:t>Коммунальные услуги проиндексированы на прогнозируемые индексы и на 2022 год запланировано по коммунальным услугам 1791,3 тыс. руб. Расходы на коммунальные услуги на 2023-2024 годы планируются без индексаций в уровне 2022 года.</w:t>
      </w:r>
    </w:p>
    <w:p w:rsidR="008F7553" w:rsidRPr="008F7553" w:rsidRDefault="008F7553" w:rsidP="008F7553">
      <w:pPr>
        <w:jc w:val="both"/>
        <w:rPr>
          <w:rFonts w:ascii="Arial" w:hAnsi="Arial" w:cs="Arial"/>
          <w:color w:val="000000"/>
          <w:sz w:val="22"/>
          <w:szCs w:val="22"/>
          <w:lang w:bidi="ar-SA"/>
        </w:rPr>
      </w:pPr>
    </w:p>
    <w:p w:rsidR="008F7553" w:rsidRPr="008F7553" w:rsidRDefault="008F7553" w:rsidP="008F7553">
      <w:pPr>
        <w:jc w:val="center"/>
        <w:rPr>
          <w:rFonts w:ascii="Arial" w:hAnsi="Arial" w:cs="Arial"/>
          <w:b/>
          <w:color w:val="000000"/>
          <w:sz w:val="22"/>
          <w:szCs w:val="22"/>
          <w:lang w:bidi="ar-SA"/>
        </w:rPr>
      </w:pPr>
      <w:r w:rsidRPr="008F7553">
        <w:rPr>
          <w:rFonts w:ascii="Arial" w:hAnsi="Arial" w:cs="Arial"/>
          <w:b/>
          <w:color w:val="000000"/>
          <w:sz w:val="22"/>
          <w:szCs w:val="22"/>
          <w:lang w:bidi="ar-SA"/>
        </w:rPr>
        <w:t xml:space="preserve">Особенности </w:t>
      </w:r>
      <w:proofErr w:type="gramStart"/>
      <w:r w:rsidRPr="008F7553">
        <w:rPr>
          <w:rFonts w:ascii="Arial" w:hAnsi="Arial" w:cs="Arial"/>
          <w:b/>
          <w:color w:val="000000"/>
          <w:sz w:val="22"/>
          <w:szCs w:val="22"/>
          <w:lang w:bidi="ar-SA"/>
        </w:rPr>
        <w:t>формирования  местного</w:t>
      </w:r>
      <w:proofErr w:type="gramEnd"/>
      <w:r w:rsidRPr="008F7553">
        <w:rPr>
          <w:rFonts w:ascii="Arial" w:hAnsi="Arial" w:cs="Arial"/>
          <w:b/>
          <w:color w:val="000000"/>
          <w:sz w:val="22"/>
          <w:szCs w:val="22"/>
          <w:lang w:bidi="ar-SA"/>
        </w:rPr>
        <w:t xml:space="preserve"> бюджета по разделам бюджетной классификации РФ на 2022 год и плановый период 2023 и 2024 годы</w:t>
      </w:r>
    </w:p>
    <w:p w:rsidR="008F7553" w:rsidRPr="008F7553" w:rsidRDefault="008F7553" w:rsidP="008F7553">
      <w:pPr>
        <w:tabs>
          <w:tab w:val="left" w:pos="4153"/>
        </w:tabs>
        <w:jc w:val="both"/>
        <w:rPr>
          <w:rFonts w:ascii="Arial" w:hAnsi="Arial" w:cs="Arial"/>
          <w:color w:val="000000"/>
          <w:sz w:val="22"/>
          <w:szCs w:val="22"/>
          <w:lang w:bidi="ar-SA"/>
        </w:rPr>
      </w:pPr>
      <w:r w:rsidRPr="008F7553">
        <w:rPr>
          <w:rFonts w:ascii="Arial" w:hAnsi="Arial" w:cs="Arial"/>
          <w:color w:val="000000"/>
          <w:sz w:val="22"/>
          <w:szCs w:val="22"/>
          <w:lang w:bidi="ar-SA"/>
        </w:rPr>
        <w:tab/>
      </w:r>
    </w:p>
    <w:p w:rsidR="008F7553" w:rsidRPr="008F7553" w:rsidRDefault="008F7553" w:rsidP="008F7553">
      <w:pPr>
        <w:jc w:val="center"/>
        <w:rPr>
          <w:rFonts w:ascii="Arial" w:hAnsi="Arial" w:cs="Arial"/>
          <w:b/>
          <w:color w:val="000000"/>
          <w:sz w:val="22"/>
          <w:szCs w:val="22"/>
          <w:lang w:bidi="ar-SA"/>
        </w:rPr>
      </w:pPr>
      <w:r w:rsidRPr="008F7553">
        <w:rPr>
          <w:rFonts w:ascii="Arial" w:hAnsi="Arial" w:cs="Arial"/>
          <w:b/>
          <w:color w:val="000000"/>
          <w:sz w:val="22"/>
          <w:szCs w:val="22"/>
          <w:lang w:bidi="ar-SA"/>
        </w:rPr>
        <w:t>Раздел 0100 «Общегосударственные вопросы»</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Объем ассигнований на 2022 год по данному разделу составляет 13970,5 тыс. рублей, что составляет 116% уровня 2021 года. </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Расходы на функционирование органов местного самоуправления на 2022 год составили 13070,5 тыс. руб., в том числе ФОТ на 2022 год   10147,6 тыс. руб. </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На услуги связи </w:t>
      </w:r>
      <w:proofErr w:type="gramStart"/>
      <w:r w:rsidRPr="008F7553">
        <w:rPr>
          <w:rFonts w:ascii="Arial" w:hAnsi="Arial" w:cs="Arial"/>
          <w:color w:val="000000"/>
          <w:sz w:val="22"/>
          <w:szCs w:val="22"/>
          <w:lang w:bidi="ar-SA"/>
        </w:rPr>
        <w:t>ассигнования  предусмотрены</w:t>
      </w:r>
      <w:proofErr w:type="gramEnd"/>
      <w:r w:rsidRPr="008F7553">
        <w:rPr>
          <w:rFonts w:ascii="Arial" w:hAnsi="Arial" w:cs="Arial"/>
          <w:color w:val="000000"/>
          <w:sz w:val="22"/>
          <w:szCs w:val="22"/>
          <w:lang w:bidi="ar-SA"/>
        </w:rPr>
        <w:t xml:space="preserve"> в объеме 230,0 тыс. руб.</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На коммунальные услуги ассигнования предусмотрены в объеме 401,2 </w:t>
      </w:r>
      <w:proofErr w:type="spellStart"/>
      <w:r w:rsidRPr="008F7553">
        <w:rPr>
          <w:rFonts w:ascii="Arial" w:hAnsi="Arial" w:cs="Arial"/>
          <w:color w:val="000000"/>
          <w:sz w:val="22"/>
          <w:szCs w:val="22"/>
          <w:lang w:bidi="ar-SA"/>
        </w:rPr>
        <w:t>тыс.руб</w:t>
      </w:r>
      <w:proofErr w:type="spellEnd"/>
      <w:r w:rsidRPr="008F7553">
        <w:rPr>
          <w:rFonts w:ascii="Arial" w:hAnsi="Arial" w:cs="Arial"/>
          <w:color w:val="000000"/>
          <w:sz w:val="22"/>
          <w:szCs w:val="22"/>
          <w:lang w:bidi="ar-SA"/>
        </w:rPr>
        <w:t>.</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Расходы на </w:t>
      </w:r>
      <w:proofErr w:type="gramStart"/>
      <w:r w:rsidRPr="008F7553">
        <w:rPr>
          <w:rFonts w:ascii="Arial" w:hAnsi="Arial" w:cs="Arial"/>
          <w:color w:val="000000"/>
          <w:sz w:val="22"/>
          <w:szCs w:val="22"/>
          <w:lang w:bidi="ar-SA"/>
        </w:rPr>
        <w:t>поддержку  компьютерных</w:t>
      </w:r>
      <w:proofErr w:type="gramEnd"/>
      <w:r w:rsidRPr="008F7553">
        <w:rPr>
          <w:rFonts w:ascii="Arial" w:hAnsi="Arial" w:cs="Arial"/>
          <w:color w:val="000000"/>
          <w:sz w:val="22"/>
          <w:szCs w:val="22"/>
          <w:lang w:bidi="ar-SA"/>
        </w:rPr>
        <w:t xml:space="preserve"> программ  предусмотрены в  местном бюджете на 2022 год в сумме 290,0 тыс. рублей.</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Расходы по управлению муниципальной собственностью  на 2022 год предусмотрены в сумме 900,0 тыс. рублей, в том числе на паспортизацию, оценку имущества, межевание -350,0 тыс. руб., на проведение мероприятий, юбилея в поселке 30 тыс. руб., транспортный </w:t>
      </w:r>
      <w:r w:rsidRPr="008F7553">
        <w:rPr>
          <w:rFonts w:ascii="Arial" w:hAnsi="Arial" w:cs="Arial"/>
          <w:color w:val="000000"/>
          <w:sz w:val="22"/>
          <w:szCs w:val="22"/>
          <w:lang w:bidi="ar-SA"/>
        </w:rPr>
        <w:lastRenderedPageBreak/>
        <w:t>налог, страхование, техосмотр транспорта, медосмотр водителей – 120,0 тыс. руб., расходы на уплату ежегодных членских взносов на организацию деятельности Ассоциации "Совет муниципальных образований" Томской области – 55,1 тыс. рублей, содержание пожарных водоемов – 20 тыс. рублей.</w:t>
      </w:r>
    </w:p>
    <w:p w:rsidR="008F7553" w:rsidRPr="008F7553" w:rsidRDefault="008F7553" w:rsidP="008F7553">
      <w:pPr>
        <w:jc w:val="both"/>
        <w:rPr>
          <w:rFonts w:ascii="Arial" w:hAnsi="Arial" w:cs="Arial"/>
          <w:color w:val="000000"/>
          <w:sz w:val="22"/>
          <w:szCs w:val="22"/>
          <w:lang w:bidi="ar-SA"/>
        </w:rPr>
      </w:pPr>
    </w:p>
    <w:p w:rsidR="008F7553" w:rsidRPr="008F7553" w:rsidRDefault="008F7553" w:rsidP="008F7553">
      <w:pPr>
        <w:jc w:val="center"/>
        <w:rPr>
          <w:rFonts w:ascii="Arial" w:hAnsi="Arial" w:cs="Arial"/>
          <w:b/>
          <w:color w:val="000000"/>
          <w:sz w:val="22"/>
          <w:szCs w:val="22"/>
          <w:lang w:bidi="ar-SA"/>
        </w:rPr>
      </w:pPr>
      <w:r w:rsidRPr="008F7553">
        <w:rPr>
          <w:rFonts w:ascii="Arial" w:hAnsi="Arial" w:cs="Arial"/>
          <w:b/>
          <w:color w:val="000000"/>
          <w:sz w:val="22"/>
          <w:szCs w:val="22"/>
          <w:lang w:bidi="ar-SA"/>
        </w:rPr>
        <w:t>Раздел 0400 «Национальная экономика»</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Объем ассигнований на 2022 год по данному разделу составляет 2658,0 тыс. рублей:</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для субсидирования пассажирских перевозок 200 тыс. рублей</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 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 2458,0 тыс. руб. </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Средства запланированы только в объеме плановых поступлений акцизов.</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Не хватает средств на приобретение гравия для отсыпки дорог, ГСМ, оплаты труда, приобретения запчастей. Нет средств на оборудование остановок. Нет </w:t>
      </w:r>
      <w:proofErr w:type="gramStart"/>
      <w:r w:rsidRPr="008F7553">
        <w:rPr>
          <w:rFonts w:ascii="Arial" w:hAnsi="Arial" w:cs="Arial"/>
          <w:color w:val="000000"/>
          <w:sz w:val="22"/>
          <w:szCs w:val="22"/>
          <w:lang w:bidi="ar-SA"/>
        </w:rPr>
        <w:t>средств  на</w:t>
      </w:r>
      <w:proofErr w:type="gramEnd"/>
      <w:r w:rsidRPr="008F7553">
        <w:rPr>
          <w:rFonts w:ascii="Arial" w:hAnsi="Arial" w:cs="Arial"/>
          <w:color w:val="000000"/>
          <w:sz w:val="22"/>
          <w:szCs w:val="22"/>
          <w:lang w:bidi="ar-SA"/>
        </w:rPr>
        <w:t xml:space="preserve"> ремонт дорог.</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На 2023 год акцизы запланированы в размере 2377,0 тыс. руб.; на 2024 год – 2424,0 тыс. руб. </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На 2023 и 2024 годы субсидирование пассажирских перевозок предусмотрено в размере 200,0 тыс. руб.</w:t>
      </w:r>
    </w:p>
    <w:p w:rsidR="008F7553" w:rsidRPr="008F7553" w:rsidRDefault="008F7553" w:rsidP="008F7553">
      <w:pPr>
        <w:jc w:val="center"/>
        <w:rPr>
          <w:rFonts w:ascii="Arial" w:hAnsi="Arial" w:cs="Arial"/>
          <w:b/>
          <w:color w:val="000000"/>
          <w:sz w:val="22"/>
          <w:szCs w:val="22"/>
          <w:lang w:bidi="ar-SA"/>
        </w:rPr>
      </w:pPr>
      <w:r w:rsidRPr="008F7553">
        <w:rPr>
          <w:rFonts w:ascii="Arial" w:hAnsi="Arial" w:cs="Arial"/>
          <w:b/>
          <w:color w:val="000000"/>
          <w:sz w:val="22"/>
          <w:szCs w:val="22"/>
          <w:lang w:bidi="ar-SA"/>
        </w:rPr>
        <w:t>Раздел 0500 «Жилищно-коммунальное хозяйство»</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Объем ассигнований на 2022 год по данному разделу составляет 6232,4 тыс. руб.; на 2023 год – 6610,4 тыс. руб.; на 2024 год – 7139,8 тыс. руб.  </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Межбюджетных трансфертов по данному разделу не предусмотрено.</w:t>
      </w:r>
    </w:p>
    <w:p w:rsidR="008F7553" w:rsidRPr="008F7553" w:rsidRDefault="008F7553" w:rsidP="008F7553">
      <w:pPr>
        <w:jc w:val="both"/>
        <w:rPr>
          <w:rFonts w:ascii="Arial" w:hAnsi="Arial" w:cs="Arial"/>
          <w:b/>
          <w:color w:val="000000"/>
          <w:sz w:val="22"/>
          <w:szCs w:val="22"/>
          <w:lang w:bidi="ar-SA"/>
        </w:rPr>
      </w:pPr>
      <w:r w:rsidRPr="008F7553">
        <w:rPr>
          <w:rFonts w:ascii="Arial" w:hAnsi="Arial" w:cs="Arial"/>
          <w:b/>
          <w:color w:val="000000"/>
          <w:sz w:val="22"/>
          <w:szCs w:val="22"/>
          <w:lang w:bidi="ar-SA"/>
        </w:rPr>
        <w:t xml:space="preserve">За счет собственных </w:t>
      </w:r>
      <w:proofErr w:type="gramStart"/>
      <w:r w:rsidRPr="008F7553">
        <w:rPr>
          <w:rFonts w:ascii="Arial" w:hAnsi="Arial" w:cs="Arial"/>
          <w:b/>
          <w:color w:val="000000"/>
          <w:sz w:val="22"/>
          <w:szCs w:val="22"/>
          <w:lang w:bidi="ar-SA"/>
        </w:rPr>
        <w:t>средств  запланировано</w:t>
      </w:r>
      <w:proofErr w:type="gramEnd"/>
      <w:r w:rsidRPr="008F7553">
        <w:rPr>
          <w:rFonts w:ascii="Arial" w:hAnsi="Arial" w:cs="Arial"/>
          <w:b/>
          <w:color w:val="000000"/>
          <w:sz w:val="22"/>
          <w:szCs w:val="22"/>
          <w:lang w:bidi="ar-SA"/>
        </w:rPr>
        <w:t>:</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в разделе «Жилищное хозяйство» </w:t>
      </w:r>
      <w:proofErr w:type="gramStart"/>
      <w:r w:rsidRPr="008F7553">
        <w:rPr>
          <w:rFonts w:ascii="Arial" w:hAnsi="Arial" w:cs="Arial"/>
          <w:color w:val="000000"/>
          <w:sz w:val="22"/>
          <w:szCs w:val="22"/>
          <w:lang w:bidi="ar-SA"/>
        </w:rPr>
        <w:t>на  капитальный</w:t>
      </w:r>
      <w:proofErr w:type="gramEnd"/>
      <w:r w:rsidRPr="008F7553">
        <w:rPr>
          <w:rFonts w:ascii="Arial" w:hAnsi="Arial" w:cs="Arial"/>
          <w:color w:val="000000"/>
          <w:sz w:val="22"/>
          <w:szCs w:val="22"/>
          <w:lang w:bidi="ar-SA"/>
        </w:rPr>
        <w:t xml:space="preserve"> ремонт муниципального жилья предусмотрено 518,0 тыс. руб.;  на уплату взносов в Региональный фонд капитального ремонта за муниципальное жильё предусмотрено 132,0 тыс. рублей. В таком же объеме предусмотрены расходы на 2023 и 2024 годы.</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в разделе «Благоустройство» предусмотрены средства на 2022 год в сумме – 5582,4 тыс. руб.; на 2023 год – 5960,4 тыс. руб.; на 2024 год – 6489,8 тыс. руб., в том числе:</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на уличное освещение – 1416,1 тыс. руб., в том </w:t>
      </w:r>
      <w:proofErr w:type="gramStart"/>
      <w:r w:rsidRPr="008F7553">
        <w:rPr>
          <w:rFonts w:ascii="Arial" w:hAnsi="Arial" w:cs="Arial"/>
          <w:color w:val="000000"/>
          <w:sz w:val="22"/>
          <w:szCs w:val="22"/>
          <w:lang w:bidi="ar-SA"/>
        </w:rPr>
        <w:t>числе  коммунальные</w:t>
      </w:r>
      <w:proofErr w:type="gramEnd"/>
      <w:r w:rsidRPr="008F7553">
        <w:rPr>
          <w:rFonts w:ascii="Arial" w:hAnsi="Arial" w:cs="Arial"/>
          <w:color w:val="000000"/>
          <w:sz w:val="22"/>
          <w:szCs w:val="22"/>
          <w:lang w:bidi="ar-SA"/>
        </w:rPr>
        <w:t xml:space="preserve"> услуги – 700,0 тыс. руб., приобретение ламп – 400 тыс. рублей; содержание уличного освещения – 316,1 тыс. руб.</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на содержание мест захоронения бытовых отходов – 400,0 тыс. рублей;</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на содержание мест захоронения – 200,0 тыс. рублей;</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на прочие расходы в рамках благоустройства в 2022 году– 3566,3 тыс. руб. (дератизация-70,0 тыс. рублей, оплата по договорам – 1889,8 тыс. рублей, ГСМ – 120 тыс. рублей, аренда гаража – 290,1 тыс. рублей, аренда транспорта- 300 тыс. руб.</w:t>
      </w:r>
      <w:proofErr w:type="gramStart"/>
      <w:r w:rsidRPr="008F7553">
        <w:rPr>
          <w:rFonts w:ascii="Arial" w:hAnsi="Arial" w:cs="Arial"/>
          <w:color w:val="000000"/>
          <w:sz w:val="22"/>
          <w:szCs w:val="22"/>
          <w:lang w:bidi="ar-SA"/>
        </w:rPr>
        <w:t>,  новогодние</w:t>
      </w:r>
      <w:proofErr w:type="gramEnd"/>
      <w:r w:rsidRPr="008F7553">
        <w:rPr>
          <w:rFonts w:ascii="Arial" w:hAnsi="Arial" w:cs="Arial"/>
          <w:color w:val="000000"/>
          <w:sz w:val="22"/>
          <w:szCs w:val="22"/>
          <w:lang w:bidi="ar-SA"/>
        </w:rPr>
        <w:t xml:space="preserve"> мероприятия – 200,0 тыс. руб.;  </w:t>
      </w:r>
      <w:proofErr w:type="spellStart"/>
      <w:r w:rsidRPr="008F7553">
        <w:rPr>
          <w:rFonts w:ascii="Arial" w:hAnsi="Arial" w:cs="Arial"/>
          <w:color w:val="000000"/>
          <w:sz w:val="22"/>
          <w:szCs w:val="22"/>
          <w:lang w:bidi="ar-SA"/>
        </w:rPr>
        <w:t>софинансирование</w:t>
      </w:r>
      <w:proofErr w:type="spellEnd"/>
      <w:r w:rsidRPr="008F7553">
        <w:rPr>
          <w:rFonts w:ascii="Arial" w:hAnsi="Arial" w:cs="Arial"/>
          <w:color w:val="000000"/>
          <w:sz w:val="22"/>
          <w:szCs w:val="22"/>
          <w:lang w:bidi="ar-SA"/>
        </w:rPr>
        <w:t xml:space="preserve"> в рамках проектов благоустройства – 60,0 тыс. руб.; прочие расходы – 636,4 тыс. руб.); в 2023 году – 3944,3 тыс. руб.; в 2024 году – 4473,7 тыс. руб.     </w:t>
      </w:r>
    </w:p>
    <w:p w:rsidR="008F7553" w:rsidRPr="008F7553" w:rsidRDefault="008F7553" w:rsidP="008F7553">
      <w:pPr>
        <w:jc w:val="center"/>
        <w:rPr>
          <w:rFonts w:ascii="Arial" w:hAnsi="Arial" w:cs="Arial"/>
          <w:b/>
          <w:color w:val="000000"/>
          <w:sz w:val="22"/>
          <w:szCs w:val="22"/>
          <w:lang w:bidi="ar-SA"/>
        </w:rPr>
      </w:pPr>
      <w:r w:rsidRPr="008F7553">
        <w:rPr>
          <w:rFonts w:ascii="Arial" w:hAnsi="Arial" w:cs="Arial"/>
          <w:b/>
          <w:color w:val="000000"/>
          <w:sz w:val="22"/>
          <w:szCs w:val="22"/>
          <w:lang w:bidi="ar-SA"/>
        </w:rPr>
        <w:t>Раздел 0700 «Образование»</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Объем </w:t>
      </w:r>
      <w:proofErr w:type="gramStart"/>
      <w:r w:rsidRPr="008F7553">
        <w:rPr>
          <w:rFonts w:ascii="Arial" w:hAnsi="Arial" w:cs="Arial"/>
          <w:color w:val="000000"/>
          <w:sz w:val="22"/>
          <w:szCs w:val="22"/>
          <w:lang w:bidi="ar-SA"/>
        </w:rPr>
        <w:t>ассигнований  на</w:t>
      </w:r>
      <w:proofErr w:type="gramEnd"/>
      <w:r w:rsidRPr="008F7553">
        <w:rPr>
          <w:rFonts w:ascii="Arial" w:hAnsi="Arial" w:cs="Arial"/>
          <w:color w:val="000000"/>
          <w:sz w:val="22"/>
          <w:szCs w:val="22"/>
          <w:lang w:bidi="ar-SA"/>
        </w:rPr>
        <w:t xml:space="preserve"> 2022 год и плановый период 2023 и 2024 годы по данному разделу составляет 20,0 тыс. рублей на содержание молодёжного Совета.</w:t>
      </w:r>
    </w:p>
    <w:p w:rsidR="008F7553" w:rsidRPr="008F7553" w:rsidRDefault="008F7553" w:rsidP="008F7553">
      <w:pPr>
        <w:jc w:val="both"/>
        <w:rPr>
          <w:rFonts w:ascii="Arial" w:hAnsi="Arial" w:cs="Arial"/>
          <w:b/>
          <w:color w:val="000000"/>
          <w:sz w:val="22"/>
          <w:szCs w:val="22"/>
          <w:lang w:bidi="ar-SA"/>
        </w:rPr>
      </w:pPr>
      <w:r w:rsidRPr="008F7553">
        <w:rPr>
          <w:rFonts w:ascii="Arial" w:hAnsi="Arial" w:cs="Arial"/>
          <w:b/>
          <w:color w:val="000000"/>
          <w:sz w:val="22"/>
          <w:szCs w:val="22"/>
          <w:lang w:bidi="ar-SA"/>
        </w:rPr>
        <w:t xml:space="preserve">                                           Раздел 1000 «Социальная политика»</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 xml:space="preserve">     Объем ассигнований на 2022 год по данному разделу составляет 139,0 тыс. рублей, </w:t>
      </w:r>
      <w:proofErr w:type="gramStart"/>
      <w:r w:rsidRPr="008F7553">
        <w:rPr>
          <w:rFonts w:ascii="Arial" w:hAnsi="Arial" w:cs="Arial"/>
          <w:color w:val="000000"/>
          <w:sz w:val="22"/>
          <w:szCs w:val="22"/>
          <w:lang w:bidi="ar-SA"/>
        </w:rPr>
        <w:t>это  межбюджетные</w:t>
      </w:r>
      <w:proofErr w:type="gramEnd"/>
      <w:r w:rsidRPr="008F7553">
        <w:rPr>
          <w:rFonts w:ascii="Arial" w:hAnsi="Arial" w:cs="Arial"/>
          <w:color w:val="000000"/>
          <w:sz w:val="22"/>
          <w:szCs w:val="22"/>
          <w:lang w:bidi="ar-SA"/>
        </w:rPr>
        <w:t xml:space="preserve"> трансферты на реализацию МП "Развитие комфортной социальной среды Верхнекетского района на 2016-2024 годы" (оказание адресной помощи малообеспеченным семьям, имеющим пять и более детей в возрасте до 18 лет). На 2023 и 2024 годы данные расходы не предусмотрены.</w:t>
      </w:r>
    </w:p>
    <w:p w:rsidR="008F7553" w:rsidRPr="008F7553" w:rsidRDefault="008F7553" w:rsidP="008F7553">
      <w:pPr>
        <w:jc w:val="both"/>
        <w:rPr>
          <w:rFonts w:ascii="Arial" w:hAnsi="Arial" w:cs="Arial"/>
          <w:b/>
          <w:color w:val="000000"/>
          <w:sz w:val="22"/>
          <w:szCs w:val="22"/>
          <w:lang w:bidi="ar-SA"/>
        </w:rPr>
      </w:pPr>
      <w:r w:rsidRPr="008F7553">
        <w:rPr>
          <w:rFonts w:ascii="Arial" w:hAnsi="Arial" w:cs="Arial"/>
          <w:color w:val="000000"/>
          <w:sz w:val="22"/>
          <w:szCs w:val="22"/>
          <w:lang w:bidi="ar-SA"/>
        </w:rPr>
        <w:t xml:space="preserve">                                  </w:t>
      </w:r>
      <w:r w:rsidRPr="008F7553">
        <w:rPr>
          <w:rFonts w:ascii="Arial" w:hAnsi="Arial" w:cs="Arial"/>
          <w:b/>
          <w:color w:val="000000"/>
          <w:sz w:val="22"/>
          <w:szCs w:val="22"/>
          <w:lang w:bidi="ar-SA"/>
        </w:rPr>
        <w:t>Раздел 1100 «Физическая культура и спорт»</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t>Объем ассигнований на 2022 год и плановый период 2023 и 2024 годы по данному разделу составляет 20,0 тыс. рублей, на проведение соревнований в поселении.</w:t>
      </w:r>
    </w:p>
    <w:p w:rsidR="008F7553" w:rsidRPr="008F7553" w:rsidRDefault="008F7553" w:rsidP="008F7553">
      <w:pPr>
        <w:jc w:val="both"/>
        <w:rPr>
          <w:rFonts w:ascii="Arial" w:hAnsi="Arial" w:cs="Arial"/>
          <w:color w:val="000000"/>
          <w:sz w:val="22"/>
          <w:szCs w:val="22"/>
          <w:lang w:bidi="ar-SA"/>
        </w:rPr>
      </w:pPr>
    </w:p>
    <w:p w:rsidR="008F7553" w:rsidRPr="008F7553" w:rsidRDefault="008F7553" w:rsidP="008F7553">
      <w:pPr>
        <w:jc w:val="center"/>
        <w:rPr>
          <w:rFonts w:ascii="Arial" w:hAnsi="Arial" w:cs="Arial"/>
          <w:b/>
          <w:color w:val="000000"/>
          <w:sz w:val="22"/>
          <w:szCs w:val="22"/>
          <w:lang w:bidi="ar-SA"/>
        </w:rPr>
      </w:pPr>
      <w:r w:rsidRPr="008F7553">
        <w:rPr>
          <w:rFonts w:ascii="Arial" w:hAnsi="Arial" w:cs="Arial"/>
          <w:b/>
          <w:color w:val="000000"/>
          <w:sz w:val="22"/>
          <w:szCs w:val="22"/>
          <w:lang w:bidi="ar-SA"/>
        </w:rPr>
        <w:t xml:space="preserve">Раздел 1400 «Межбюджетные трансферты общего характера бюджетам бюджетной </w:t>
      </w:r>
      <w:proofErr w:type="gramStart"/>
      <w:r w:rsidRPr="008F7553">
        <w:rPr>
          <w:rFonts w:ascii="Arial" w:hAnsi="Arial" w:cs="Arial"/>
          <w:b/>
          <w:color w:val="000000"/>
          <w:sz w:val="22"/>
          <w:szCs w:val="22"/>
          <w:lang w:bidi="ar-SA"/>
        </w:rPr>
        <w:t>системы  Российской</w:t>
      </w:r>
      <w:proofErr w:type="gramEnd"/>
      <w:r w:rsidRPr="008F7553">
        <w:rPr>
          <w:rFonts w:ascii="Arial" w:hAnsi="Arial" w:cs="Arial"/>
          <w:b/>
          <w:color w:val="000000"/>
          <w:sz w:val="22"/>
          <w:szCs w:val="22"/>
          <w:lang w:bidi="ar-SA"/>
        </w:rPr>
        <w:t xml:space="preserve"> Федерации»</w:t>
      </w:r>
    </w:p>
    <w:p w:rsidR="008F7553" w:rsidRPr="008F7553" w:rsidRDefault="008F7553" w:rsidP="008F7553">
      <w:pPr>
        <w:jc w:val="both"/>
        <w:rPr>
          <w:rFonts w:ascii="Arial" w:hAnsi="Arial" w:cs="Arial"/>
          <w:color w:val="000000"/>
          <w:sz w:val="22"/>
          <w:szCs w:val="22"/>
          <w:lang w:bidi="ar-SA"/>
        </w:rPr>
      </w:pPr>
      <w:r w:rsidRPr="008F7553">
        <w:rPr>
          <w:rFonts w:ascii="Arial" w:hAnsi="Arial" w:cs="Arial"/>
          <w:color w:val="000000"/>
          <w:sz w:val="22"/>
          <w:szCs w:val="22"/>
          <w:lang w:bidi="ar-SA"/>
        </w:rPr>
        <w:lastRenderedPageBreak/>
        <w:t xml:space="preserve">Объем ассигнований на 2022 год по данному разделу составляет 2069,3 тыс. руб.; на 2023год – 2069,3 тыс. руб.; на 2024 год – 2069,3 тыс. руб. Только на 2022 год будет добавлено межбюджетные трансферты бюджетам муниципальных районов из бюджетов поселений на осуществление части </w:t>
      </w:r>
      <w:proofErr w:type="gramStart"/>
      <w:r w:rsidRPr="008F7553">
        <w:rPr>
          <w:rFonts w:ascii="Arial" w:hAnsi="Arial" w:cs="Arial"/>
          <w:color w:val="000000"/>
          <w:sz w:val="22"/>
          <w:szCs w:val="22"/>
          <w:lang w:bidi="ar-SA"/>
        </w:rPr>
        <w:t>полномочий  по</w:t>
      </w:r>
      <w:proofErr w:type="gramEnd"/>
      <w:r w:rsidRPr="008F7553">
        <w:rPr>
          <w:rFonts w:ascii="Arial" w:hAnsi="Arial" w:cs="Arial"/>
          <w:color w:val="000000"/>
          <w:sz w:val="22"/>
          <w:szCs w:val="22"/>
          <w:lang w:bidi="ar-SA"/>
        </w:rPr>
        <w:t xml:space="preserve"> проведению внутреннего муниципального финансового контроля.  </w:t>
      </w:r>
    </w:p>
    <w:p w:rsidR="008F7553" w:rsidRDefault="008F7553" w:rsidP="00744CE9">
      <w:pPr>
        <w:spacing w:line="360" w:lineRule="auto"/>
        <w:jc w:val="center"/>
        <w:rPr>
          <w:rFonts w:ascii="Arial" w:eastAsia="Calibri" w:hAnsi="Arial" w:cs="Arial"/>
          <w:b/>
          <w:sz w:val="32"/>
          <w:szCs w:val="28"/>
        </w:rPr>
      </w:pPr>
    </w:p>
    <w:p w:rsidR="008F7553" w:rsidRDefault="008F7553" w:rsidP="00744CE9">
      <w:pPr>
        <w:spacing w:line="360" w:lineRule="auto"/>
        <w:jc w:val="center"/>
        <w:rPr>
          <w:rFonts w:ascii="Arial" w:eastAsia="Calibri" w:hAnsi="Arial" w:cs="Arial"/>
          <w:b/>
          <w:sz w:val="32"/>
          <w:szCs w:val="28"/>
        </w:rPr>
      </w:pPr>
    </w:p>
    <w:sectPr w:rsidR="008F7553" w:rsidSect="008159B2">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E9E"/>
    <w:multiLevelType w:val="hybridMultilevel"/>
    <w:tmpl w:val="A0E84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445A81"/>
    <w:multiLevelType w:val="hybridMultilevel"/>
    <w:tmpl w:val="9E46956E"/>
    <w:lvl w:ilvl="0" w:tplc="2EAE2440">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816163"/>
    <w:multiLevelType w:val="multilevel"/>
    <w:tmpl w:val="708E58AC"/>
    <w:lvl w:ilvl="0">
      <w:start w:val="1"/>
      <w:numFmt w:val="decimal"/>
      <w:lvlText w:val="%1."/>
      <w:lvlJc w:val="left"/>
      <w:pPr>
        <w:tabs>
          <w:tab w:val="num" w:pos="810"/>
        </w:tabs>
        <w:ind w:left="810" w:hanging="45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2931778B"/>
    <w:multiLevelType w:val="hybridMultilevel"/>
    <w:tmpl w:val="B8AE9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9F1E44"/>
    <w:multiLevelType w:val="hybridMultilevel"/>
    <w:tmpl w:val="A750472C"/>
    <w:lvl w:ilvl="0" w:tplc="AE6E318C">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48106301"/>
    <w:multiLevelType w:val="hybridMultilevel"/>
    <w:tmpl w:val="7C9CCD8E"/>
    <w:lvl w:ilvl="0" w:tplc="BB52C9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4A8B0B3A"/>
    <w:multiLevelType w:val="hybridMultilevel"/>
    <w:tmpl w:val="4148F4BC"/>
    <w:lvl w:ilvl="0" w:tplc="A89E391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15:restartNumberingAfterBreak="0">
    <w:nsid w:val="523D45BE"/>
    <w:multiLevelType w:val="hybridMultilevel"/>
    <w:tmpl w:val="7E98091A"/>
    <w:lvl w:ilvl="0" w:tplc="E9D4F068">
      <w:start w:val="1"/>
      <w:numFmt w:val="bullet"/>
      <w:lvlText w:val=""/>
      <w:lvlJc w:val="left"/>
      <w:pPr>
        <w:tabs>
          <w:tab w:val="num" w:pos="680"/>
        </w:tabs>
        <w:ind w:left="851" w:hanging="171"/>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8" w15:restartNumberingAfterBreak="0">
    <w:nsid w:val="6B7C41B9"/>
    <w:multiLevelType w:val="hybridMultilevel"/>
    <w:tmpl w:val="DE2A6A34"/>
    <w:lvl w:ilvl="0" w:tplc="9A6C98D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5"/>
  </w:num>
  <w:num w:numId="2">
    <w:abstractNumId w:val="4"/>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CF"/>
    <w:rsid w:val="000673EE"/>
    <w:rsid w:val="0007794C"/>
    <w:rsid w:val="00152DDC"/>
    <w:rsid w:val="001818F1"/>
    <w:rsid w:val="001B113E"/>
    <w:rsid w:val="001C6BAB"/>
    <w:rsid w:val="002528A7"/>
    <w:rsid w:val="002832CF"/>
    <w:rsid w:val="00285151"/>
    <w:rsid w:val="002E35BC"/>
    <w:rsid w:val="00376052"/>
    <w:rsid w:val="003F67FE"/>
    <w:rsid w:val="0052496E"/>
    <w:rsid w:val="005B21E9"/>
    <w:rsid w:val="00676720"/>
    <w:rsid w:val="006B6C22"/>
    <w:rsid w:val="006E5A36"/>
    <w:rsid w:val="006F507D"/>
    <w:rsid w:val="0073172C"/>
    <w:rsid w:val="00744CE9"/>
    <w:rsid w:val="00764785"/>
    <w:rsid w:val="007D76D9"/>
    <w:rsid w:val="008159B2"/>
    <w:rsid w:val="008C1B83"/>
    <w:rsid w:val="008C1C56"/>
    <w:rsid w:val="008D7437"/>
    <w:rsid w:val="008F0D27"/>
    <w:rsid w:val="008F7553"/>
    <w:rsid w:val="00964FDC"/>
    <w:rsid w:val="009950F3"/>
    <w:rsid w:val="00A10531"/>
    <w:rsid w:val="00A1691F"/>
    <w:rsid w:val="00AC10F9"/>
    <w:rsid w:val="00BB7317"/>
    <w:rsid w:val="00C64A1E"/>
    <w:rsid w:val="00CB65E7"/>
    <w:rsid w:val="00CF19A0"/>
    <w:rsid w:val="00D32810"/>
    <w:rsid w:val="00F04A41"/>
    <w:rsid w:val="00F379A5"/>
    <w:rsid w:val="00F57541"/>
    <w:rsid w:val="00F72BC3"/>
    <w:rsid w:val="00F83C05"/>
    <w:rsid w:val="00FE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05F3E-965B-4F5F-82F7-34AA0D44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BAB"/>
    <w:pPr>
      <w:spacing w:after="0" w:line="240" w:lineRule="auto"/>
    </w:pPr>
    <w:rPr>
      <w:rFonts w:ascii="Times New Roman" w:eastAsia="Times New Roman" w:hAnsi="Times New Roman" w:cs="Angsana New"/>
      <w:sz w:val="24"/>
      <w:szCs w:val="24"/>
      <w:lang w:eastAsia="ru-RU" w:bidi="th-TH"/>
    </w:rPr>
  </w:style>
  <w:style w:type="paragraph" w:styleId="4">
    <w:name w:val="heading 4"/>
    <w:basedOn w:val="a"/>
    <w:next w:val="a"/>
    <w:link w:val="40"/>
    <w:qFormat/>
    <w:rsid w:val="008F7553"/>
    <w:pPr>
      <w:keepNext/>
      <w:spacing w:before="240" w:after="60"/>
      <w:outlineLvl w:val="3"/>
    </w:pPr>
    <w:rPr>
      <w:rFonts w:cs="Times New Roman"/>
      <w:b/>
      <w:b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C6BAB"/>
    <w:pPr>
      <w:widowControl w:val="0"/>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1C6BAB"/>
    <w:pPr>
      <w:ind w:left="720"/>
      <w:contextualSpacing/>
    </w:pPr>
    <w:rPr>
      <w:rFonts w:cs="Times New Roman"/>
      <w:lang w:bidi="ar-SA"/>
    </w:rPr>
  </w:style>
  <w:style w:type="paragraph" w:styleId="a4">
    <w:name w:val="Balloon Text"/>
    <w:basedOn w:val="a"/>
    <w:link w:val="a5"/>
    <w:uiPriority w:val="99"/>
    <w:semiHidden/>
    <w:unhideWhenUsed/>
    <w:rsid w:val="001C6BAB"/>
    <w:rPr>
      <w:rFonts w:ascii="Segoe UI" w:hAnsi="Segoe UI"/>
      <w:sz w:val="18"/>
      <w:szCs w:val="22"/>
    </w:rPr>
  </w:style>
  <w:style w:type="character" w:customStyle="1" w:styleId="a5">
    <w:name w:val="Текст выноски Знак"/>
    <w:basedOn w:val="a0"/>
    <w:link w:val="a4"/>
    <w:uiPriority w:val="99"/>
    <w:semiHidden/>
    <w:rsid w:val="001C6BAB"/>
    <w:rPr>
      <w:rFonts w:ascii="Segoe UI" w:eastAsia="Times New Roman" w:hAnsi="Segoe UI" w:cs="Angsana New"/>
      <w:sz w:val="18"/>
      <w:lang w:eastAsia="ru-RU" w:bidi="th-TH"/>
    </w:rPr>
  </w:style>
  <w:style w:type="paragraph" w:customStyle="1" w:styleId="21">
    <w:name w:val="Основной текст 21"/>
    <w:basedOn w:val="a"/>
    <w:rsid w:val="00744CE9"/>
    <w:pPr>
      <w:widowControl w:val="0"/>
      <w:suppressAutoHyphens/>
      <w:spacing w:line="100" w:lineRule="atLeast"/>
    </w:pPr>
    <w:rPr>
      <w:rFonts w:cs="Times New Roman"/>
      <w:kern w:val="1"/>
      <w:lang w:eastAsia="en-US" w:bidi="ar-SA"/>
    </w:rPr>
  </w:style>
  <w:style w:type="character" w:styleId="a6">
    <w:name w:val="Hyperlink"/>
    <w:basedOn w:val="a0"/>
    <w:uiPriority w:val="99"/>
    <w:semiHidden/>
    <w:unhideWhenUsed/>
    <w:rsid w:val="008159B2"/>
    <w:rPr>
      <w:color w:val="0000FF"/>
      <w:u w:val="single"/>
    </w:rPr>
  </w:style>
  <w:style w:type="paragraph" w:customStyle="1" w:styleId="xl66">
    <w:name w:val="xl66"/>
    <w:basedOn w:val="a"/>
    <w:rsid w:val="008159B2"/>
    <w:pPr>
      <w:spacing w:before="100" w:beforeAutospacing="1" w:after="100" w:afterAutospacing="1"/>
      <w:jc w:val="right"/>
    </w:pPr>
    <w:rPr>
      <w:rFonts w:cs="Times New Roman"/>
      <w:lang w:bidi="ar-SA"/>
    </w:rPr>
  </w:style>
  <w:style w:type="paragraph" w:customStyle="1" w:styleId="xl67">
    <w:name w:val="xl67"/>
    <w:basedOn w:val="a"/>
    <w:rsid w:val="008159B2"/>
    <w:pPr>
      <w:spacing w:before="100" w:beforeAutospacing="1" w:after="100" w:afterAutospacing="1"/>
    </w:pPr>
    <w:rPr>
      <w:rFonts w:cs="Times New Roman"/>
      <w:lang w:bidi="ar-SA"/>
    </w:rPr>
  </w:style>
  <w:style w:type="paragraph" w:customStyle="1" w:styleId="xl68">
    <w:name w:val="xl68"/>
    <w:basedOn w:val="a"/>
    <w:rsid w:val="008159B2"/>
    <w:pPr>
      <w:spacing w:before="100" w:beforeAutospacing="1" w:after="100" w:afterAutospacing="1"/>
    </w:pPr>
    <w:rPr>
      <w:rFonts w:cs="Times New Roman"/>
      <w:lang w:bidi="ar-SA"/>
    </w:rPr>
  </w:style>
  <w:style w:type="paragraph" w:customStyle="1" w:styleId="xl69">
    <w:name w:val="xl69"/>
    <w:basedOn w:val="a"/>
    <w:rsid w:val="008159B2"/>
    <w:pPr>
      <w:spacing w:before="100" w:beforeAutospacing="1" w:after="100" w:afterAutospacing="1"/>
    </w:pPr>
    <w:rPr>
      <w:rFonts w:ascii="Times New Roman CYR" w:hAnsi="Times New Roman CYR" w:cs="Times New Roman CYR"/>
      <w:lang w:bidi="ar-SA"/>
    </w:rPr>
  </w:style>
  <w:style w:type="paragraph" w:customStyle="1" w:styleId="xl70">
    <w:name w:val="xl70"/>
    <w:basedOn w:val="a"/>
    <w:rsid w:val="008159B2"/>
    <w:pPr>
      <w:spacing w:before="100" w:beforeAutospacing="1" w:after="100" w:afterAutospacing="1"/>
    </w:pPr>
    <w:rPr>
      <w:rFonts w:ascii="Times New Roman CYR" w:hAnsi="Times New Roman CYR" w:cs="Times New Roman CYR"/>
      <w:lang w:bidi="ar-SA"/>
    </w:rPr>
  </w:style>
  <w:style w:type="paragraph" w:customStyle="1" w:styleId="xl71">
    <w:name w:val="xl71"/>
    <w:basedOn w:val="a"/>
    <w:rsid w:val="008159B2"/>
    <w:pPr>
      <w:shd w:val="clear" w:color="000000" w:fill="FFFFFF"/>
      <w:spacing w:before="100" w:beforeAutospacing="1" w:after="100" w:afterAutospacing="1"/>
      <w:textAlignment w:val="center"/>
    </w:pPr>
    <w:rPr>
      <w:rFonts w:cs="Times New Roman"/>
      <w:lang w:bidi="ar-SA"/>
    </w:rPr>
  </w:style>
  <w:style w:type="paragraph" w:customStyle="1" w:styleId="xl72">
    <w:name w:val="xl72"/>
    <w:basedOn w:val="a"/>
    <w:rsid w:val="008159B2"/>
    <w:pPr>
      <w:shd w:val="clear" w:color="000000" w:fill="FFFFFF"/>
      <w:spacing w:before="100" w:beforeAutospacing="1" w:after="100" w:afterAutospacing="1"/>
    </w:pPr>
    <w:rPr>
      <w:rFonts w:cs="Times New Roman"/>
      <w:lang w:bidi="ar-SA"/>
    </w:rPr>
  </w:style>
  <w:style w:type="paragraph" w:customStyle="1" w:styleId="xl73">
    <w:name w:val="xl73"/>
    <w:basedOn w:val="a"/>
    <w:rsid w:val="008159B2"/>
    <w:pPr>
      <w:shd w:val="clear" w:color="000000" w:fill="FFFFFF"/>
      <w:spacing w:before="100" w:beforeAutospacing="1" w:after="100" w:afterAutospacing="1"/>
      <w:jc w:val="right"/>
    </w:pPr>
    <w:rPr>
      <w:rFonts w:cs="Times New Roman"/>
      <w:lang w:bidi="ar-SA"/>
    </w:rPr>
  </w:style>
  <w:style w:type="paragraph" w:customStyle="1" w:styleId="xl74">
    <w:name w:val="xl74"/>
    <w:basedOn w:val="a"/>
    <w:rsid w:val="008159B2"/>
    <w:pPr>
      <w:shd w:val="clear" w:color="000000" w:fill="FFFFFF"/>
      <w:spacing w:before="100" w:beforeAutospacing="1" w:after="100" w:afterAutospacing="1"/>
    </w:pPr>
    <w:rPr>
      <w:rFonts w:cs="Times New Roman"/>
      <w:lang w:bidi="ar-SA"/>
    </w:rPr>
  </w:style>
  <w:style w:type="paragraph" w:customStyle="1" w:styleId="xl75">
    <w:name w:val="xl75"/>
    <w:basedOn w:val="a"/>
    <w:rsid w:val="008159B2"/>
    <w:pPr>
      <w:shd w:val="clear" w:color="000000" w:fill="FFFFFF"/>
      <w:spacing w:before="100" w:beforeAutospacing="1" w:after="100" w:afterAutospacing="1"/>
    </w:pPr>
    <w:rPr>
      <w:rFonts w:cs="Times New Roman"/>
      <w:lang w:bidi="ar-SA"/>
    </w:rPr>
  </w:style>
  <w:style w:type="paragraph" w:customStyle="1" w:styleId="xl76">
    <w:name w:val="xl76"/>
    <w:basedOn w:val="a"/>
    <w:rsid w:val="008159B2"/>
    <w:pPr>
      <w:pBdr>
        <w:bottom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77">
    <w:name w:val="xl77"/>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78">
    <w:name w:val="xl78"/>
    <w:basedOn w:val="a"/>
    <w:rsid w:val="008159B2"/>
    <w:pPr>
      <w:shd w:val="clear" w:color="000000" w:fill="FFFFFF"/>
      <w:spacing w:before="100" w:beforeAutospacing="1" w:after="100" w:afterAutospacing="1"/>
    </w:pPr>
    <w:rPr>
      <w:rFonts w:cs="Times New Roman"/>
      <w:lang w:bidi="ar-SA"/>
    </w:rPr>
  </w:style>
  <w:style w:type="paragraph" w:customStyle="1" w:styleId="xl79">
    <w:name w:val="xl79"/>
    <w:basedOn w:val="a"/>
    <w:rsid w:val="008159B2"/>
    <w:pPr>
      <w:shd w:val="clear" w:color="000000" w:fill="FFFFFF"/>
      <w:spacing w:before="100" w:beforeAutospacing="1" w:after="100" w:afterAutospacing="1"/>
    </w:pPr>
    <w:rPr>
      <w:rFonts w:cs="Times New Roman"/>
      <w:b/>
      <w:bCs/>
      <w:sz w:val="22"/>
      <w:szCs w:val="22"/>
      <w:lang w:bidi="ar-SA"/>
    </w:rPr>
  </w:style>
  <w:style w:type="paragraph" w:customStyle="1" w:styleId="xl80">
    <w:name w:val="xl80"/>
    <w:basedOn w:val="a"/>
    <w:rsid w:val="008159B2"/>
    <w:pPr>
      <w:pBdr>
        <w:top w:val="single" w:sz="4" w:space="0" w:color="auto"/>
        <w:bottom w:val="single" w:sz="4" w:space="0" w:color="auto"/>
      </w:pBdr>
      <w:shd w:val="clear" w:color="000000" w:fill="FFFFFF"/>
      <w:spacing w:before="100" w:beforeAutospacing="1" w:after="100" w:afterAutospacing="1"/>
      <w:jc w:val="center"/>
    </w:pPr>
    <w:rPr>
      <w:rFonts w:cs="Times New Roman"/>
      <w:lang w:bidi="ar-SA"/>
    </w:rPr>
  </w:style>
  <w:style w:type="paragraph" w:customStyle="1" w:styleId="xl81">
    <w:name w:val="xl81"/>
    <w:basedOn w:val="a"/>
    <w:rsid w:val="008159B2"/>
    <w:pPr>
      <w:pBdr>
        <w:top w:val="single" w:sz="4" w:space="0" w:color="auto"/>
        <w:bottom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82">
    <w:name w:val="xl82"/>
    <w:basedOn w:val="a"/>
    <w:rsid w:val="008159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lang w:bidi="ar-SA"/>
    </w:rPr>
  </w:style>
  <w:style w:type="paragraph" w:customStyle="1" w:styleId="xl83">
    <w:name w:val="xl83"/>
    <w:basedOn w:val="a"/>
    <w:rsid w:val="008159B2"/>
    <w:pPr>
      <w:shd w:val="clear" w:color="000000" w:fill="FFFFFF"/>
      <w:spacing w:before="100" w:beforeAutospacing="1" w:after="100" w:afterAutospacing="1"/>
      <w:textAlignment w:val="center"/>
    </w:pPr>
    <w:rPr>
      <w:rFonts w:cs="Times New Roman"/>
      <w:b/>
      <w:bCs/>
      <w:lang w:bidi="ar-SA"/>
    </w:rPr>
  </w:style>
  <w:style w:type="paragraph" w:customStyle="1" w:styleId="xl84">
    <w:name w:val="xl84"/>
    <w:basedOn w:val="a"/>
    <w:rsid w:val="008159B2"/>
    <w:pPr>
      <w:shd w:val="clear" w:color="000000" w:fill="FFFFFF"/>
      <w:spacing w:before="100" w:beforeAutospacing="1" w:after="100" w:afterAutospacing="1"/>
      <w:jc w:val="right"/>
      <w:textAlignment w:val="center"/>
    </w:pPr>
    <w:rPr>
      <w:rFonts w:cs="Times New Roman"/>
      <w:lang w:bidi="ar-SA"/>
    </w:rPr>
  </w:style>
  <w:style w:type="paragraph" w:customStyle="1" w:styleId="xl85">
    <w:name w:val="xl85"/>
    <w:basedOn w:val="a"/>
    <w:rsid w:val="008159B2"/>
    <w:pPr>
      <w:spacing w:before="100" w:beforeAutospacing="1" w:after="100" w:afterAutospacing="1"/>
      <w:jc w:val="right"/>
    </w:pPr>
    <w:rPr>
      <w:rFonts w:cs="Times New Roman"/>
      <w:sz w:val="22"/>
      <w:szCs w:val="22"/>
      <w:lang w:bidi="ar-SA"/>
    </w:rPr>
  </w:style>
  <w:style w:type="paragraph" w:customStyle="1" w:styleId="xl86">
    <w:name w:val="xl86"/>
    <w:basedOn w:val="a"/>
    <w:rsid w:val="008159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lang w:bidi="ar-SA"/>
    </w:rPr>
  </w:style>
  <w:style w:type="paragraph" w:customStyle="1" w:styleId="xl87">
    <w:name w:val="xl87"/>
    <w:basedOn w:val="a"/>
    <w:rsid w:val="008159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2"/>
      <w:szCs w:val="22"/>
      <w:lang w:bidi="ar-SA"/>
    </w:rPr>
  </w:style>
  <w:style w:type="paragraph" w:customStyle="1" w:styleId="xl88">
    <w:name w:val="xl88"/>
    <w:basedOn w:val="a"/>
    <w:rsid w:val="008159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2"/>
      <w:szCs w:val="22"/>
      <w:lang w:bidi="ar-SA"/>
    </w:rPr>
  </w:style>
  <w:style w:type="paragraph" w:customStyle="1" w:styleId="xl89">
    <w:name w:val="xl89"/>
    <w:basedOn w:val="a"/>
    <w:rsid w:val="008159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2"/>
      <w:szCs w:val="22"/>
      <w:lang w:bidi="ar-SA"/>
    </w:rPr>
  </w:style>
  <w:style w:type="paragraph" w:customStyle="1" w:styleId="xl90">
    <w:name w:val="xl90"/>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lang w:bidi="ar-SA"/>
    </w:rPr>
  </w:style>
  <w:style w:type="paragraph" w:customStyle="1" w:styleId="xl91">
    <w:name w:val="xl91"/>
    <w:basedOn w:val="a"/>
    <w:rsid w:val="008159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bidi="ar-SA"/>
    </w:rPr>
  </w:style>
  <w:style w:type="paragraph" w:customStyle="1" w:styleId="xl92">
    <w:name w:val="xl92"/>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93">
    <w:name w:val="xl93"/>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94">
    <w:name w:val="xl94"/>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95">
    <w:name w:val="xl95"/>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000000"/>
      <w:lang w:bidi="ar-SA"/>
    </w:rPr>
  </w:style>
  <w:style w:type="paragraph" w:customStyle="1" w:styleId="xl96">
    <w:name w:val="xl96"/>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lang w:bidi="ar-SA"/>
    </w:rPr>
  </w:style>
  <w:style w:type="paragraph" w:customStyle="1" w:styleId="xl97">
    <w:name w:val="xl97"/>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98">
    <w:name w:val="xl98"/>
    <w:basedOn w:val="a"/>
    <w:rsid w:val="008159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99">
    <w:name w:val="xl99"/>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00">
    <w:name w:val="xl100"/>
    <w:basedOn w:val="a"/>
    <w:rsid w:val="008159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01">
    <w:name w:val="xl101"/>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sz w:val="22"/>
      <w:szCs w:val="22"/>
      <w:lang w:bidi="ar-SA"/>
    </w:rPr>
  </w:style>
  <w:style w:type="paragraph" w:customStyle="1" w:styleId="xl102">
    <w:name w:val="xl102"/>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sz w:val="22"/>
      <w:szCs w:val="22"/>
      <w:lang w:bidi="ar-SA"/>
    </w:rPr>
  </w:style>
  <w:style w:type="paragraph" w:customStyle="1" w:styleId="xl103">
    <w:name w:val="xl103"/>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04">
    <w:name w:val="xl104"/>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05">
    <w:name w:val="xl105"/>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06">
    <w:name w:val="xl106"/>
    <w:basedOn w:val="a"/>
    <w:rsid w:val="008159B2"/>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sz w:val="22"/>
      <w:szCs w:val="22"/>
      <w:lang w:bidi="ar-SA"/>
    </w:rPr>
  </w:style>
  <w:style w:type="paragraph" w:customStyle="1" w:styleId="xl107">
    <w:name w:val="xl107"/>
    <w:basedOn w:val="a"/>
    <w:rsid w:val="008159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08">
    <w:name w:val="xl108"/>
    <w:basedOn w:val="a"/>
    <w:rsid w:val="008159B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109">
    <w:name w:val="xl109"/>
    <w:basedOn w:val="a"/>
    <w:rsid w:val="008159B2"/>
    <w:pPr>
      <w:pBdr>
        <w:top w:val="single" w:sz="4" w:space="0" w:color="auto"/>
        <w:left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110">
    <w:name w:val="xl110"/>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b/>
      <w:bCs/>
      <w:lang w:bidi="ar-SA"/>
    </w:rPr>
  </w:style>
  <w:style w:type="paragraph" w:customStyle="1" w:styleId="xl111">
    <w:name w:val="xl111"/>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b/>
      <w:bCs/>
      <w:lang w:bidi="ar-SA"/>
    </w:rPr>
  </w:style>
  <w:style w:type="paragraph" w:customStyle="1" w:styleId="xl112">
    <w:name w:val="xl112"/>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b/>
      <w:bCs/>
      <w:lang w:bidi="ar-SA"/>
    </w:rPr>
  </w:style>
  <w:style w:type="paragraph" w:customStyle="1" w:styleId="xl113">
    <w:name w:val="xl113"/>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114">
    <w:name w:val="xl114"/>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115">
    <w:name w:val="xl115"/>
    <w:basedOn w:val="a"/>
    <w:rsid w:val="008159B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116">
    <w:name w:val="xl116"/>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117">
    <w:name w:val="xl117"/>
    <w:basedOn w:val="a"/>
    <w:rsid w:val="008159B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18">
    <w:name w:val="xl118"/>
    <w:basedOn w:val="a"/>
    <w:rsid w:val="008159B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119">
    <w:name w:val="xl119"/>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color w:val="000000"/>
      <w:lang w:bidi="ar-SA"/>
    </w:rPr>
  </w:style>
  <w:style w:type="paragraph" w:customStyle="1" w:styleId="xl120">
    <w:name w:val="xl120"/>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sz w:val="22"/>
      <w:szCs w:val="22"/>
      <w:lang w:bidi="ar-SA"/>
    </w:rPr>
  </w:style>
  <w:style w:type="paragraph" w:customStyle="1" w:styleId="xl121">
    <w:name w:val="xl121"/>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sz w:val="22"/>
      <w:szCs w:val="22"/>
      <w:lang w:bidi="ar-SA"/>
    </w:rPr>
  </w:style>
  <w:style w:type="paragraph" w:customStyle="1" w:styleId="xl122">
    <w:name w:val="xl122"/>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000000"/>
      <w:lang w:bidi="ar-SA"/>
    </w:rPr>
  </w:style>
  <w:style w:type="paragraph" w:customStyle="1" w:styleId="xl123">
    <w:name w:val="xl123"/>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124">
    <w:name w:val="xl124"/>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25">
    <w:name w:val="xl125"/>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color w:val="000000"/>
      <w:lang w:bidi="ar-SA"/>
    </w:rPr>
  </w:style>
  <w:style w:type="paragraph" w:customStyle="1" w:styleId="xl126">
    <w:name w:val="xl126"/>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000000"/>
      <w:lang w:bidi="ar-SA"/>
    </w:rPr>
  </w:style>
  <w:style w:type="paragraph" w:customStyle="1" w:styleId="xl127">
    <w:name w:val="xl127"/>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lang w:bidi="ar-SA"/>
    </w:rPr>
  </w:style>
  <w:style w:type="paragraph" w:customStyle="1" w:styleId="xl128">
    <w:name w:val="xl128"/>
    <w:basedOn w:val="a"/>
    <w:rsid w:val="008159B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29">
    <w:name w:val="xl129"/>
    <w:basedOn w:val="a"/>
    <w:rsid w:val="008159B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30">
    <w:name w:val="xl130"/>
    <w:basedOn w:val="a"/>
    <w:rsid w:val="008159B2"/>
    <w:pPr>
      <w:shd w:val="clear" w:color="000000" w:fill="FFFFFF"/>
      <w:spacing w:before="100" w:beforeAutospacing="1" w:after="100" w:afterAutospacing="1"/>
    </w:pPr>
    <w:rPr>
      <w:rFonts w:cs="Times New Roman"/>
      <w:lang w:bidi="ar-SA"/>
    </w:rPr>
  </w:style>
  <w:style w:type="paragraph" w:customStyle="1" w:styleId="xl131">
    <w:name w:val="xl131"/>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32">
    <w:name w:val="xl132"/>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33">
    <w:name w:val="xl133"/>
    <w:basedOn w:val="a"/>
    <w:rsid w:val="008159B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34">
    <w:name w:val="xl134"/>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35">
    <w:name w:val="xl135"/>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sz w:val="22"/>
      <w:szCs w:val="22"/>
      <w:lang w:bidi="ar-SA"/>
    </w:rPr>
  </w:style>
  <w:style w:type="paragraph" w:customStyle="1" w:styleId="xl136">
    <w:name w:val="xl136"/>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37">
    <w:name w:val="xl137"/>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lang w:bidi="ar-SA"/>
    </w:rPr>
  </w:style>
  <w:style w:type="paragraph" w:customStyle="1" w:styleId="xl138">
    <w:name w:val="xl138"/>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39">
    <w:name w:val="xl139"/>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000000"/>
      <w:lang w:bidi="ar-SA"/>
    </w:rPr>
  </w:style>
  <w:style w:type="paragraph" w:customStyle="1" w:styleId="xl140">
    <w:name w:val="xl140"/>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sz w:val="22"/>
      <w:szCs w:val="22"/>
      <w:lang w:bidi="ar-SA"/>
    </w:rPr>
  </w:style>
  <w:style w:type="paragraph" w:customStyle="1" w:styleId="xl141">
    <w:name w:val="xl141"/>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sz w:val="22"/>
      <w:szCs w:val="22"/>
      <w:lang w:bidi="ar-SA"/>
    </w:rPr>
  </w:style>
  <w:style w:type="paragraph" w:customStyle="1" w:styleId="xl142">
    <w:name w:val="xl142"/>
    <w:basedOn w:val="a"/>
    <w:rsid w:val="008159B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43">
    <w:name w:val="xl143"/>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144">
    <w:name w:val="xl144"/>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145">
    <w:name w:val="xl145"/>
    <w:basedOn w:val="a"/>
    <w:rsid w:val="008159B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lang w:bidi="ar-SA"/>
    </w:rPr>
  </w:style>
  <w:style w:type="paragraph" w:customStyle="1" w:styleId="xl146">
    <w:name w:val="xl146"/>
    <w:basedOn w:val="a"/>
    <w:rsid w:val="008159B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color w:val="000000"/>
      <w:lang w:bidi="ar-SA"/>
    </w:rPr>
  </w:style>
  <w:style w:type="paragraph" w:customStyle="1" w:styleId="xl147">
    <w:name w:val="xl147"/>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48">
    <w:name w:val="xl148"/>
    <w:basedOn w:val="a"/>
    <w:rsid w:val="008159B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149">
    <w:name w:val="xl149"/>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150">
    <w:name w:val="xl150"/>
    <w:basedOn w:val="a"/>
    <w:rsid w:val="008159B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151">
    <w:name w:val="xl151"/>
    <w:basedOn w:val="a"/>
    <w:rsid w:val="008159B2"/>
    <w:pPr>
      <w:pBdr>
        <w:top w:val="single" w:sz="4" w:space="0" w:color="auto"/>
        <w:left w:val="single" w:sz="4" w:space="0" w:color="auto"/>
      </w:pBdr>
      <w:shd w:val="clear" w:color="000000" w:fill="FFFFFF"/>
      <w:spacing w:before="100" w:beforeAutospacing="1" w:after="100" w:afterAutospacing="1"/>
      <w:jc w:val="center"/>
    </w:pPr>
    <w:rPr>
      <w:rFonts w:cs="Times New Roman"/>
      <w:lang w:bidi="ar-SA"/>
    </w:rPr>
  </w:style>
  <w:style w:type="paragraph" w:customStyle="1" w:styleId="xl152">
    <w:name w:val="xl152"/>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b/>
      <w:bCs/>
      <w:sz w:val="22"/>
      <w:szCs w:val="22"/>
      <w:lang w:bidi="ar-SA"/>
    </w:rPr>
  </w:style>
  <w:style w:type="paragraph" w:customStyle="1" w:styleId="xl153">
    <w:name w:val="xl153"/>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b/>
      <w:bCs/>
      <w:sz w:val="22"/>
      <w:szCs w:val="22"/>
      <w:lang w:bidi="ar-SA"/>
    </w:rPr>
  </w:style>
  <w:style w:type="paragraph" w:customStyle="1" w:styleId="xl154">
    <w:name w:val="xl154"/>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b/>
      <w:bCs/>
      <w:lang w:bidi="ar-SA"/>
    </w:rPr>
  </w:style>
  <w:style w:type="paragraph" w:customStyle="1" w:styleId="xl155">
    <w:name w:val="xl155"/>
    <w:basedOn w:val="a"/>
    <w:rsid w:val="008159B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b/>
      <w:bCs/>
      <w:lang w:bidi="ar-SA"/>
    </w:rPr>
  </w:style>
  <w:style w:type="paragraph" w:customStyle="1" w:styleId="xl156">
    <w:name w:val="xl156"/>
    <w:basedOn w:val="a"/>
    <w:rsid w:val="008159B2"/>
    <w:pPr>
      <w:pBdr>
        <w:left w:val="single" w:sz="4" w:space="0" w:color="auto"/>
        <w:right w:val="single" w:sz="4" w:space="0" w:color="auto"/>
      </w:pBdr>
      <w:shd w:val="clear" w:color="000000" w:fill="FFFFFF"/>
      <w:spacing w:before="100" w:beforeAutospacing="1" w:after="100" w:afterAutospacing="1"/>
      <w:jc w:val="center"/>
    </w:pPr>
    <w:rPr>
      <w:rFonts w:cs="Times New Roman"/>
      <w:b/>
      <w:bCs/>
      <w:sz w:val="22"/>
      <w:szCs w:val="22"/>
      <w:lang w:bidi="ar-SA"/>
    </w:rPr>
  </w:style>
  <w:style w:type="paragraph" w:customStyle="1" w:styleId="xl157">
    <w:name w:val="xl157"/>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lang w:bidi="ar-SA"/>
    </w:rPr>
  </w:style>
  <w:style w:type="paragraph" w:customStyle="1" w:styleId="xl158">
    <w:name w:val="xl158"/>
    <w:basedOn w:val="a"/>
    <w:rsid w:val="008159B2"/>
    <w:pPr>
      <w:pBdr>
        <w:left w:val="single" w:sz="4" w:space="0" w:color="auto"/>
        <w:bottom w:val="single" w:sz="4" w:space="0" w:color="auto"/>
      </w:pBdr>
      <w:shd w:val="clear" w:color="000000" w:fill="FFFFFF"/>
      <w:spacing w:before="100" w:beforeAutospacing="1" w:after="100" w:afterAutospacing="1"/>
      <w:jc w:val="center"/>
      <w:textAlignment w:val="center"/>
    </w:pPr>
    <w:rPr>
      <w:rFonts w:cs="Times New Roman"/>
      <w:b/>
      <w:bCs/>
      <w:lang w:bidi="ar-SA"/>
    </w:rPr>
  </w:style>
  <w:style w:type="paragraph" w:customStyle="1" w:styleId="xl159">
    <w:name w:val="xl159"/>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60">
    <w:name w:val="xl160"/>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sz w:val="22"/>
      <w:szCs w:val="22"/>
      <w:lang w:bidi="ar-SA"/>
    </w:rPr>
  </w:style>
  <w:style w:type="paragraph" w:customStyle="1" w:styleId="xl161">
    <w:name w:val="xl161"/>
    <w:basedOn w:val="a"/>
    <w:rsid w:val="008159B2"/>
    <w:pPr>
      <w:pBdr>
        <w:left w:val="single" w:sz="4" w:space="0" w:color="auto"/>
        <w:bottom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62">
    <w:name w:val="xl162"/>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2"/>
      <w:szCs w:val="22"/>
      <w:lang w:bidi="ar-SA"/>
    </w:rPr>
  </w:style>
  <w:style w:type="paragraph" w:customStyle="1" w:styleId="xl163">
    <w:name w:val="xl163"/>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b/>
      <w:bCs/>
      <w:lang w:bidi="ar-SA"/>
    </w:rPr>
  </w:style>
  <w:style w:type="paragraph" w:customStyle="1" w:styleId="xl164">
    <w:name w:val="xl164"/>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sz w:val="22"/>
      <w:szCs w:val="22"/>
      <w:lang w:bidi="ar-SA"/>
    </w:rPr>
  </w:style>
  <w:style w:type="paragraph" w:customStyle="1" w:styleId="xl165">
    <w:name w:val="xl165"/>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b/>
      <w:bCs/>
      <w:sz w:val="22"/>
      <w:szCs w:val="22"/>
      <w:lang w:bidi="ar-SA"/>
    </w:rPr>
  </w:style>
  <w:style w:type="paragraph" w:customStyle="1" w:styleId="xl166">
    <w:name w:val="xl166"/>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67">
    <w:name w:val="xl167"/>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color w:val="000000"/>
      <w:lang w:bidi="ar-SA"/>
    </w:rPr>
  </w:style>
  <w:style w:type="paragraph" w:customStyle="1" w:styleId="xl168">
    <w:name w:val="xl168"/>
    <w:basedOn w:val="a"/>
    <w:rsid w:val="008159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lang w:bidi="ar-SA"/>
    </w:rPr>
  </w:style>
  <w:style w:type="paragraph" w:customStyle="1" w:styleId="xl169">
    <w:name w:val="xl169"/>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lang w:bidi="ar-SA"/>
    </w:rPr>
  </w:style>
  <w:style w:type="paragraph" w:customStyle="1" w:styleId="xl170">
    <w:name w:val="xl170"/>
    <w:basedOn w:val="a"/>
    <w:rsid w:val="008159B2"/>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lang w:bidi="ar-SA"/>
    </w:rPr>
  </w:style>
  <w:style w:type="paragraph" w:customStyle="1" w:styleId="xl171">
    <w:name w:val="xl171"/>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lang w:bidi="ar-SA"/>
    </w:rPr>
  </w:style>
  <w:style w:type="paragraph" w:customStyle="1" w:styleId="xl172">
    <w:name w:val="xl172"/>
    <w:basedOn w:val="a"/>
    <w:rsid w:val="008159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lang w:bidi="ar-SA"/>
    </w:rPr>
  </w:style>
  <w:style w:type="paragraph" w:customStyle="1" w:styleId="xl173">
    <w:name w:val="xl173"/>
    <w:basedOn w:val="a"/>
    <w:rsid w:val="008159B2"/>
    <w:pPr>
      <w:pBdr>
        <w:right w:val="single" w:sz="4" w:space="0" w:color="auto"/>
      </w:pBdr>
      <w:shd w:val="clear" w:color="000000" w:fill="FFFFFF"/>
      <w:spacing w:before="100" w:beforeAutospacing="1" w:after="100" w:afterAutospacing="1"/>
      <w:jc w:val="center"/>
      <w:textAlignment w:val="center"/>
    </w:pPr>
    <w:rPr>
      <w:rFonts w:cs="Times New Roman"/>
      <w:b/>
      <w:bCs/>
      <w:sz w:val="22"/>
      <w:szCs w:val="22"/>
      <w:lang w:bidi="ar-SA"/>
    </w:rPr>
  </w:style>
  <w:style w:type="paragraph" w:customStyle="1" w:styleId="xl174">
    <w:name w:val="xl174"/>
    <w:basedOn w:val="a"/>
    <w:rsid w:val="008159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lang w:bidi="ar-SA"/>
    </w:rPr>
  </w:style>
  <w:style w:type="paragraph" w:customStyle="1" w:styleId="xl175">
    <w:name w:val="xl175"/>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b/>
      <w:bCs/>
      <w:lang w:bidi="ar-SA"/>
    </w:rPr>
  </w:style>
  <w:style w:type="paragraph" w:customStyle="1" w:styleId="xl176">
    <w:name w:val="xl176"/>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177">
    <w:name w:val="xl177"/>
    <w:basedOn w:val="a"/>
    <w:rsid w:val="008159B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lang w:bidi="ar-SA"/>
    </w:rPr>
  </w:style>
  <w:style w:type="paragraph" w:customStyle="1" w:styleId="xl178">
    <w:name w:val="xl178"/>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color w:val="000000"/>
      <w:lang w:bidi="ar-SA"/>
    </w:rPr>
  </w:style>
  <w:style w:type="paragraph" w:customStyle="1" w:styleId="xl179">
    <w:name w:val="xl179"/>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180">
    <w:name w:val="xl180"/>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color w:val="000000"/>
      <w:lang w:bidi="ar-SA"/>
    </w:rPr>
  </w:style>
  <w:style w:type="paragraph" w:customStyle="1" w:styleId="xl181">
    <w:name w:val="xl181"/>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color w:val="000000"/>
      <w:lang w:bidi="ar-SA"/>
    </w:rPr>
  </w:style>
  <w:style w:type="paragraph" w:customStyle="1" w:styleId="xl182">
    <w:name w:val="xl182"/>
    <w:basedOn w:val="a"/>
    <w:rsid w:val="008159B2"/>
    <w:pPr>
      <w:pBdr>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183">
    <w:name w:val="xl183"/>
    <w:basedOn w:val="a"/>
    <w:rsid w:val="008159B2"/>
    <w:pPr>
      <w:shd w:val="clear" w:color="000000" w:fill="FFFFFF"/>
      <w:spacing w:before="100" w:beforeAutospacing="1" w:after="100" w:afterAutospacing="1"/>
      <w:jc w:val="center"/>
    </w:pPr>
    <w:rPr>
      <w:rFonts w:cs="Times New Roman"/>
      <w:lang w:bidi="ar-SA"/>
    </w:rPr>
  </w:style>
  <w:style w:type="paragraph" w:customStyle="1" w:styleId="xl184">
    <w:name w:val="xl184"/>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b/>
      <w:bCs/>
      <w:color w:val="000000"/>
      <w:lang w:bidi="ar-SA"/>
    </w:rPr>
  </w:style>
  <w:style w:type="paragraph" w:customStyle="1" w:styleId="xl185">
    <w:name w:val="xl185"/>
    <w:basedOn w:val="a"/>
    <w:rsid w:val="008159B2"/>
    <w:pPr>
      <w:pBdr>
        <w:bottom w:val="single" w:sz="4" w:space="0" w:color="auto"/>
      </w:pBdr>
      <w:shd w:val="clear" w:color="000000" w:fill="FFFFFF"/>
      <w:spacing w:before="100" w:beforeAutospacing="1" w:after="100" w:afterAutospacing="1"/>
      <w:jc w:val="center"/>
    </w:pPr>
    <w:rPr>
      <w:rFonts w:cs="Times New Roman"/>
      <w:lang w:bidi="ar-SA"/>
    </w:rPr>
  </w:style>
  <w:style w:type="paragraph" w:customStyle="1" w:styleId="xl186">
    <w:name w:val="xl186"/>
    <w:basedOn w:val="a"/>
    <w:rsid w:val="008159B2"/>
    <w:pPr>
      <w:pBdr>
        <w:left w:val="single" w:sz="4" w:space="0" w:color="auto"/>
      </w:pBdr>
      <w:shd w:val="clear" w:color="000000" w:fill="FFFFFF"/>
      <w:spacing w:before="100" w:beforeAutospacing="1" w:after="100" w:afterAutospacing="1"/>
      <w:jc w:val="center"/>
    </w:pPr>
    <w:rPr>
      <w:rFonts w:cs="Times New Roman"/>
      <w:b/>
      <w:bCs/>
      <w:sz w:val="22"/>
      <w:szCs w:val="22"/>
      <w:lang w:bidi="ar-SA"/>
    </w:rPr>
  </w:style>
  <w:style w:type="paragraph" w:customStyle="1" w:styleId="xl187">
    <w:name w:val="xl187"/>
    <w:basedOn w:val="a"/>
    <w:rsid w:val="008159B2"/>
    <w:pPr>
      <w:pBdr>
        <w:right w:val="single" w:sz="4" w:space="0" w:color="auto"/>
      </w:pBdr>
      <w:shd w:val="clear" w:color="000000" w:fill="FFFFFF"/>
      <w:spacing w:before="100" w:beforeAutospacing="1" w:after="100" w:afterAutospacing="1"/>
      <w:jc w:val="center"/>
    </w:pPr>
    <w:rPr>
      <w:rFonts w:cs="Times New Roman"/>
      <w:b/>
      <w:bCs/>
      <w:sz w:val="22"/>
      <w:szCs w:val="22"/>
      <w:lang w:bidi="ar-SA"/>
    </w:rPr>
  </w:style>
  <w:style w:type="paragraph" w:customStyle="1" w:styleId="xl188">
    <w:name w:val="xl188"/>
    <w:basedOn w:val="a"/>
    <w:rsid w:val="008159B2"/>
    <w:pPr>
      <w:shd w:val="clear" w:color="000000" w:fill="FFFFFF"/>
      <w:spacing w:before="100" w:beforeAutospacing="1" w:after="100" w:afterAutospacing="1"/>
      <w:jc w:val="center"/>
    </w:pPr>
    <w:rPr>
      <w:rFonts w:cs="Times New Roman"/>
      <w:b/>
      <w:bCs/>
      <w:sz w:val="22"/>
      <w:szCs w:val="22"/>
      <w:lang w:bidi="ar-SA"/>
    </w:rPr>
  </w:style>
  <w:style w:type="paragraph" w:customStyle="1" w:styleId="xl189">
    <w:name w:val="xl189"/>
    <w:basedOn w:val="a"/>
    <w:rsid w:val="008159B2"/>
    <w:pPr>
      <w:shd w:val="clear" w:color="000000" w:fill="FFFFFF"/>
      <w:spacing w:before="100" w:beforeAutospacing="1" w:after="100" w:afterAutospacing="1"/>
      <w:jc w:val="center"/>
    </w:pPr>
    <w:rPr>
      <w:rFonts w:cs="Times New Roman"/>
      <w:lang w:bidi="ar-SA"/>
    </w:rPr>
  </w:style>
  <w:style w:type="paragraph" w:customStyle="1" w:styleId="xl190">
    <w:name w:val="xl190"/>
    <w:basedOn w:val="a"/>
    <w:rsid w:val="008159B2"/>
    <w:pPr>
      <w:shd w:val="clear" w:color="000000" w:fill="FFFFFF"/>
      <w:spacing w:before="100" w:beforeAutospacing="1" w:after="100" w:afterAutospacing="1"/>
      <w:jc w:val="center"/>
    </w:pPr>
    <w:rPr>
      <w:rFonts w:cs="Times New Roman"/>
      <w:lang w:bidi="ar-SA"/>
    </w:rPr>
  </w:style>
  <w:style w:type="paragraph" w:customStyle="1" w:styleId="xl191">
    <w:name w:val="xl191"/>
    <w:basedOn w:val="a"/>
    <w:rsid w:val="008159B2"/>
    <w:pPr>
      <w:pBdr>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192">
    <w:name w:val="xl192"/>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lang w:bidi="ar-SA"/>
    </w:rPr>
  </w:style>
  <w:style w:type="paragraph" w:customStyle="1" w:styleId="xl193">
    <w:name w:val="xl193"/>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b/>
      <w:bCs/>
      <w:lang w:bidi="ar-SA"/>
    </w:rPr>
  </w:style>
  <w:style w:type="paragraph" w:customStyle="1" w:styleId="xl194">
    <w:name w:val="xl194"/>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b/>
      <w:bCs/>
      <w:lang w:bidi="ar-SA"/>
    </w:rPr>
  </w:style>
  <w:style w:type="paragraph" w:customStyle="1" w:styleId="xl195">
    <w:name w:val="xl195"/>
    <w:basedOn w:val="a"/>
    <w:rsid w:val="008159B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b/>
      <w:bCs/>
      <w:lang w:bidi="ar-SA"/>
    </w:rPr>
  </w:style>
  <w:style w:type="paragraph" w:customStyle="1" w:styleId="xl196">
    <w:name w:val="xl196"/>
    <w:basedOn w:val="a"/>
    <w:rsid w:val="008159B2"/>
    <w:pPr>
      <w:pBdr>
        <w:top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97">
    <w:name w:val="xl197"/>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98">
    <w:name w:val="xl198"/>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199">
    <w:name w:val="xl199"/>
    <w:basedOn w:val="a"/>
    <w:rsid w:val="008159B2"/>
    <w:pPr>
      <w:pBdr>
        <w:left w:val="single" w:sz="4" w:space="0" w:color="auto"/>
        <w:bottom w:val="single" w:sz="4" w:space="0" w:color="auto"/>
      </w:pBdr>
      <w:shd w:val="clear" w:color="000000" w:fill="FFFFFF"/>
      <w:spacing w:before="100" w:beforeAutospacing="1" w:after="100" w:afterAutospacing="1"/>
      <w:jc w:val="center"/>
      <w:textAlignment w:val="center"/>
    </w:pPr>
    <w:rPr>
      <w:rFonts w:cs="Times New Roman"/>
      <w:b/>
      <w:bCs/>
      <w:sz w:val="22"/>
      <w:szCs w:val="22"/>
      <w:lang w:bidi="ar-SA"/>
    </w:rPr>
  </w:style>
  <w:style w:type="paragraph" w:customStyle="1" w:styleId="xl200">
    <w:name w:val="xl200"/>
    <w:basedOn w:val="a"/>
    <w:rsid w:val="008159B2"/>
    <w:pPr>
      <w:pBdr>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201">
    <w:name w:val="xl201"/>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lang w:bidi="ar-SA"/>
    </w:rPr>
  </w:style>
  <w:style w:type="paragraph" w:customStyle="1" w:styleId="xl202">
    <w:name w:val="xl202"/>
    <w:basedOn w:val="a"/>
    <w:rsid w:val="008159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lang w:bidi="ar-SA"/>
    </w:rPr>
  </w:style>
  <w:style w:type="paragraph" w:customStyle="1" w:styleId="xl203">
    <w:name w:val="xl203"/>
    <w:basedOn w:val="a"/>
    <w:rsid w:val="008159B2"/>
    <w:pPr>
      <w:pBdr>
        <w:top w:val="single" w:sz="4" w:space="0" w:color="auto"/>
        <w:left w:val="single" w:sz="4" w:space="0" w:color="auto"/>
        <w:right w:val="single" w:sz="4" w:space="0" w:color="auto"/>
      </w:pBdr>
      <w:spacing w:before="100" w:beforeAutospacing="1" w:after="100" w:afterAutospacing="1"/>
      <w:textAlignment w:val="center"/>
    </w:pPr>
    <w:rPr>
      <w:rFonts w:cs="Times New Roman"/>
      <w:color w:val="000000"/>
      <w:lang w:bidi="ar-SA"/>
    </w:rPr>
  </w:style>
  <w:style w:type="paragraph" w:customStyle="1" w:styleId="xl204">
    <w:name w:val="xl204"/>
    <w:basedOn w:val="a"/>
    <w:rsid w:val="008159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lang w:bidi="ar-SA"/>
    </w:rPr>
  </w:style>
  <w:style w:type="paragraph" w:customStyle="1" w:styleId="xl205">
    <w:name w:val="xl205"/>
    <w:basedOn w:val="a"/>
    <w:rsid w:val="008159B2"/>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lang w:bidi="ar-SA"/>
    </w:rPr>
  </w:style>
  <w:style w:type="paragraph" w:customStyle="1" w:styleId="xl206">
    <w:name w:val="xl206"/>
    <w:basedOn w:val="a"/>
    <w:rsid w:val="008159B2"/>
    <w:pPr>
      <w:pBdr>
        <w:left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lang w:bidi="ar-SA"/>
    </w:rPr>
  </w:style>
  <w:style w:type="paragraph" w:customStyle="1" w:styleId="xl207">
    <w:name w:val="xl207"/>
    <w:basedOn w:val="a"/>
    <w:rsid w:val="008159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22"/>
      <w:szCs w:val="22"/>
      <w:lang w:bidi="ar-SA"/>
    </w:rPr>
  </w:style>
  <w:style w:type="paragraph" w:customStyle="1" w:styleId="xl208">
    <w:name w:val="xl208"/>
    <w:basedOn w:val="a"/>
    <w:rsid w:val="008159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lang w:bidi="ar-SA"/>
    </w:rPr>
  </w:style>
  <w:style w:type="paragraph" w:customStyle="1" w:styleId="xl209">
    <w:name w:val="xl209"/>
    <w:basedOn w:val="a"/>
    <w:rsid w:val="008159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lang w:bidi="ar-SA"/>
    </w:rPr>
  </w:style>
  <w:style w:type="paragraph" w:customStyle="1" w:styleId="xl210">
    <w:name w:val="xl210"/>
    <w:basedOn w:val="a"/>
    <w:rsid w:val="008159B2"/>
    <w:pPr>
      <w:pBdr>
        <w:top w:val="single" w:sz="4" w:space="0" w:color="auto"/>
        <w:left w:val="single" w:sz="4" w:space="0" w:color="auto"/>
        <w:right w:val="single" w:sz="4" w:space="0" w:color="auto"/>
      </w:pBdr>
      <w:spacing w:before="100" w:beforeAutospacing="1" w:after="100" w:afterAutospacing="1"/>
      <w:textAlignment w:val="center"/>
    </w:pPr>
    <w:rPr>
      <w:rFonts w:cs="Times New Roman"/>
      <w:color w:val="000000"/>
      <w:lang w:bidi="ar-SA"/>
    </w:rPr>
  </w:style>
  <w:style w:type="paragraph" w:customStyle="1" w:styleId="xl211">
    <w:name w:val="xl211"/>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212">
    <w:name w:val="xl212"/>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213">
    <w:name w:val="xl213"/>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214">
    <w:name w:val="xl214"/>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215">
    <w:name w:val="xl215"/>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216">
    <w:name w:val="xl216"/>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217">
    <w:name w:val="xl217"/>
    <w:basedOn w:val="a"/>
    <w:rsid w:val="008159B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lang w:bidi="ar-SA"/>
    </w:rPr>
  </w:style>
  <w:style w:type="paragraph" w:customStyle="1" w:styleId="xl218">
    <w:name w:val="xl218"/>
    <w:basedOn w:val="a"/>
    <w:rsid w:val="008159B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b/>
      <w:bCs/>
      <w:lang w:bidi="ar-SA"/>
    </w:rPr>
  </w:style>
  <w:style w:type="paragraph" w:customStyle="1" w:styleId="xl219">
    <w:name w:val="xl219"/>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color w:val="000000"/>
      <w:lang w:bidi="ar-SA"/>
    </w:rPr>
  </w:style>
  <w:style w:type="paragraph" w:customStyle="1" w:styleId="xl220">
    <w:name w:val="xl220"/>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sz w:val="22"/>
      <w:szCs w:val="22"/>
      <w:lang w:bidi="ar-SA"/>
    </w:rPr>
  </w:style>
  <w:style w:type="paragraph" w:customStyle="1" w:styleId="xl221">
    <w:name w:val="xl221"/>
    <w:basedOn w:val="a"/>
    <w:rsid w:val="008159B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sz w:val="22"/>
      <w:szCs w:val="22"/>
      <w:lang w:bidi="ar-SA"/>
    </w:rPr>
  </w:style>
  <w:style w:type="paragraph" w:customStyle="1" w:styleId="xl222">
    <w:name w:val="xl222"/>
    <w:basedOn w:val="a"/>
    <w:rsid w:val="008159B2"/>
    <w:pPr>
      <w:pBdr>
        <w:left w:val="single" w:sz="4" w:space="0" w:color="auto"/>
        <w:right w:val="single" w:sz="4" w:space="0" w:color="auto"/>
      </w:pBdr>
      <w:shd w:val="clear" w:color="000000" w:fill="FFFFFF"/>
      <w:spacing w:before="100" w:beforeAutospacing="1" w:after="100" w:afterAutospacing="1"/>
      <w:jc w:val="center"/>
    </w:pPr>
    <w:rPr>
      <w:rFonts w:cs="Times New Roman"/>
      <w:lang w:bidi="ar-SA"/>
    </w:rPr>
  </w:style>
  <w:style w:type="paragraph" w:customStyle="1" w:styleId="xl223">
    <w:name w:val="xl223"/>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b/>
      <w:bCs/>
      <w:sz w:val="18"/>
      <w:szCs w:val="18"/>
      <w:lang w:bidi="ar-SA"/>
    </w:rPr>
  </w:style>
  <w:style w:type="paragraph" w:customStyle="1" w:styleId="xl224">
    <w:name w:val="xl224"/>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b/>
      <w:bCs/>
      <w:color w:val="000000"/>
      <w:lang w:bidi="ar-SA"/>
    </w:rPr>
  </w:style>
  <w:style w:type="paragraph" w:customStyle="1" w:styleId="xl225">
    <w:name w:val="xl225"/>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sz w:val="18"/>
      <w:szCs w:val="18"/>
      <w:lang w:bidi="ar-SA"/>
    </w:rPr>
  </w:style>
  <w:style w:type="paragraph" w:customStyle="1" w:styleId="xl226">
    <w:name w:val="xl226"/>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227">
    <w:name w:val="xl227"/>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color w:val="000000"/>
      <w:lang w:bidi="ar-SA"/>
    </w:rPr>
  </w:style>
  <w:style w:type="paragraph" w:customStyle="1" w:styleId="xl228">
    <w:name w:val="xl228"/>
    <w:basedOn w:val="a"/>
    <w:rsid w:val="008159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color w:val="000000"/>
      <w:lang w:bidi="ar-SA"/>
    </w:rPr>
  </w:style>
  <w:style w:type="paragraph" w:customStyle="1" w:styleId="xl229">
    <w:name w:val="xl229"/>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color w:val="000000"/>
      <w:lang w:bidi="ar-SA"/>
    </w:rPr>
  </w:style>
  <w:style w:type="paragraph" w:customStyle="1" w:styleId="xl230">
    <w:name w:val="xl230"/>
    <w:basedOn w:val="a"/>
    <w:rsid w:val="008159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lang w:bidi="ar-SA"/>
    </w:rPr>
  </w:style>
  <w:style w:type="paragraph" w:customStyle="1" w:styleId="xl231">
    <w:name w:val="xl231"/>
    <w:basedOn w:val="a"/>
    <w:rsid w:val="008159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18"/>
      <w:szCs w:val="18"/>
      <w:lang w:bidi="ar-SA"/>
    </w:rPr>
  </w:style>
  <w:style w:type="paragraph" w:customStyle="1" w:styleId="xl232">
    <w:name w:val="xl232"/>
    <w:basedOn w:val="a"/>
    <w:rsid w:val="008159B2"/>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sz w:val="18"/>
      <w:szCs w:val="18"/>
      <w:lang w:bidi="ar-SA"/>
    </w:rPr>
  </w:style>
  <w:style w:type="paragraph" w:customStyle="1" w:styleId="xl233">
    <w:name w:val="xl233"/>
    <w:basedOn w:val="a"/>
    <w:rsid w:val="008159B2"/>
    <w:pPr>
      <w:pBdr>
        <w:left w:val="single" w:sz="4" w:space="0" w:color="auto"/>
        <w:bottom w:val="single" w:sz="4" w:space="0" w:color="auto"/>
      </w:pBdr>
      <w:shd w:val="clear" w:color="000000" w:fill="FFFFFF"/>
      <w:spacing w:before="100" w:beforeAutospacing="1" w:after="100" w:afterAutospacing="1"/>
      <w:jc w:val="center"/>
      <w:textAlignment w:val="center"/>
    </w:pPr>
    <w:rPr>
      <w:rFonts w:cs="Times New Roman"/>
      <w:sz w:val="18"/>
      <w:szCs w:val="18"/>
      <w:lang w:bidi="ar-SA"/>
    </w:rPr>
  </w:style>
  <w:style w:type="paragraph" w:customStyle="1" w:styleId="xl234">
    <w:name w:val="xl234"/>
    <w:basedOn w:val="a"/>
    <w:rsid w:val="008159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235">
    <w:name w:val="xl235"/>
    <w:basedOn w:val="a"/>
    <w:rsid w:val="008159B2"/>
    <w:pPr>
      <w:spacing w:before="100" w:beforeAutospacing="1" w:after="100" w:afterAutospacing="1"/>
      <w:jc w:val="center"/>
    </w:pPr>
    <w:rPr>
      <w:rFonts w:cs="Times New Roman"/>
      <w:b/>
      <w:bCs/>
      <w:lang w:bidi="ar-SA"/>
    </w:rPr>
  </w:style>
  <w:style w:type="paragraph" w:customStyle="1" w:styleId="xl236">
    <w:name w:val="xl236"/>
    <w:basedOn w:val="a"/>
    <w:rsid w:val="008159B2"/>
    <w:pPr>
      <w:spacing w:before="100" w:beforeAutospacing="1" w:after="100" w:afterAutospacing="1"/>
      <w:jc w:val="center"/>
      <w:textAlignment w:val="center"/>
    </w:pPr>
    <w:rPr>
      <w:rFonts w:cs="Times New Roman"/>
      <w:sz w:val="22"/>
      <w:szCs w:val="22"/>
      <w:lang w:bidi="ar-SA"/>
    </w:rPr>
  </w:style>
  <w:style w:type="paragraph" w:customStyle="1" w:styleId="xl237">
    <w:name w:val="xl237"/>
    <w:basedOn w:val="a"/>
    <w:rsid w:val="008159B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lang w:bidi="ar-SA"/>
    </w:rPr>
  </w:style>
  <w:style w:type="paragraph" w:customStyle="1" w:styleId="xl238">
    <w:name w:val="xl238"/>
    <w:basedOn w:val="a"/>
    <w:rsid w:val="008159B2"/>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cs="Times New Roman"/>
      <w:lang w:bidi="ar-SA"/>
    </w:rPr>
  </w:style>
  <w:style w:type="paragraph" w:customStyle="1" w:styleId="xl239">
    <w:name w:val="xl239"/>
    <w:basedOn w:val="a"/>
    <w:rsid w:val="008159B2"/>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cs="Times New Roman"/>
      <w:lang w:bidi="ar-SA"/>
    </w:rPr>
  </w:style>
  <w:style w:type="paragraph" w:customStyle="1" w:styleId="xl240">
    <w:name w:val="xl240"/>
    <w:basedOn w:val="a"/>
    <w:rsid w:val="008159B2"/>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cs="Times New Roman"/>
      <w:lang w:bidi="ar-SA"/>
    </w:rPr>
  </w:style>
  <w:style w:type="paragraph" w:customStyle="1" w:styleId="xl241">
    <w:name w:val="xl241"/>
    <w:basedOn w:val="a"/>
    <w:rsid w:val="008159B2"/>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cs="Times New Roman"/>
      <w:lang w:bidi="ar-SA"/>
    </w:rPr>
  </w:style>
  <w:style w:type="paragraph" w:styleId="a7">
    <w:name w:val="Title"/>
    <w:basedOn w:val="a"/>
    <w:link w:val="a8"/>
    <w:qFormat/>
    <w:rsid w:val="008159B2"/>
    <w:pPr>
      <w:jc w:val="center"/>
    </w:pPr>
    <w:rPr>
      <w:rFonts w:cs="Times New Roman"/>
      <w:b/>
      <w:sz w:val="32"/>
      <w:szCs w:val="20"/>
      <w:lang w:bidi="ar-SA"/>
    </w:rPr>
  </w:style>
  <w:style w:type="character" w:customStyle="1" w:styleId="a8">
    <w:name w:val="Название Знак"/>
    <w:basedOn w:val="a0"/>
    <w:link w:val="a7"/>
    <w:rsid w:val="008159B2"/>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8F7553"/>
    <w:rPr>
      <w:rFonts w:ascii="Times New Roman" w:eastAsia="Times New Roman" w:hAnsi="Times New Roman" w:cs="Times New Roman"/>
      <w:b/>
      <w:bCs/>
      <w:sz w:val="28"/>
      <w:szCs w:val="28"/>
      <w:lang w:eastAsia="ru-RU"/>
    </w:rPr>
  </w:style>
  <w:style w:type="numbering" w:customStyle="1" w:styleId="10">
    <w:name w:val="Нет списка1"/>
    <w:next w:val="a2"/>
    <w:semiHidden/>
    <w:rsid w:val="008F7553"/>
  </w:style>
  <w:style w:type="table" w:styleId="a9">
    <w:name w:val="Table Grid"/>
    <w:basedOn w:val="a1"/>
    <w:rsid w:val="008F75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aliases w:val="Нумерованный список !!,Надин стиль,Основной текст 1"/>
    <w:basedOn w:val="a"/>
    <w:link w:val="ab"/>
    <w:rsid w:val="008F7553"/>
    <w:pPr>
      <w:ind w:firstLine="900"/>
      <w:jc w:val="both"/>
    </w:pPr>
    <w:rPr>
      <w:rFonts w:cs="Times New Roman"/>
      <w:lang w:bidi="ar-SA"/>
    </w:rPr>
  </w:style>
  <w:style w:type="character" w:customStyle="1" w:styleId="ab">
    <w:name w:val="Основной текст с отступом Знак"/>
    <w:basedOn w:val="a0"/>
    <w:link w:val="aa"/>
    <w:rsid w:val="008F7553"/>
    <w:rPr>
      <w:rFonts w:ascii="Times New Roman" w:eastAsia="Times New Roman" w:hAnsi="Times New Roman" w:cs="Times New Roman"/>
      <w:sz w:val="24"/>
      <w:szCs w:val="24"/>
      <w:lang w:eastAsia="ru-RU"/>
    </w:rPr>
  </w:style>
  <w:style w:type="paragraph" w:customStyle="1" w:styleId="NormalANX">
    <w:name w:val="NormalANX"/>
    <w:basedOn w:val="a"/>
    <w:rsid w:val="008F7553"/>
    <w:pPr>
      <w:spacing w:before="240" w:after="240" w:line="360" w:lineRule="auto"/>
      <w:ind w:firstLine="720"/>
      <w:jc w:val="both"/>
    </w:pPr>
    <w:rPr>
      <w:rFonts w:cs="Times New Roman"/>
      <w:sz w:val="28"/>
      <w:szCs w:val="20"/>
      <w:lang w:bidi="ar-SA"/>
    </w:rPr>
  </w:style>
  <w:style w:type="paragraph" w:styleId="ac">
    <w:name w:val="footnote text"/>
    <w:basedOn w:val="a"/>
    <w:link w:val="ad"/>
    <w:semiHidden/>
    <w:rsid w:val="008F7553"/>
    <w:rPr>
      <w:rFonts w:cs="Times New Roman"/>
      <w:sz w:val="20"/>
      <w:szCs w:val="20"/>
      <w:lang w:bidi="ar-SA"/>
    </w:rPr>
  </w:style>
  <w:style w:type="character" w:customStyle="1" w:styleId="ad">
    <w:name w:val="Текст сноски Знак"/>
    <w:basedOn w:val="a0"/>
    <w:link w:val="ac"/>
    <w:semiHidden/>
    <w:rsid w:val="008F7553"/>
    <w:rPr>
      <w:rFonts w:ascii="Times New Roman" w:eastAsia="Times New Roman" w:hAnsi="Times New Roman" w:cs="Times New Roman"/>
      <w:sz w:val="20"/>
      <w:szCs w:val="20"/>
      <w:lang w:eastAsia="ru-RU"/>
    </w:rPr>
  </w:style>
  <w:style w:type="paragraph" w:customStyle="1" w:styleId="ae">
    <w:name w:val="Знак Знак"/>
    <w:basedOn w:val="a"/>
    <w:rsid w:val="008F7553"/>
    <w:pPr>
      <w:tabs>
        <w:tab w:val="num" w:pos="360"/>
      </w:tabs>
      <w:spacing w:after="160" w:line="240" w:lineRule="exact"/>
    </w:pPr>
    <w:rPr>
      <w:rFonts w:ascii="Verdana" w:hAnsi="Verdana" w:cs="Verdana"/>
      <w:sz w:val="20"/>
      <w:szCs w:val="20"/>
      <w:lang w:val="en-US" w:eastAsia="en-US" w:bidi="ar-SA"/>
    </w:rPr>
  </w:style>
  <w:style w:type="paragraph" w:customStyle="1" w:styleId="11">
    <w:name w:val="1"/>
    <w:basedOn w:val="a"/>
    <w:rsid w:val="008F7553"/>
    <w:pPr>
      <w:spacing w:after="160" w:line="240" w:lineRule="exact"/>
    </w:pPr>
    <w:rPr>
      <w:rFonts w:ascii="Verdana" w:hAnsi="Verdana" w:cs="Verdana"/>
      <w:lang w:val="en-US" w:eastAsia="en-US" w:bidi="ar-SA"/>
    </w:rPr>
  </w:style>
  <w:style w:type="paragraph" w:styleId="af">
    <w:name w:val="Body Text"/>
    <w:aliases w:val="Основной текст1,Основной текст Знак Знак,bt"/>
    <w:basedOn w:val="a"/>
    <w:link w:val="af0"/>
    <w:rsid w:val="008F7553"/>
    <w:pPr>
      <w:spacing w:after="120"/>
    </w:pPr>
    <w:rPr>
      <w:rFonts w:cs="Times New Roman"/>
      <w:lang w:val="x-none" w:eastAsia="x-none" w:bidi="ar-SA"/>
    </w:rPr>
  </w:style>
  <w:style w:type="character" w:customStyle="1" w:styleId="af0">
    <w:name w:val="Основной текст Знак"/>
    <w:basedOn w:val="a0"/>
    <w:link w:val="af"/>
    <w:rsid w:val="008F755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14267">
      <w:bodyDiv w:val="1"/>
      <w:marLeft w:val="0"/>
      <w:marRight w:val="0"/>
      <w:marTop w:val="0"/>
      <w:marBottom w:val="0"/>
      <w:divBdr>
        <w:top w:val="none" w:sz="0" w:space="0" w:color="auto"/>
        <w:left w:val="none" w:sz="0" w:space="0" w:color="auto"/>
        <w:bottom w:val="none" w:sz="0" w:space="0" w:color="auto"/>
        <w:right w:val="none" w:sz="0" w:space="0" w:color="auto"/>
      </w:divBdr>
    </w:div>
    <w:div w:id="294718182">
      <w:bodyDiv w:val="1"/>
      <w:marLeft w:val="0"/>
      <w:marRight w:val="0"/>
      <w:marTop w:val="0"/>
      <w:marBottom w:val="0"/>
      <w:divBdr>
        <w:top w:val="none" w:sz="0" w:space="0" w:color="auto"/>
        <w:left w:val="none" w:sz="0" w:space="0" w:color="auto"/>
        <w:bottom w:val="none" w:sz="0" w:space="0" w:color="auto"/>
        <w:right w:val="none" w:sz="0" w:space="0" w:color="auto"/>
      </w:divBdr>
    </w:div>
    <w:div w:id="365104002">
      <w:bodyDiv w:val="1"/>
      <w:marLeft w:val="0"/>
      <w:marRight w:val="0"/>
      <w:marTop w:val="0"/>
      <w:marBottom w:val="0"/>
      <w:divBdr>
        <w:top w:val="none" w:sz="0" w:space="0" w:color="auto"/>
        <w:left w:val="none" w:sz="0" w:space="0" w:color="auto"/>
        <w:bottom w:val="none" w:sz="0" w:space="0" w:color="auto"/>
        <w:right w:val="none" w:sz="0" w:space="0" w:color="auto"/>
      </w:divBdr>
    </w:div>
    <w:div w:id="1036196848">
      <w:bodyDiv w:val="1"/>
      <w:marLeft w:val="0"/>
      <w:marRight w:val="0"/>
      <w:marTop w:val="0"/>
      <w:marBottom w:val="0"/>
      <w:divBdr>
        <w:top w:val="none" w:sz="0" w:space="0" w:color="auto"/>
        <w:left w:val="none" w:sz="0" w:space="0" w:color="auto"/>
        <w:bottom w:val="none" w:sz="0" w:space="0" w:color="auto"/>
        <w:right w:val="none" w:sz="0" w:space="0" w:color="auto"/>
      </w:divBdr>
    </w:div>
    <w:div w:id="1118796276">
      <w:bodyDiv w:val="1"/>
      <w:marLeft w:val="0"/>
      <w:marRight w:val="0"/>
      <w:marTop w:val="0"/>
      <w:marBottom w:val="0"/>
      <w:divBdr>
        <w:top w:val="none" w:sz="0" w:space="0" w:color="auto"/>
        <w:left w:val="none" w:sz="0" w:space="0" w:color="auto"/>
        <w:bottom w:val="none" w:sz="0" w:space="0" w:color="auto"/>
        <w:right w:val="none" w:sz="0" w:space="0" w:color="auto"/>
      </w:divBdr>
    </w:div>
    <w:div w:id="1203010950">
      <w:bodyDiv w:val="1"/>
      <w:marLeft w:val="0"/>
      <w:marRight w:val="0"/>
      <w:marTop w:val="0"/>
      <w:marBottom w:val="0"/>
      <w:divBdr>
        <w:top w:val="none" w:sz="0" w:space="0" w:color="auto"/>
        <w:left w:val="none" w:sz="0" w:space="0" w:color="auto"/>
        <w:bottom w:val="none" w:sz="0" w:space="0" w:color="auto"/>
        <w:right w:val="none" w:sz="0" w:space="0" w:color="auto"/>
      </w:divBdr>
    </w:div>
    <w:div w:id="1308902847">
      <w:bodyDiv w:val="1"/>
      <w:marLeft w:val="0"/>
      <w:marRight w:val="0"/>
      <w:marTop w:val="0"/>
      <w:marBottom w:val="0"/>
      <w:divBdr>
        <w:top w:val="none" w:sz="0" w:space="0" w:color="auto"/>
        <w:left w:val="none" w:sz="0" w:space="0" w:color="auto"/>
        <w:bottom w:val="none" w:sz="0" w:space="0" w:color="auto"/>
        <w:right w:val="none" w:sz="0" w:space="0" w:color="auto"/>
      </w:divBdr>
    </w:div>
    <w:div w:id="1731149540">
      <w:bodyDiv w:val="1"/>
      <w:marLeft w:val="0"/>
      <w:marRight w:val="0"/>
      <w:marTop w:val="0"/>
      <w:marBottom w:val="0"/>
      <w:divBdr>
        <w:top w:val="none" w:sz="0" w:space="0" w:color="auto"/>
        <w:left w:val="none" w:sz="0" w:space="0" w:color="auto"/>
        <w:bottom w:val="none" w:sz="0" w:space="0" w:color="auto"/>
        <w:right w:val="none" w:sz="0" w:space="0" w:color="auto"/>
      </w:divBdr>
    </w:div>
    <w:div w:id="1764642343">
      <w:bodyDiv w:val="1"/>
      <w:marLeft w:val="0"/>
      <w:marRight w:val="0"/>
      <w:marTop w:val="0"/>
      <w:marBottom w:val="0"/>
      <w:divBdr>
        <w:top w:val="none" w:sz="0" w:space="0" w:color="auto"/>
        <w:left w:val="none" w:sz="0" w:space="0" w:color="auto"/>
        <w:bottom w:val="none" w:sz="0" w:space="0" w:color="auto"/>
        <w:right w:val="none" w:sz="0" w:space="0" w:color="auto"/>
      </w:divBdr>
    </w:div>
    <w:div w:id="198642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EFC2EBC9429395C5969FC7F4D247B3F99A61D00F8E5CF6A5A7EA1DBAE554AEE6D8E8EF7FE0X0f9E" TargetMode="External"/><Relationship Id="rId5" Type="http://schemas.openxmlformats.org/officeDocument/2006/relationships/hyperlink" Target="consultantplus://offline/ref=7EEFC2EBC9429395C5969FC7F4D247B3F99A61D00F8E5CF6A5A7EA1DBAE554AEE6D8E8EF7FE0X0fD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59</Pages>
  <Words>15527</Words>
  <Characters>88509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Генералова</dc:creator>
  <cp:lastModifiedBy>  </cp:lastModifiedBy>
  <cp:revision>9</cp:revision>
  <cp:lastPrinted>2020-12-02T08:34:00Z</cp:lastPrinted>
  <dcterms:created xsi:type="dcterms:W3CDTF">2021-11-18T04:36:00Z</dcterms:created>
  <dcterms:modified xsi:type="dcterms:W3CDTF">2021-12-02T08:18:00Z</dcterms:modified>
</cp:coreProperties>
</file>