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3B" w:rsidRPr="00401C3B" w:rsidRDefault="00401C3B" w:rsidP="00401C3B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eastAsia="Arial" w:hAnsi="Arial" w:cs="Arial"/>
          <w:b/>
          <w:spacing w:val="5"/>
          <w:kern w:val="1"/>
          <w:szCs w:val="24"/>
          <w:shd w:val="clear" w:color="auto" w:fill="FFFFFF"/>
          <w:lang w:eastAsia="ru-RU" w:bidi="th-TH"/>
        </w:rPr>
      </w:pPr>
      <w:r w:rsidRPr="00401C3B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  <w:lang w:eastAsia="ru-RU" w:bidi="th-TH"/>
        </w:rPr>
        <w:t>Томская область</w:t>
      </w:r>
    </w:p>
    <w:p w:rsidR="00401C3B" w:rsidRPr="00401C3B" w:rsidRDefault="00401C3B" w:rsidP="00401C3B">
      <w:pPr>
        <w:widowControl w:val="0"/>
        <w:suppressAutoHyphens/>
        <w:spacing w:after="120" w:line="240" w:lineRule="auto"/>
        <w:jc w:val="center"/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</w:pPr>
      <w:r w:rsidRPr="00401C3B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eastAsia="ru-RU" w:bidi="en-US"/>
        </w:rPr>
        <w:t>Верхнекетский район</w:t>
      </w:r>
    </w:p>
    <w:p w:rsidR="00401C3B" w:rsidRPr="00401C3B" w:rsidRDefault="00401C3B" w:rsidP="00401C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Cs w:val="24"/>
          <w:lang w:eastAsia="ru-RU" w:bidi="en-US"/>
        </w:rPr>
      </w:pPr>
      <w:r w:rsidRPr="00401C3B">
        <w:rPr>
          <w:rFonts w:ascii="Arial" w:eastAsia="Andale Sans UI" w:hAnsi="Arial" w:cs="Arial"/>
          <w:b/>
          <w:kern w:val="1"/>
          <w:sz w:val="32"/>
          <w:szCs w:val="36"/>
          <w:lang w:eastAsia="ru-RU"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401C3B" w:rsidRPr="00401C3B" w:rsidTr="00297561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401C3B" w:rsidRPr="00401C3B" w:rsidTr="00297561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eastAsia="ru-RU" w:bidi="th-TH"/>
              </w:rPr>
            </w:pPr>
          </w:p>
        </w:tc>
      </w:tr>
      <w:tr w:rsidR="00401C3B" w:rsidRPr="00401C3B" w:rsidTr="00297561">
        <w:tc>
          <w:tcPr>
            <w:tcW w:w="4680" w:type="dxa"/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pacing w:after="20" w:line="240" w:lineRule="auto"/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</w:pPr>
            <w:r w:rsidRPr="00401C3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30 ноября 2022 года</w:t>
            </w:r>
          </w:p>
        </w:tc>
        <w:tc>
          <w:tcPr>
            <w:tcW w:w="4679" w:type="dxa"/>
            <w:shd w:val="clear" w:color="auto" w:fill="FFFFFF"/>
          </w:tcPr>
          <w:p w:rsidR="00401C3B" w:rsidRPr="00401C3B" w:rsidRDefault="00401C3B" w:rsidP="00401C3B">
            <w:pPr>
              <w:keepNext/>
              <w:widowControl w:val="0"/>
              <w:suppressAutoHyphens/>
              <w:spacing w:after="20" w:line="240" w:lineRule="auto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  <w:lang w:eastAsia="ru-RU" w:bidi="th-TH"/>
              </w:rPr>
            </w:pPr>
            <w:r w:rsidRPr="00401C3B">
              <w:rPr>
                <w:rFonts w:ascii="Arial" w:eastAsia="Arial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         №  </w:t>
            </w:r>
            <w:r w:rsidRPr="00401C3B"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 xml:space="preserve"> 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  <w:sz w:val="24"/>
                <w:szCs w:val="24"/>
                <w:lang w:eastAsia="ru-RU" w:bidi="th-TH"/>
              </w:rPr>
              <w:t>025</w:t>
            </w:r>
            <w:bookmarkStart w:id="0" w:name="_GoBack"/>
            <w:bookmarkEnd w:id="0"/>
          </w:p>
        </w:tc>
      </w:tr>
    </w:tbl>
    <w:p w:rsidR="00401C3B" w:rsidRPr="00401C3B" w:rsidRDefault="00401C3B" w:rsidP="00401C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</w:pPr>
      <w:r w:rsidRPr="00401C3B">
        <w:rPr>
          <w:rFonts w:ascii="Arial" w:eastAsia="Andale Sans UI" w:hAnsi="Arial" w:cs="Arial"/>
          <w:b/>
          <w:kern w:val="1"/>
          <w:sz w:val="28"/>
          <w:szCs w:val="28"/>
          <w:lang w:eastAsia="ru-RU" w:bidi="th-TH"/>
        </w:rPr>
        <w:t xml:space="preserve">РЕШЕНИЕ </w:t>
      </w:r>
    </w:p>
    <w:p w:rsidR="00401C3B" w:rsidRPr="00401C3B" w:rsidRDefault="00401C3B" w:rsidP="00401C3B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О проекте местного бюджета муниципального образования Белоярское городское поселение Верхнекетского района Томской области на 2023 год и на плановый период 2024 и 2025 годов в первом чтении </w:t>
      </w:r>
    </w:p>
    <w:p w:rsidR="00401C3B" w:rsidRPr="00401C3B" w:rsidRDefault="00401C3B" w:rsidP="00401C3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i/>
          <w:sz w:val="24"/>
          <w:szCs w:val="24"/>
          <w:lang w:eastAsia="ru-RU" w:bidi="th-TH"/>
        </w:rPr>
        <w:t xml:space="preserve">Рассмотрев представленный Администрацией Белоярского городского поселения проект бюджета муниципального образования Белоярское городское поселение Верхнекетского района Томской области на 2023 и плановый период 2024 и 2025 годов, в соответствии с 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Уставом  муниципального образования Белоярское городское поселение Верхнекетского района Томской области, утвержденным решением Совета Белоярского городского поселения от 31.03.2015 № 009 (в ред. от 13.10.2021), Положением о бюджетном  процессе в муниципальном образовании Белоярское городское поселение Верхнекетского района Томской области, утвержденным </w:t>
      </w:r>
      <w:r w:rsidRPr="00401C3B">
        <w:rPr>
          <w:rFonts w:ascii="Arial" w:eastAsia="Times New Roman" w:hAnsi="Arial" w:cs="Arial"/>
          <w:bCs/>
          <w:i/>
          <w:sz w:val="24"/>
          <w:szCs w:val="24"/>
          <w:lang w:eastAsia="ru-RU" w:bidi="th-TH"/>
        </w:rPr>
        <w:t xml:space="preserve"> решением Совета Белоярского городского поселения от 07.12.2020 № 025,</w:t>
      </w:r>
    </w:p>
    <w:p w:rsidR="00401C3B" w:rsidRPr="00401C3B" w:rsidRDefault="00401C3B" w:rsidP="00401C3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401C3B" w:rsidRPr="00401C3B" w:rsidRDefault="00401C3B" w:rsidP="00401C3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4"/>
          <w:szCs w:val="24"/>
        </w:rPr>
      </w:pPr>
      <w:r w:rsidRPr="00401C3B">
        <w:rPr>
          <w:rFonts w:ascii="Arial" w:eastAsia="Times New Roman" w:hAnsi="Arial" w:cs="Arial"/>
          <w:b/>
          <w:kern w:val="1"/>
          <w:sz w:val="24"/>
          <w:szCs w:val="24"/>
        </w:rPr>
        <w:t>Совет Белоярского городского поселения</w:t>
      </w:r>
    </w:p>
    <w:p w:rsidR="00401C3B" w:rsidRPr="00401C3B" w:rsidRDefault="00401C3B" w:rsidP="00401C3B">
      <w:pPr>
        <w:suppressAutoHyphens/>
        <w:spacing w:after="0" w:line="100" w:lineRule="atLeast"/>
        <w:ind w:firstLine="709"/>
        <w:jc w:val="center"/>
        <w:rPr>
          <w:rFonts w:ascii="Arial" w:eastAsia="Times New Roman" w:hAnsi="Arial" w:cs="Arial"/>
          <w:b/>
          <w:kern w:val="1"/>
          <w:sz w:val="24"/>
          <w:szCs w:val="24"/>
        </w:rPr>
      </w:pPr>
      <w:r w:rsidRPr="00401C3B">
        <w:rPr>
          <w:rFonts w:ascii="Arial" w:eastAsia="Times New Roman" w:hAnsi="Arial" w:cs="Arial"/>
          <w:b/>
          <w:kern w:val="1"/>
          <w:sz w:val="24"/>
          <w:szCs w:val="24"/>
        </w:rPr>
        <w:t>РЕШИЛ: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1.  Утвердить </w:t>
      </w:r>
      <w:proofErr w:type="gram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бюджет  муниципального</w:t>
      </w:r>
      <w:proofErr w:type="gram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образования Белоярское городское поселение Верхнекетского района Томской области на 2022 год и плановый период 2023 и 2024 годов в первом чтении.</w:t>
      </w:r>
    </w:p>
    <w:p w:rsid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2. </w:t>
      </w:r>
      <w:proofErr w:type="gram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Утвердить  основные</w:t>
      </w:r>
      <w:proofErr w:type="gram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характеристики местного бюджета муниципального образования Белоярское городское поселение Верхнекетского района Томской области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2023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год:</w:t>
      </w:r>
    </w:p>
    <w:p w:rsid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sz w:val="24"/>
          <w:szCs w:val="24"/>
          <w:lang w:eastAsia="ru-RU" w:bidi="th-TH"/>
        </w:rPr>
        <w:t>1)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общий объем доходов местного бюджета муниципального образования Белоярское городское поселение Верхнекетского района Томской области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29966,0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в том числе налоговые и неналоговые доходы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29187,</w:t>
      </w:r>
      <w:proofErr w:type="gramStart"/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5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</w:t>
      </w:r>
      <w:proofErr w:type="gram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рублей, безвозмездные поступления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778,5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тыс. рублей;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sz w:val="24"/>
          <w:szCs w:val="24"/>
          <w:lang w:eastAsia="ru-RU" w:bidi="th-TH"/>
        </w:rPr>
        <w:t xml:space="preserve">2)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общий объем расходов местного бюджета Белоярское городское поселение Верхнекетского района Томской области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29966,0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рублей.</w:t>
      </w:r>
    </w:p>
    <w:p w:rsid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3. </w:t>
      </w:r>
      <w:proofErr w:type="gram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Утвердить  основные</w:t>
      </w:r>
      <w:proofErr w:type="gram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характеристики местного бюджета муниципального образования Белоярское городское поселение Верхнекетского района Томской области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2024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 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2025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год: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>
        <w:rPr>
          <w:rFonts w:ascii="Arial" w:eastAsia="Times New Roman" w:hAnsi="Arial" w:cs="Arial"/>
          <w:sz w:val="24"/>
          <w:szCs w:val="24"/>
          <w:lang w:eastAsia="ru-RU" w:bidi="th-TH"/>
        </w:rPr>
        <w:t xml:space="preserve">1)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общий объем доходов местного бюджета Белоярское городское поселение Верхнекетского района Томской области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2023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30666,9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в том числе налоговые и неналоговые доходы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30649,</w:t>
      </w:r>
      <w:proofErr w:type="gramStart"/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2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</w:t>
      </w:r>
      <w:proofErr w:type="gram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рублей, безвозмездные поступления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17,7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тыс. рублей 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2025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32404,7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в том числе налоговые и неналоговые доходы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32387,0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безвозмездные поступления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 xml:space="preserve">17,7 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тыс. рублей;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2) общий объем расходов местного бюджета Белоярское городское поселение    Верхнекетского района Томской области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2024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 в </w:t>
      </w:r>
      <w:proofErr w:type="gram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сумме 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30666</w:t>
      </w:r>
      <w:proofErr w:type="gramEnd"/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,9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в том числе условно утвержденные расходы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766,7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 на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2025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год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32404,7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рублей, в том числе условно утвержденные расходы в сумме </w:t>
      </w:r>
      <w:r w:rsidRPr="00401C3B">
        <w:rPr>
          <w:rFonts w:ascii="Arial" w:eastAsia="Times New Roman" w:hAnsi="Arial" w:cs="Arial"/>
          <w:b/>
          <w:sz w:val="24"/>
          <w:szCs w:val="24"/>
          <w:lang w:eastAsia="ru-RU" w:bidi="th-TH"/>
        </w:rPr>
        <w:t>1620,2</w:t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тыс. рублей.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4.  Опубликовать настоящее решение в информационном вестнике Верхнекетского района «Территория» и разместить на официальном сайте муниципального образования Белоярское городское поселение.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5. Контроль за исполнением настоящего решения оставляю за собой.</w:t>
      </w: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th-TH"/>
        </w:rPr>
      </w:pPr>
    </w:p>
    <w:p w:rsidR="00401C3B" w:rsidRPr="00401C3B" w:rsidRDefault="00401C3B" w:rsidP="00401C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Председатель Совета                                        Глава Белоярского городского</w:t>
      </w:r>
    </w:p>
    <w:p w:rsidR="00401C3B" w:rsidRPr="00401C3B" w:rsidRDefault="00401C3B" w:rsidP="00401C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Белоярского городского поселения                  </w:t>
      </w:r>
      <w:proofErr w:type="spell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поселения</w:t>
      </w:r>
      <w:proofErr w:type="spell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                                </w:t>
      </w:r>
    </w:p>
    <w:p w:rsidR="00401C3B" w:rsidRPr="00401C3B" w:rsidRDefault="00401C3B" w:rsidP="00401C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                                       </w:t>
      </w:r>
      <w:proofErr w:type="spell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И.В.Шипелик</w:t>
      </w:r>
      <w:proofErr w:type="spell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ab/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ab/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ab/>
      </w: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ab/>
        <w:t xml:space="preserve">      </w:t>
      </w:r>
      <w:proofErr w:type="spellStart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>С.В.Чехов</w:t>
      </w:r>
      <w:proofErr w:type="spellEnd"/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   </w:t>
      </w:r>
    </w:p>
    <w:p w:rsidR="00401C3B" w:rsidRPr="00401C3B" w:rsidRDefault="00401C3B" w:rsidP="00401C3B">
      <w:pPr>
        <w:pBdr>
          <w:bottom w:val="single" w:sz="12" w:space="1" w:color="auto"/>
        </w:pBdr>
        <w:spacing w:after="0" w:line="288" w:lineRule="auto"/>
        <w:rPr>
          <w:rFonts w:ascii="Arial" w:eastAsia="Times New Roman" w:hAnsi="Arial" w:cs="Arial"/>
          <w:sz w:val="24"/>
          <w:szCs w:val="24"/>
          <w:lang w:eastAsia="ru-RU" w:bidi="th-TH"/>
        </w:rPr>
      </w:pPr>
      <w:r w:rsidRPr="00401C3B">
        <w:rPr>
          <w:rFonts w:ascii="Arial" w:eastAsia="Times New Roman" w:hAnsi="Arial" w:cs="Arial"/>
          <w:sz w:val="24"/>
          <w:szCs w:val="24"/>
          <w:lang w:eastAsia="ru-RU" w:bidi="th-TH"/>
        </w:rPr>
        <w:t xml:space="preserve">                         </w:t>
      </w:r>
    </w:p>
    <w:p w:rsidR="00401C3B" w:rsidRPr="00401C3B" w:rsidRDefault="00401C3B" w:rsidP="00401C3B">
      <w:pPr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36"/>
          <w:lang w:eastAsia="ru-RU" w:bidi="th-TH"/>
        </w:rPr>
      </w:pPr>
      <w:r w:rsidRPr="00401C3B">
        <w:rPr>
          <w:rFonts w:ascii="Arial" w:eastAsia="Calibri" w:hAnsi="Arial" w:cs="Arial"/>
          <w:sz w:val="18"/>
          <w:szCs w:val="28"/>
          <w:lang w:eastAsia="ru-RU" w:bidi="th-TH"/>
        </w:rPr>
        <w:t xml:space="preserve">  Совет -1, вестник «Территория» -1, Адм-1.    </w:t>
      </w:r>
    </w:p>
    <w:p w:rsidR="00401C3B" w:rsidRPr="00401C3B" w:rsidRDefault="00401C3B" w:rsidP="00401C3B">
      <w:pPr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36"/>
          <w:lang w:eastAsia="ru-RU" w:bidi="th-TH"/>
        </w:rPr>
      </w:pPr>
    </w:p>
    <w:p w:rsidR="00401C3B" w:rsidRPr="00401C3B" w:rsidRDefault="00401C3B" w:rsidP="00401C3B">
      <w:pPr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36"/>
          <w:lang w:eastAsia="ru-RU" w:bidi="th-TH"/>
        </w:rPr>
      </w:pPr>
    </w:p>
    <w:p w:rsidR="00F82B58" w:rsidRDefault="00F82B58"/>
    <w:sectPr w:rsidR="00F82B58" w:rsidSect="0094115F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A81"/>
    <w:multiLevelType w:val="hybridMultilevel"/>
    <w:tmpl w:val="9E46956E"/>
    <w:lvl w:ilvl="0" w:tplc="2EAE2440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E44"/>
    <w:multiLevelType w:val="hybridMultilevel"/>
    <w:tmpl w:val="A750472C"/>
    <w:lvl w:ilvl="0" w:tplc="AE6E318C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3B"/>
    <w:rsid w:val="002279DE"/>
    <w:rsid w:val="00401C3B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7AE5-6E80-401A-9B18-AD72283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1</cp:revision>
  <dcterms:created xsi:type="dcterms:W3CDTF">2022-12-08T07:52:00Z</dcterms:created>
  <dcterms:modified xsi:type="dcterms:W3CDTF">2022-12-08T07:53:00Z</dcterms:modified>
</cp:coreProperties>
</file>