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68" w:rsidRPr="00A63E9D" w:rsidRDefault="004C4B68" w:rsidP="004C4B68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sz w:val="32"/>
          <w:szCs w:val="24"/>
          <w:lang w:eastAsia="zh-CN"/>
        </w:rPr>
      </w:pPr>
      <w:r w:rsidRPr="00A63E9D">
        <w:rPr>
          <w:rFonts w:ascii="Arial" w:eastAsia="Times New Roman" w:hAnsi="Arial" w:cs="Arial"/>
          <w:b/>
          <w:spacing w:val="34"/>
          <w:sz w:val="32"/>
          <w:szCs w:val="24"/>
          <w:lang w:eastAsia="zh-CN"/>
        </w:rPr>
        <w:t>Администрация Белоярского городского поселения</w:t>
      </w:r>
    </w:p>
    <w:p w:rsidR="004C4B68" w:rsidRPr="00A63E9D" w:rsidRDefault="004C4B68" w:rsidP="004C4B6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zh-CN"/>
        </w:rPr>
      </w:pPr>
    </w:p>
    <w:p w:rsidR="004C4B68" w:rsidRPr="00A63E9D" w:rsidRDefault="004C4B68" w:rsidP="004C4B6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zh-CN"/>
        </w:rPr>
      </w:pPr>
      <w:r w:rsidRPr="00A63E9D">
        <w:rPr>
          <w:rFonts w:ascii="Arial" w:eastAsia="Arial" w:hAnsi="Arial" w:cs="Arial"/>
          <w:b/>
          <w:sz w:val="32"/>
          <w:szCs w:val="24"/>
          <w:lang w:eastAsia="zh-CN"/>
        </w:rPr>
        <w:t xml:space="preserve">    </w:t>
      </w:r>
      <w:r w:rsidRPr="00A63E9D">
        <w:rPr>
          <w:rFonts w:ascii="Arial" w:eastAsia="Times New Roman" w:hAnsi="Arial" w:cs="Arial"/>
          <w:b/>
          <w:sz w:val="32"/>
          <w:szCs w:val="24"/>
          <w:lang w:eastAsia="zh-CN"/>
        </w:rPr>
        <w:t xml:space="preserve">ПОСТАНОВЛЕНИЕ </w:t>
      </w:r>
    </w:p>
    <w:p w:rsidR="004C4B68" w:rsidRPr="00A63E9D" w:rsidRDefault="004C4B68" w:rsidP="004C4B6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409"/>
      </w:tblGrid>
      <w:tr w:rsidR="004C4B68" w:rsidRPr="00A63E9D" w:rsidTr="00CD186F">
        <w:tc>
          <w:tcPr>
            <w:tcW w:w="2835" w:type="dxa"/>
            <w:shd w:val="clear" w:color="auto" w:fill="auto"/>
          </w:tcPr>
          <w:p w:rsidR="004C4B68" w:rsidRPr="00A63E9D" w:rsidRDefault="0000142A" w:rsidP="0000142A">
            <w:pPr>
              <w:keepNext/>
              <w:widowControl w:val="0"/>
              <w:suppressAutoHyphens/>
              <w:spacing w:after="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«  01</w:t>
            </w:r>
            <w:r w:rsidR="004C4B68" w:rsidRPr="00A63E9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»</w:t>
            </w:r>
            <w:r w:rsidR="00750F53" w:rsidRPr="00A63E9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C83FA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февраля </w:t>
            </w:r>
            <w:r w:rsidR="00071A4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2021</w:t>
            </w:r>
            <w:r w:rsidR="004C4B68" w:rsidRPr="00A63E9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4395" w:type="dxa"/>
            <w:shd w:val="clear" w:color="auto" w:fill="auto"/>
          </w:tcPr>
          <w:p w:rsidR="004C4B68" w:rsidRPr="00A63E9D" w:rsidRDefault="004C4B68" w:rsidP="00CD186F">
            <w:pPr>
              <w:widowControl w:val="0"/>
              <w:suppressAutoHyphens/>
              <w:spacing w:after="2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zh-CN"/>
              </w:rPr>
            </w:pPr>
            <w:r w:rsidRPr="00A63E9D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 xml:space="preserve">р.п. Белый Яр </w:t>
            </w:r>
            <w:r w:rsidR="00A63E9D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 xml:space="preserve"> </w:t>
            </w:r>
          </w:p>
          <w:p w:rsidR="004C4B68" w:rsidRPr="00A63E9D" w:rsidRDefault="004C4B68" w:rsidP="00CD186F">
            <w:pPr>
              <w:widowControl w:val="0"/>
              <w:suppressAutoHyphens/>
              <w:spacing w:after="2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zh-CN"/>
              </w:rPr>
            </w:pPr>
            <w:r w:rsidRPr="00A63E9D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Верхнекетского района</w:t>
            </w:r>
          </w:p>
          <w:p w:rsidR="004C4B68" w:rsidRPr="00A63E9D" w:rsidRDefault="004C4B68" w:rsidP="00CD186F">
            <w:pPr>
              <w:widowControl w:val="0"/>
              <w:suppressAutoHyphens/>
              <w:spacing w:after="2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A63E9D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Томской области</w:t>
            </w:r>
          </w:p>
        </w:tc>
        <w:tc>
          <w:tcPr>
            <w:tcW w:w="2409" w:type="dxa"/>
            <w:shd w:val="clear" w:color="auto" w:fill="auto"/>
          </w:tcPr>
          <w:p w:rsidR="004C4B68" w:rsidRPr="00A63E9D" w:rsidRDefault="004C4B68" w:rsidP="00CD186F">
            <w:pPr>
              <w:keepNext/>
              <w:widowControl w:val="0"/>
              <w:suppressAutoHyphens/>
              <w:spacing w:after="20" w:line="240" w:lineRule="auto"/>
              <w:ind w:right="57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A63E9D">
              <w:rPr>
                <w:rFonts w:ascii="Arial" w:eastAsia="Arial" w:hAnsi="Arial" w:cs="Arial"/>
                <w:b/>
                <w:sz w:val="24"/>
                <w:szCs w:val="24"/>
                <w:lang w:eastAsia="zh-CN"/>
              </w:rPr>
              <w:t xml:space="preserve">№ </w:t>
            </w:r>
            <w:r w:rsidR="0000142A">
              <w:rPr>
                <w:rFonts w:ascii="Arial" w:eastAsia="Arial" w:hAnsi="Arial" w:cs="Arial"/>
                <w:b/>
                <w:sz w:val="24"/>
                <w:szCs w:val="24"/>
                <w:lang w:eastAsia="zh-CN"/>
              </w:rPr>
              <w:t>25</w:t>
            </w:r>
          </w:p>
        </w:tc>
      </w:tr>
    </w:tbl>
    <w:p w:rsidR="004C4B68" w:rsidRPr="00A63E9D" w:rsidRDefault="004C4B68" w:rsidP="004C4B68">
      <w:pPr>
        <w:jc w:val="center"/>
        <w:rPr>
          <w:rFonts w:ascii="Arial" w:hAnsi="Arial" w:cs="Arial"/>
          <w:b/>
          <w:sz w:val="24"/>
          <w:szCs w:val="24"/>
        </w:rPr>
      </w:pPr>
    </w:p>
    <w:p w:rsidR="00A63E9D" w:rsidRPr="00A63E9D" w:rsidRDefault="004C4B68" w:rsidP="00A63E9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3E9D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</w:t>
      </w:r>
      <w:r w:rsidR="00750F53"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22BCC"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профилактики нарушений обязательных требований, осуществляемой органом муниципального контр</w:t>
      </w: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оля - администрацией Белоярского городского</w:t>
      </w:r>
      <w:r w:rsidR="00622BCC"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поселения на</w:t>
      </w:r>
      <w:r w:rsidR="00BC5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2020 год и плановый период 2021-2022</w:t>
      </w:r>
      <w:r w:rsidR="00622BCC"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г.г.</w:t>
      </w:r>
    </w:p>
    <w:p w:rsidR="002144B2" w:rsidRPr="00A63E9D" w:rsidRDefault="00622BCC" w:rsidP="002144B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  Постановлением Правительства  РФ  от 26.12.2018 года №  1680 « Об 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</w:t>
      </w:r>
    </w:p>
    <w:p w:rsidR="002144B2" w:rsidRPr="00A63E9D" w:rsidRDefault="002144B2" w:rsidP="002144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3E9D">
        <w:rPr>
          <w:rFonts w:ascii="Arial" w:hAnsi="Arial" w:cs="Arial"/>
          <w:b/>
          <w:sz w:val="24"/>
          <w:szCs w:val="24"/>
        </w:rPr>
        <w:t>ПОСТАНОВЛЯЮ:</w:t>
      </w:r>
    </w:p>
    <w:p w:rsidR="00622BCC" w:rsidRPr="00A63E9D" w:rsidRDefault="002144B2" w:rsidP="00A63E9D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>. Утвердить Пр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ограмму профилактики нарушений 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>обязательных требований, осуществляемой органом муниципального контроля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- администрацией 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Белоярского городского поселения 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>на </w:t>
      </w:r>
      <w:r w:rsidR="00BC57B8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 </w:t>
      </w:r>
      <w:r w:rsidR="00A63E9D" w:rsidRPr="00A63E9D">
        <w:rPr>
          <w:rFonts w:ascii="Arial" w:eastAsia="Times New Roman" w:hAnsi="Arial" w:cs="Arial"/>
          <w:sz w:val="24"/>
          <w:szCs w:val="24"/>
          <w:lang w:eastAsia="ru-RU"/>
        </w:rPr>
        <w:t>период 202</w:t>
      </w:r>
      <w:r w:rsidR="00BC57B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408AE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BC57B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A291C">
        <w:rPr>
          <w:rFonts w:ascii="Arial" w:eastAsia="Times New Roman" w:hAnsi="Arial" w:cs="Arial"/>
          <w:sz w:val="24"/>
          <w:szCs w:val="24"/>
          <w:lang w:eastAsia="ru-RU"/>
        </w:rPr>
        <w:t xml:space="preserve"> г.г.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291C" w:rsidRPr="00DA291C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Приложению, к настоящему постановлению.</w:t>
      </w:r>
      <w:r w:rsidR="00A63E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63E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>. Должностным лицам администрации   муниципального образования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Белоярское городское поселение Верхнекетского района Томской области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ебований, утвержденной пунктом 1 настоящего </w:t>
      </w:r>
      <w:r w:rsidR="00A63E9D" w:rsidRPr="00A63E9D">
        <w:rPr>
          <w:rFonts w:ascii="Arial" w:eastAsia="Times New Roman" w:hAnsi="Arial" w:cs="Arial"/>
          <w:sz w:val="24"/>
          <w:szCs w:val="24"/>
          <w:lang w:eastAsia="ru-RU"/>
        </w:rPr>
        <w:t>Постановления.</w:t>
      </w:r>
      <w:r w:rsidR="00A63E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3E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63E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63E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3. Настоящее П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>остановление вступает в силу со дня его официального опубликования.</w:t>
      </w:r>
      <w:r w:rsidR="00A63E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63E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63E9D">
        <w:rPr>
          <w:rFonts w:ascii="Arial" w:hAnsi="Arial" w:cs="Arial"/>
          <w:sz w:val="24"/>
          <w:szCs w:val="24"/>
        </w:rPr>
        <w:t xml:space="preserve">4.  </w:t>
      </w:r>
      <w:r w:rsidR="001C4B5D" w:rsidRPr="00A63E9D">
        <w:rPr>
          <w:rFonts w:ascii="Arial" w:hAnsi="Arial" w:cs="Arial"/>
          <w:sz w:val="24"/>
          <w:szCs w:val="24"/>
        </w:rPr>
        <w:t>Настоящее п</w:t>
      </w:r>
      <w:r w:rsidRPr="00A63E9D">
        <w:rPr>
          <w:rFonts w:ascii="Arial" w:hAnsi="Arial" w:cs="Arial"/>
          <w:sz w:val="24"/>
          <w:szCs w:val="24"/>
        </w:rPr>
        <w:t>остановление</w:t>
      </w:r>
      <w:r w:rsidR="001C4B5D" w:rsidRPr="00A63E9D">
        <w:rPr>
          <w:rFonts w:ascii="Arial" w:hAnsi="Arial" w:cs="Arial"/>
          <w:sz w:val="24"/>
          <w:szCs w:val="24"/>
        </w:rPr>
        <w:t xml:space="preserve"> разместить</w:t>
      </w:r>
      <w:r w:rsidRPr="00A63E9D">
        <w:rPr>
          <w:rFonts w:ascii="Arial" w:hAnsi="Arial" w:cs="Arial"/>
          <w:sz w:val="24"/>
          <w:szCs w:val="24"/>
        </w:rPr>
        <w:t xml:space="preserve"> на официальном сайте </w:t>
      </w:r>
      <w:r w:rsidR="001C4B5D" w:rsidRPr="00A63E9D">
        <w:rPr>
          <w:rFonts w:ascii="Arial" w:hAnsi="Arial" w:cs="Arial"/>
          <w:sz w:val="24"/>
          <w:szCs w:val="24"/>
        </w:rPr>
        <w:t xml:space="preserve">муниципального </w:t>
      </w:r>
      <w:r w:rsidR="005414FE">
        <w:rPr>
          <w:rFonts w:ascii="Arial" w:hAnsi="Arial" w:cs="Arial"/>
          <w:sz w:val="24"/>
          <w:szCs w:val="24"/>
        </w:rPr>
        <w:t>образования Белоярское городское поселение</w:t>
      </w:r>
      <w:r w:rsidRPr="00A63E9D">
        <w:rPr>
          <w:rFonts w:ascii="Arial" w:hAnsi="Arial" w:cs="Arial"/>
          <w:sz w:val="24"/>
          <w:szCs w:val="24"/>
        </w:rPr>
        <w:t xml:space="preserve"> и в информационном вестнике «Территория</w:t>
      </w:r>
      <w:r w:rsidR="00A63E9D" w:rsidRPr="00A63E9D">
        <w:rPr>
          <w:rFonts w:ascii="Arial" w:hAnsi="Arial" w:cs="Arial"/>
          <w:sz w:val="24"/>
          <w:szCs w:val="24"/>
        </w:rPr>
        <w:t>».</w:t>
      </w:r>
      <w:r w:rsidR="00A63E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63E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63E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E5B72" w:rsidRPr="00A63E9D">
        <w:rPr>
          <w:rFonts w:ascii="Arial" w:eastAsia="Times New Roman" w:hAnsi="Arial" w:cs="Arial"/>
          <w:sz w:val="24"/>
          <w:szCs w:val="24"/>
          <w:lang w:eastAsia="ru-RU"/>
        </w:rPr>
        <w:t>.  Контроль 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>за   исполнением настоящего постановления оставляю за собой.</w:t>
      </w:r>
    </w:p>
    <w:p w:rsidR="00622BCC" w:rsidRPr="00A63E9D" w:rsidRDefault="00622BCC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44B2" w:rsidRPr="00A63E9D" w:rsidRDefault="00071A44" w:rsidP="00A63E9D">
      <w:pPr>
        <w:tabs>
          <w:tab w:val="left" w:pos="-2552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2144B2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Белоярского городского поседения</w:t>
      </w:r>
      <w:r w:rsidR="002144B2" w:rsidRPr="00A63E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144B2"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А.Г</w:t>
      </w:r>
      <w:r w:rsidR="002144B2" w:rsidRPr="00A63E9D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Люткевич</w:t>
      </w:r>
    </w:p>
    <w:p w:rsidR="00C83FA8" w:rsidRDefault="00C83FA8" w:rsidP="00C83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3FA8" w:rsidRDefault="00C83FA8" w:rsidP="00C83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83FA8" w:rsidRDefault="00C83FA8" w:rsidP="00C83FA8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Дело-1, специалисты-3, прокуратура-1. </w:t>
      </w:r>
    </w:p>
    <w:p w:rsidR="00A63E9D" w:rsidRDefault="00622BCC" w:rsidP="00C83FA8">
      <w:pPr>
        <w:spacing w:before="100" w:beforeAutospacing="1" w:after="100" w:afterAutospacing="1" w:line="240" w:lineRule="auto"/>
        <w:ind w:left="55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</w:t>
      </w:r>
    </w:p>
    <w:p w:rsidR="00622BCC" w:rsidRPr="00A63E9D" w:rsidRDefault="00622BCC" w:rsidP="00622BCC">
      <w:pPr>
        <w:spacing w:before="100" w:beforeAutospacing="1" w:after="100" w:afterAutospacing="1" w:line="240" w:lineRule="auto"/>
        <w:ind w:left="5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622BCC" w:rsidRPr="00A63E9D" w:rsidRDefault="00622BCC" w:rsidP="00622BC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="001C4B5D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2910A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C4B5D" w:rsidRPr="00A63E9D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="002910A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83FA8"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00142A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C83FA8">
        <w:rPr>
          <w:rFonts w:ascii="Arial" w:eastAsia="Times New Roman" w:hAnsi="Arial" w:cs="Arial"/>
          <w:sz w:val="24"/>
          <w:szCs w:val="24"/>
          <w:lang w:eastAsia="ru-RU"/>
        </w:rPr>
        <w:t xml:space="preserve"> » февраля 2021 года 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0142A">
        <w:rPr>
          <w:rFonts w:ascii="Arial" w:eastAsia="Times New Roman" w:hAnsi="Arial" w:cs="Arial"/>
          <w:sz w:val="24"/>
          <w:szCs w:val="24"/>
          <w:lang w:eastAsia="ru-RU"/>
        </w:rPr>
        <w:t>25</w:t>
      </w:r>
      <w:bookmarkStart w:id="0" w:name="_GoBack"/>
      <w:bookmarkEnd w:id="0"/>
    </w:p>
    <w:p w:rsidR="00622BCC" w:rsidRPr="00A63E9D" w:rsidRDefault="00622BCC" w:rsidP="00622B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22BCC" w:rsidRPr="00A63E9D" w:rsidRDefault="00622BCC" w:rsidP="00622B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29"/>
      <w:bookmarkEnd w:id="1"/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622BCC" w:rsidRPr="00A63E9D" w:rsidRDefault="009E5B72" w:rsidP="00622B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профилактики нарушений </w:t>
      </w:r>
      <w:r w:rsidR="00622BCC"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обязательных требований, осуществляемой органом муниципального контроля</w:t>
      </w: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22BCC"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администрацией </w:t>
      </w: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Белоярского городского поселения </w:t>
      </w:r>
      <w:r w:rsidR="00BC5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 2020</w:t>
      </w: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 и плановый период </w:t>
      </w:r>
      <w:r w:rsidR="00BC5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2021-2022</w:t>
      </w:r>
      <w:r w:rsidR="00622BCC"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г.г.</w:t>
      </w:r>
    </w:p>
    <w:p w:rsidR="00622BCC" w:rsidRPr="00A63E9D" w:rsidRDefault="00622BCC" w:rsidP="00622B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7135"/>
      </w:tblGrid>
      <w:tr w:rsidR="00622BCC" w:rsidRPr="00A63E9D" w:rsidTr="00622BCC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="009E5B72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ограмма профилактики нарушений 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 требований, осуществляемой органом муниципального контроля- админ</w:t>
            </w:r>
            <w:r w:rsidR="009E5B72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истрацией Белоярского городского поселения на 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C57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   </w:t>
            </w:r>
          </w:p>
          <w:p w:rsidR="00622BCC" w:rsidRPr="00A63E9D" w:rsidRDefault="009E5B72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плановый период </w:t>
            </w:r>
            <w:r w:rsidR="00622BCC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C57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1-2022</w:t>
            </w:r>
            <w:r w:rsidR="00622BCC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г.г.</w:t>
            </w:r>
          </w:p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2BCC" w:rsidRPr="00A63E9D" w:rsidTr="00622BC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22BCC" w:rsidRPr="00A63E9D" w:rsidTr="00622BC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E5B72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Белоярского городского поселения Верхнекетского района Томской области 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 – Администрация поселения)</w:t>
            </w:r>
          </w:p>
        </w:tc>
      </w:tr>
      <w:tr w:rsidR="00622BCC" w:rsidRPr="00A63E9D" w:rsidTr="00622BC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соблюдением требований, установленных федеральными </w:t>
            </w:r>
            <w:r w:rsidR="00071A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законами, законами Томской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области. (далее – требований, установленных законодательством РФ);</w:t>
            </w:r>
          </w:p>
          <w:p w:rsidR="00622BCC" w:rsidRPr="00A63E9D" w:rsidRDefault="00622BCC" w:rsidP="002A387E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622BCC" w:rsidRPr="00A63E9D" w:rsidTr="00622BC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622BCC" w:rsidRPr="00A63E9D" w:rsidRDefault="00622BCC" w:rsidP="002A387E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622BCC" w:rsidRPr="00A63E9D" w:rsidRDefault="00622BCC" w:rsidP="002A387E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622BCC" w:rsidRPr="00A63E9D" w:rsidTr="00622BC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C57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год и плановый период 2021-2022 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</w:t>
            </w:r>
          </w:p>
        </w:tc>
      </w:tr>
      <w:tr w:rsidR="00622BCC" w:rsidRPr="00A63E9D" w:rsidTr="00622BC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622BCC" w:rsidRPr="00A63E9D" w:rsidTr="00622BC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</w:t>
            </w:r>
            <w:r w:rsidR="009E5B72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ритории Белоярского городского 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поселения, требований законодательства РФ;</w:t>
            </w:r>
          </w:p>
          <w:p w:rsidR="00622BCC" w:rsidRPr="00A63E9D" w:rsidRDefault="00622BCC" w:rsidP="002A387E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22BCC" w:rsidRPr="00A63E9D" w:rsidRDefault="00622BCC" w:rsidP="002A387E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22BCC" w:rsidRPr="00A63E9D" w:rsidTr="00622BCC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2910A0" w:rsidRDefault="00622BCC" w:rsidP="00622B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</w:p>
    <w:p w:rsidR="00622BCC" w:rsidRPr="00A63E9D" w:rsidRDefault="00622BCC" w:rsidP="00622B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 I. Аналитическая часть программы профилактики. </w:t>
      </w:r>
    </w:p>
    <w:p w:rsidR="00622BCC" w:rsidRPr="00A63E9D" w:rsidRDefault="00A63E9D" w:rsidP="002A38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622BCC" w:rsidRPr="00A63E9D" w:rsidRDefault="00622BCC" w:rsidP="002A387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Профилактика нарушений обязательных требований проводится в рамках осуществления муниципального контроля. </w:t>
      </w:r>
    </w:p>
    <w:p w:rsidR="00622BCC" w:rsidRPr="00A63E9D" w:rsidRDefault="00622BCC" w:rsidP="002A387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622BCC" w:rsidRPr="00A63E9D" w:rsidRDefault="00622BCC" w:rsidP="002A387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 4. Задачами программы являются: </w:t>
      </w:r>
    </w:p>
    <w:p w:rsidR="00622BCC" w:rsidRPr="00A63E9D" w:rsidRDefault="00622BCC" w:rsidP="002A387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4.1.Укрепление системы профилактики нарушений обязательных требований путем активизации профилактической деятельности. </w:t>
      </w:r>
    </w:p>
    <w:p w:rsidR="00622BCC" w:rsidRPr="00A63E9D" w:rsidRDefault="00622BCC" w:rsidP="002A387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4.2. Выявление причин, факторов и условий, способствующих нарушениям обязательных требований. </w:t>
      </w:r>
    </w:p>
    <w:p w:rsidR="00622BCC" w:rsidRPr="00A63E9D" w:rsidRDefault="00622BCC" w:rsidP="002A387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4.3. Повышение правосознания и правовой культуры руководителей юридических лиц, индивидуальных предпринимателей и граждан. </w:t>
      </w:r>
    </w:p>
    <w:p w:rsidR="00622BCC" w:rsidRPr="00A63E9D" w:rsidRDefault="00BC57B8" w:rsidP="002A387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Программа разработана на 2020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год. </w:t>
      </w:r>
    </w:p>
    <w:p w:rsidR="00622BCC" w:rsidRPr="00A63E9D" w:rsidRDefault="00622BCC" w:rsidP="002A387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  <w:r w:rsidR="00A63E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7. Функции муниципального контроля </w:t>
      </w:r>
      <w:r w:rsidR="009E5B72" w:rsidRPr="00A63E9D">
        <w:rPr>
          <w:rFonts w:ascii="Arial" w:eastAsia="Times New Roman" w:hAnsi="Arial" w:cs="Arial"/>
          <w:sz w:val="24"/>
          <w:szCs w:val="24"/>
          <w:lang w:eastAsia="ru-RU"/>
        </w:rPr>
        <w:t>осуществляет 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администрация </w:t>
      </w:r>
      <w:r w:rsidR="009E5B72" w:rsidRPr="00A63E9D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 </w:t>
      </w:r>
    </w:p>
    <w:p w:rsidR="00622BCC" w:rsidRPr="00A63E9D" w:rsidRDefault="00622BCC" w:rsidP="002A387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8. В рамках профилактики предупреждения нарушений, установленных законодательством, администрацией   муниципального образования </w:t>
      </w:r>
      <w:r w:rsidR="009E5B72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Белоярское городское 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поселение </w:t>
      </w:r>
      <w:r w:rsidR="009E5B72" w:rsidRPr="00A63E9D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 </w:t>
      </w:r>
    </w:p>
    <w:p w:rsidR="00622BCC" w:rsidRPr="00A63E9D" w:rsidRDefault="002910A0" w:rsidP="002A38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9. 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>Виды муниципаль</w:t>
      </w:r>
      <w:r w:rsidR="00A63E9D">
        <w:rPr>
          <w:rFonts w:ascii="Arial" w:eastAsia="Times New Roman" w:hAnsi="Arial" w:cs="Arial"/>
          <w:sz w:val="24"/>
          <w:szCs w:val="24"/>
          <w:lang w:eastAsia="ru-RU"/>
        </w:rPr>
        <w:t xml:space="preserve">ного контроля, осуществляемого </w:t>
      </w:r>
      <w:r w:rsidR="00CD71E9" w:rsidRPr="00A63E9D">
        <w:rPr>
          <w:rFonts w:ascii="Arial" w:eastAsia="Times New Roman" w:hAnsi="Arial" w:cs="Arial"/>
          <w:sz w:val="24"/>
          <w:szCs w:val="24"/>
          <w:lang w:eastAsia="ru-RU"/>
        </w:rPr>
        <w:t>Администрацией Белоярского</w:t>
      </w:r>
      <w:r w:rsidR="009E5B72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</w:p>
    <w:p w:rsidR="00622BCC" w:rsidRPr="00A63E9D" w:rsidRDefault="00622BCC" w:rsidP="002A38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634" w:type="dxa"/>
        <w:tblCellSpacing w:w="0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4584"/>
        <w:gridCol w:w="4409"/>
      </w:tblGrid>
      <w:tr w:rsidR="00622BCC" w:rsidRPr="00A63E9D" w:rsidTr="00622BCC">
        <w:trPr>
          <w:trHeight w:val="1461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622BCC" w:rsidRPr="00A63E9D" w:rsidTr="00622BCC">
        <w:trPr>
          <w:trHeight w:val="962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1.      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Муниципальный </w:t>
            </w:r>
            <w:r w:rsidR="00987977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контроль на </w:t>
            </w:r>
            <w:r w:rsidR="009E5B72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Белоярского гор</w:t>
            </w:r>
            <w:r w:rsidR="00322BF5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9E5B72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дского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2BCC" w:rsidRPr="00A63E9D" w:rsidRDefault="00390927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Белоярского городского поселения Шалева Светлана Владимировна </w:t>
            </w:r>
          </w:p>
        </w:tc>
      </w:tr>
      <w:tr w:rsidR="00622BCC" w:rsidRPr="00A63E9D" w:rsidTr="002910A0">
        <w:trPr>
          <w:trHeight w:val="1114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2.      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</w:t>
            </w:r>
            <w:r w:rsidR="00987977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жилищный 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на </w:t>
            </w:r>
            <w:r w:rsidR="002910A0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Белоярского</w:t>
            </w:r>
            <w:r w:rsidR="00322BF5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2BCC" w:rsidRPr="00A63E9D" w:rsidRDefault="00322BF5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</w:t>
            </w:r>
            <w:r w:rsidR="00622BCC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пециалист </w:t>
            </w:r>
            <w:r w:rsidR="00390927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Белоярского городского поселения Колотова Екатерина Викторовна </w:t>
            </w:r>
          </w:p>
        </w:tc>
      </w:tr>
      <w:tr w:rsidR="00622BCC" w:rsidRPr="00A63E9D" w:rsidTr="00622BCC">
        <w:trPr>
          <w:trHeight w:val="1170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3.      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2BCC" w:rsidRPr="00A63E9D" w:rsidRDefault="00622BCC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   контроль за </w:t>
            </w:r>
            <w:r w:rsidR="00322BF5" w:rsidRPr="00A63E9D">
              <w:rPr>
                <w:rFonts w:ascii="Arial" w:hAnsi="Arial" w:cs="Arial"/>
                <w:sz w:val="24"/>
                <w:szCs w:val="24"/>
              </w:rPr>
              <w:t xml:space="preserve">обеспечением сохранности автомобильных дорог местного значения в границах населенных пунктов муниципального образования Белоярское городское поселение  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2BCC" w:rsidRPr="00A63E9D" w:rsidRDefault="00322BF5" w:rsidP="002A38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Бе</w:t>
            </w:r>
            <w:r w:rsidR="00390927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лоярского городского поселения Овчаров Тимофей Владимирович </w:t>
            </w:r>
          </w:p>
        </w:tc>
      </w:tr>
    </w:tbl>
    <w:p w:rsidR="00987977" w:rsidRPr="00A63E9D" w:rsidRDefault="007E54F5" w:rsidP="00A63E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sz w:val="24"/>
          <w:szCs w:val="24"/>
          <w:lang w:eastAsia="ru-RU"/>
        </w:rPr>
        <w:t>9.1</w:t>
      </w:r>
      <w:r w:rsidR="00987977" w:rsidRPr="00A63E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Муниципальный земельный контроль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E54F5" w:rsidRPr="00A63E9D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Предметом муниципального земельного к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онтроля является осуществление:</w:t>
      </w:r>
    </w:p>
    <w:p w:rsidR="0061011D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за нарушение которых законодательством Российской Федерации, законодательством 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предусмотрена администр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ативная и иная ответственность;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контроля за исполнением предписаний об устранении выявленных нарушений требований законодательства.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E54F5" w:rsidRPr="00A63E9D">
        <w:rPr>
          <w:rFonts w:ascii="Arial" w:eastAsia="Times New Roman" w:hAnsi="Arial" w:cs="Arial"/>
          <w:sz w:val="24"/>
          <w:szCs w:val="24"/>
          <w:lang w:eastAsia="ru-RU"/>
        </w:rPr>
        <w:t>9.1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E54F5" w:rsidRPr="00A63E9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Проверке подлежат граждане, юридические лица, индивидуальные предприниматели, осуществляющие деятельность на территории 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Белоярского городского поселения в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области использования земель.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E54F5" w:rsidRPr="00A63E9D">
        <w:rPr>
          <w:rFonts w:ascii="Arial" w:eastAsia="Times New Roman" w:hAnsi="Arial" w:cs="Arial"/>
          <w:sz w:val="24"/>
          <w:szCs w:val="24"/>
          <w:lang w:eastAsia="ru-RU"/>
        </w:rPr>
        <w:t>9.1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E54F5" w:rsidRPr="00A63E9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При осуществлении муниципального земельного контроля управление муниципального контроля осущес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твляет контроль за соблюдением: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требований законодательства о недопущении самовольного занятия земельного участка или части земельного участка (в том числе использование земельного участка лицом, не имеющим предусмотренных законом пр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ав на такой земельный участок);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приобретения земе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льных участков в собственность;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ли) разрешенным использованием;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5)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требований законодательства, связанных с обязанностью по приведению земель в состояние, пригодное для исполь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зования по целевому назначению.</w:t>
      </w:r>
    </w:p>
    <w:p w:rsidR="00987977" w:rsidRPr="00A63E9D" w:rsidRDefault="007E54F5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61011D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Рисками, возникающими в результате нарушения охраняемых при осуществлении муниципального земельного контро</w:t>
      </w:r>
      <w:r w:rsidR="0061011D" w:rsidRPr="00A63E9D">
        <w:rPr>
          <w:rFonts w:ascii="Arial" w:eastAsia="Times New Roman" w:hAnsi="Arial" w:cs="Arial"/>
          <w:sz w:val="24"/>
          <w:szCs w:val="24"/>
          <w:lang w:eastAsia="ru-RU"/>
        </w:rPr>
        <w:t>ля законом ценностей, являются: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>1) м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недополучение бюджетами бюджетной системы Российской Федерации денежных средств от уплаты земельного налога и арендных платежей по договорам аренды земель, находящихся в государственной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муниципальной собственности;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нарушение имущественных прав Российской Федерации, субъектов Российской Федерации, органов местного самоуправле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ния, юридических лиц и граждан;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ухудшение экологических условий;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причинение вреда земельному участку как природному объекту;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невозможность админ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истрирования земельного налога;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произвольное (несистемное) ис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пользование земельных участков;</w:t>
      </w:r>
    </w:p>
    <w:p w:rsidR="00987977" w:rsidRPr="00A63E9D" w:rsidRDefault="0061011D" w:rsidP="00A63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неиспользование экономического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потенциала земельных ресурсов.</w:t>
      </w:r>
    </w:p>
    <w:p w:rsidR="00B109CB" w:rsidRPr="00A63E9D" w:rsidRDefault="007E54F5" w:rsidP="00A63E9D">
      <w:pPr>
        <w:widowControl w:val="0"/>
        <w:autoSpaceDE w:val="0"/>
        <w:autoSpaceDN w:val="0"/>
        <w:adjustRightInd w:val="0"/>
        <w:spacing w:line="256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63E9D">
        <w:rPr>
          <w:rFonts w:ascii="Arial" w:eastAsia="Calibri" w:hAnsi="Arial" w:cs="Arial"/>
          <w:sz w:val="24"/>
          <w:szCs w:val="24"/>
        </w:rPr>
        <w:t>9.</w:t>
      </w:r>
      <w:r w:rsidR="00B109CB" w:rsidRPr="00A63E9D">
        <w:rPr>
          <w:rFonts w:ascii="Arial" w:eastAsia="Calibri" w:hAnsi="Arial" w:cs="Arial"/>
          <w:sz w:val="24"/>
          <w:szCs w:val="24"/>
        </w:rPr>
        <w:t xml:space="preserve">1.5. </w:t>
      </w:r>
      <w:r w:rsidR="00B109CB" w:rsidRPr="00B109CB">
        <w:rPr>
          <w:rFonts w:ascii="Arial" w:eastAsia="Calibri" w:hAnsi="Arial" w:cs="Arial"/>
          <w:sz w:val="24"/>
          <w:szCs w:val="24"/>
        </w:rPr>
        <w:t>Нормативные правовые акты, регулирующие осуществление муниципального контроля:</w:t>
      </w:r>
    </w:p>
    <w:p w:rsidR="00B109CB" w:rsidRPr="00B109CB" w:rsidRDefault="00B109CB" w:rsidP="00A63E9D">
      <w:pPr>
        <w:widowControl w:val="0"/>
        <w:autoSpaceDE w:val="0"/>
        <w:autoSpaceDN w:val="0"/>
        <w:adjustRightInd w:val="0"/>
        <w:spacing w:line="256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63E9D">
        <w:rPr>
          <w:rFonts w:ascii="Arial" w:eastAsia="Calibri" w:hAnsi="Arial" w:cs="Arial"/>
          <w:sz w:val="24"/>
          <w:szCs w:val="24"/>
        </w:rPr>
        <w:t>1)</w:t>
      </w:r>
      <w:r w:rsidRPr="00B109CB">
        <w:rPr>
          <w:rFonts w:ascii="Arial" w:eastAsia="Calibri" w:hAnsi="Arial" w:cs="Arial"/>
          <w:sz w:val="24"/>
          <w:szCs w:val="24"/>
        </w:rPr>
        <w:t xml:space="preserve"> «Конституция Российской Федерации» (принята всенародным голосованием 12.12.1993);</w:t>
      </w:r>
    </w:p>
    <w:p w:rsidR="00B109CB" w:rsidRPr="00B109CB" w:rsidRDefault="00B109CB" w:rsidP="00A63E9D">
      <w:pPr>
        <w:widowControl w:val="0"/>
        <w:autoSpaceDE w:val="0"/>
        <w:autoSpaceDN w:val="0"/>
        <w:adjustRightInd w:val="0"/>
        <w:spacing w:line="256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63E9D">
        <w:rPr>
          <w:rFonts w:ascii="Arial" w:eastAsia="Calibri" w:hAnsi="Arial" w:cs="Arial"/>
          <w:sz w:val="24"/>
          <w:szCs w:val="24"/>
        </w:rPr>
        <w:t>2)</w:t>
      </w:r>
      <w:r w:rsidRPr="00B109CB">
        <w:rPr>
          <w:rFonts w:ascii="Arial" w:eastAsia="Calibri" w:hAnsi="Arial" w:cs="Arial"/>
          <w:sz w:val="24"/>
          <w:szCs w:val="24"/>
        </w:rPr>
        <w:t xml:space="preserve">  «Земельный Кодекс Российской Федерации» от 25.10.2001 № 136-ФЗ</w:t>
      </w:r>
    </w:p>
    <w:p w:rsidR="00B109CB" w:rsidRPr="00B109CB" w:rsidRDefault="00B109CB" w:rsidP="00A63E9D">
      <w:pPr>
        <w:widowControl w:val="0"/>
        <w:autoSpaceDE w:val="0"/>
        <w:autoSpaceDN w:val="0"/>
        <w:adjustRightInd w:val="0"/>
        <w:spacing w:line="256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63E9D">
        <w:rPr>
          <w:rFonts w:ascii="Arial" w:eastAsia="Calibri" w:hAnsi="Arial" w:cs="Arial"/>
          <w:sz w:val="24"/>
          <w:szCs w:val="24"/>
        </w:rPr>
        <w:t>3)</w:t>
      </w:r>
      <w:r w:rsidRPr="00B109CB">
        <w:rPr>
          <w:rFonts w:ascii="Arial" w:eastAsia="Calibri" w:hAnsi="Arial" w:cs="Arial"/>
          <w:sz w:val="24"/>
          <w:szCs w:val="24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B109CB" w:rsidRPr="00B109CB" w:rsidRDefault="00B109CB" w:rsidP="00A63E9D">
      <w:pPr>
        <w:widowControl w:val="0"/>
        <w:autoSpaceDE w:val="0"/>
        <w:autoSpaceDN w:val="0"/>
        <w:adjustRightInd w:val="0"/>
        <w:spacing w:line="256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63E9D">
        <w:rPr>
          <w:rFonts w:ascii="Arial" w:eastAsia="Calibri" w:hAnsi="Arial" w:cs="Arial"/>
          <w:sz w:val="24"/>
          <w:szCs w:val="24"/>
        </w:rPr>
        <w:t>4)</w:t>
      </w:r>
      <w:r w:rsidRPr="00B109CB">
        <w:rPr>
          <w:rFonts w:ascii="Arial" w:eastAsia="Calibri" w:hAnsi="Arial" w:cs="Arial"/>
          <w:sz w:val="24"/>
          <w:szCs w:val="24"/>
        </w:rPr>
        <w:t xml:space="preserve">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муниципальных услуг»;</w:t>
      </w:r>
    </w:p>
    <w:p w:rsidR="00B109CB" w:rsidRPr="00B109CB" w:rsidRDefault="00B109CB" w:rsidP="00A63E9D">
      <w:pPr>
        <w:widowControl w:val="0"/>
        <w:autoSpaceDE w:val="0"/>
        <w:autoSpaceDN w:val="0"/>
        <w:adjustRightInd w:val="0"/>
        <w:spacing w:line="256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109CB">
        <w:rPr>
          <w:rFonts w:ascii="Arial" w:eastAsia="Calibri" w:hAnsi="Arial" w:cs="Arial"/>
          <w:sz w:val="24"/>
          <w:szCs w:val="24"/>
        </w:rPr>
        <w:t>-</w:t>
      </w:r>
      <w:r w:rsidRPr="00A63E9D">
        <w:rPr>
          <w:rFonts w:ascii="Arial" w:eastAsia="Calibri" w:hAnsi="Arial" w:cs="Arial"/>
          <w:sz w:val="24"/>
          <w:szCs w:val="24"/>
        </w:rPr>
        <w:t>5)</w:t>
      </w:r>
      <w:r w:rsidRPr="00B109CB">
        <w:rPr>
          <w:rFonts w:ascii="Arial" w:eastAsia="Calibri" w:hAnsi="Arial" w:cs="Arial"/>
          <w:sz w:val="24"/>
          <w:szCs w:val="24"/>
        </w:rPr>
        <w:t xml:space="preserve"> Федеральный закон от 02.05.2006 № 59-ФЗ «О порядке рассмотрения обращений граждан Российской Федерации»;</w:t>
      </w:r>
    </w:p>
    <w:p w:rsidR="00B109CB" w:rsidRPr="00B109CB" w:rsidRDefault="00B109CB" w:rsidP="00A63E9D">
      <w:pPr>
        <w:widowControl w:val="0"/>
        <w:autoSpaceDE w:val="0"/>
        <w:autoSpaceDN w:val="0"/>
        <w:adjustRightInd w:val="0"/>
        <w:spacing w:line="256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63E9D">
        <w:rPr>
          <w:rFonts w:ascii="Arial" w:eastAsia="Calibri" w:hAnsi="Arial" w:cs="Arial"/>
          <w:sz w:val="24"/>
          <w:szCs w:val="24"/>
        </w:rPr>
        <w:t>6)</w:t>
      </w:r>
      <w:r w:rsidRPr="00B109CB">
        <w:rPr>
          <w:rFonts w:ascii="Arial" w:eastAsia="Calibri" w:hAnsi="Arial" w:cs="Arial"/>
          <w:sz w:val="24"/>
          <w:szCs w:val="24"/>
        </w:rPr>
        <w:t xml:space="preserve"> Закон Томской области от 18.09.2015 № 124-ОЗ «О порядке осуществления муниципального земельного контроля в Томской области»;</w:t>
      </w:r>
    </w:p>
    <w:p w:rsidR="00B109CB" w:rsidRPr="00B109CB" w:rsidRDefault="00B109CB" w:rsidP="00A63E9D">
      <w:pPr>
        <w:widowControl w:val="0"/>
        <w:autoSpaceDE w:val="0"/>
        <w:autoSpaceDN w:val="0"/>
        <w:adjustRightInd w:val="0"/>
        <w:spacing w:line="256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63E9D">
        <w:rPr>
          <w:rFonts w:ascii="Arial" w:eastAsia="Calibri" w:hAnsi="Arial" w:cs="Arial"/>
          <w:sz w:val="24"/>
          <w:szCs w:val="24"/>
        </w:rPr>
        <w:t xml:space="preserve">7) </w:t>
      </w:r>
      <w:r w:rsidRPr="00B109CB">
        <w:rPr>
          <w:rFonts w:ascii="Arial" w:eastAsia="Calibri" w:hAnsi="Arial" w:cs="Arial"/>
          <w:sz w:val="24"/>
          <w:szCs w:val="24"/>
        </w:rPr>
        <w:t>Закон Томской области от 12.08.2013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контроля»;</w:t>
      </w:r>
    </w:p>
    <w:p w:rsidR="00B109CB" w:rsidRPr="00A63E9D" w:rsidRDefault="00B109CB" w:rsidP="00A63E9D">
      <w:pPr>
        <w:widowControl w:val="0"/>
        <w:autoSpaceDE w:val="0"/>
        <w:autoSpaceDN w:val="0"/>
        <w:adjustRightInd w:val="0"/>
        <w:spacing w:line="256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63E9D">
        <w:rPr>
          <w:rFonts w:ascii="Arial" w:eastAsia="Calibri" w:hAnsi="Arial" w:cs="Arial"/>
          <w:sz w:val="24"/>
          <w:szCs w:val="24"/>
        </w:rPr>
        <w:t xml:space="preserve">8) </w:t>
      </w:r>
      <w:r w:rsidRPr="00B109CB">
        <w:rPr>
          <w:rFonts w:ascii="Arial" w:eastAsia="Calibri" w:hAnsi="Arial" w:cs="Arial"/>
          <w:sz w:val="24"/>
          <w:szCs w:val="24"/>
        </w:rPr>
        <w:t>Устав муниципального образования Белоярское городское поселение Верхнекетского района Томской области, утвержденный решением Совета Белоярского городского поселения от 31.03.2015 № 009.</w:t>
      </w:r>
    </w:p>
    <w:p w:rsidR="007E54F5" w:rsidRPr="00A63E9D" w:rsidRDefault="007E54F5" w:rsidP="00A63E9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lastRenderedPageBreak/>
        <w:t xml:space="preserve">9.1.6. Информация об осуществлении муниципального контроля предоставляется: 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1) в органе муниципального контроля – Администрации Белоярского городского поселения.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Юридический и почтовый адрес: 636500, Томская область, Верхнекетский район, р.п. Белый Яр, ул. Гагарина, 19.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График работы: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Понедельник: с 08.45 до 18.00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Вторник - пятница: с 08.45 до 17.00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Перерыв на обед: с 12.45 до 14.00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Телефон: 8(38258) 22186, факс 8(38258) 21296.</w:t>
      </w:r>
    </w:p>
    <w:p w:rsidR="007E54F5" w:rsidRPr="008408AE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A63E9D">
        <w:rPr>
          <w:rFonts w:ascii="Arial" w:hAnsi="Arial" w:cs="Arial"/>
          <w:sz w:val="24"/>
          <w:szCs w:val="24"/>
          <w:lang w:val="en-US"/>
        </w:rPr>
        <w:t>e</w:t>
      </w:r>
      <w:r w:rsidRPr="008408AE">
        <w:rPr>
          <w:rFonts w:ascii="Arial" w:hAnsi="Arial" w:cs="Arial"/>
          <w:sz w:val="24"/>
          <w:szCs w:val="24"/>
          <w:lang w:val="en-US"/>
        </w:rPr>
        <w:t>-</w:t>
      </w:r>
      <w:r w:rsidRPr="00A63E9D">
        <w:rPr>
          <w:rFonts w:ascii="Arial" w:hAnsi="Arial" w:cs="Arial"/>
          <w:sz w:val="24"/>
          <w:szCs w:val="24"/>
          <w:lang w:val="en-US"/>
        </w:rPr>
        <w:t>mail</w:t>
      </w:r>
      <w:r w:rsidRPr="008408AE">
        <w:rPr>
          <w:rFonts w:ascii="Arial" w:hAnsi="Arial" w:cs="Arial"/>
          <w:sz w:val="24"/>
          <w:szCs w:val="24"/>
          <w:lang w:val="en-US"/>
        </w:rPr>
        <w:t xml:space="preserve">: </w:t>
      </w:r>
      <w:r w:rsidRPr="00A63E9D">
        <w:rPr>
          <w:rFonts w:ascii="Arial" w:hAnsi="Arial" w:cs="Arial"/>
          <w:sz w:val="24"/>
          <w:szCs w:val="24"/>
          <w:lang w:val="en-US"/>
        </w:rPr>
        <w:t>admbel</w:t>
      </w:r>
      <w:r w:rsidRPr="008408AE">
        <w:rPr>
          <w:rFonts w:ascii="Arial" w:hAnsi="Arial" w:cs="Arial"/>
          <w:sz w:val="24"/>
          <w:szCs w:val="24"/>
          <w:lang w:val="en-US"/>
        </w:rPr>
        <w:t>@</w:t>
      </w:r>
      <w:r w:rsidRPr="00A63E9D">
        <w:rPr>
          <w:rFonts w:ascii="Arial" w:hAnsi="Arial" w:cs="Arial"/>
          <w:sz w:val="24"/>
          <w:szCs w:val="24"/>
          <w:lang w:val="en-US"/>
        </w:rPr>
        <w:t>mail</w:t>
      </w:r>
      <w:r w:rsidRPr="008408AE">
        <w:rPr>
          <w:rFonts w:ascii="Arial" w:hAnsi="Arial" w:cs="Arial"/>
          <w:sz w:val="24"/>
          <w:szCs w:val="24"/>
          <w:lang w:val="en-US"/>
        </w:rPr>
        <w:t>.</w:t>
      </w:r>
      <w:r w:rsidRPr="00A63E9D">
        <w:rPr>
          <w:rFonts w:ascii="Arial" w:hAnsi="Arial" w:cs="Arial"/>
          <w:sz w:val="24"/>
          <w:szCs w:val="24"/>
          <w:lang w:val="en-US"/>
        </w:rPr>
        <w:t>ru</w:t>
      </w:r>
      <w:r w:rsidRPr="008408AE">
        <w:rPr>
          <w:rFonts w:ascii="Arial" w:hAnsi="Arial" w:cs="Arial"/>
          <w:sz w:val="24"/>
          <w:szCs w:val="24"/>
          <w:lang w:val="en-US"/>
        </w:rPr>
        <w:t>;</w:t>
      </w:r>
    </w:p>
    <w:p w:rsidR="007E54F5" w:rsidRPr="00986556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 xml:space="preserve">2) путем размещения информации об осуществлении муниципального контроля на официальном сайте Белоярского городского поселения: http://vkt-belyar.ru/, в том числе с использованием «Портала государственных и муниципальных услуг Томской области», «Единого портала государственных и </w:t>
      </w:r>
      <w:r w:rsidRPr="00986556">
        <w:rPr>
          <w:rFonts w:ascii="Arial" w:hAnsi="Arial" w:cs="Arial"/>
          <w:sz w:val="24"/>
          <w:szCs w:val="24"/>
        </w:rPr>
        <w:t>муниципальных услуг».</w:t>
      </w:r>
    </w:p>
    <w:p w:rsidR="00986556" w:rsidRPr="00986556" w:rsidRDefault="008408AE" w:rsidP="00986556">
      <w:pPr>
        <w:widowControl w:val="0"/>
        <w:autoSpaceDE w:val="0"/>
        <w:autoSpaceDN w:val="0"/>
        <w:adjustRightInd w:val="0"/>
        <w:spacing w:line="256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556">
        <w:rPr>
          <w:rFonts w:ascii="Arial" w:eastAsia="Calibri" w:hAnsi="Arial" w:cs="Arial"/>
          <w:sz w:val="24"/>
          <w:szCs w:val="24"/>
        </w:rPr>
        <w:t xml:space="preserve">9.1.7. </w:t>
      </w:r>
      <w:r w:rsidR="00986556" w:rsidRPr="00986556">
        <w:rPr>
          <w:rFonts w:ascii="Arial" w:eastAsia="Calibri" w:hAnsi="Arial" w:cs="Arial"/>
          <w:sz w:val="24"/>
          <w:szCs w:val="24"/>
        </w:rPr>
        <w:t xml:space="preserve">Плановые проверки по муниципальному контролю в отношении юридических лиц и индивидуальных предпринимателей на 2019 г. запланированы не были, внеплановые проверки не осуществлялись. </w:t>
      </w:r>
    </w:p>
    <w:p w:rsidR="00987977" w:rsidRPr="00A63E9D" w:rsidRDefault="007E54F5" w:rsidP="00986556">
      <w:pPr>
        <w:widowControl w:val="0"/>
        <w:autoSpaceDE w:val="0"/>
        <w:autoSpaceDN w:val="0"/>
        <w:adjustRightInd w:val="0"/>
        <w:spacing w:line="256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sz w:val="24"/>
          <w:szCs w:val="24"/>
          <w:lang w:eastAsia="ru-RU"/>
        </w:rPr>
        <w:t>9.</w:t>
      </w:r>
      <w:r w:rsidR="0061011D" w:rsidRPr="00A63E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r w:rsidR="00987977" w:rsidRPr="00A63E9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жилищный контроль</w:t>
      </w:r>
    </w:p>
    <w:p w:rsidR="00987977" w:rsidRPr="00A63E9D" w:rsidRDefault="0061011D" w:rsidP="00BC57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E54F5" w:rsidRPr="00A63E9D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Предметом муниципального жилищного контроля является проверка соблюдения юридическими лицами, индивидуальными предпринимателями и гражданами установленных в отношении муниципального жилищного фонда федеральными законами и законами 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в сфере жилищных отношений, а также муниципальными правовыми 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актами обязательных требований:</w:t>
      </w:r>
    </w:p>
    <w:p w:rsidR="00987977" w:rsidRPr="00A63E9D" w:rsidRDefault="0061011D" w:rsidP="00BC57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>1)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использования и сохранности 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муниципального жилищного фонда;</w:t>
      </w:r>
    </w:p>
    <w:p w:rsidR="00987977" w:rsidRPr="00A63E9D" w:rsidRDefault="0061011D" w:rsidP="00BC57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>2)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использования и содержания общего имущества собственников помещений в многоквартирных домах, в составе которых находится муниципальный жилищный фонд, выполнения раб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от по его содержанию и ремонту;</w:t>
      </w:r>
    </w:p>
    <w:p w:rsidR="00987977" w:rsidRPr="00A63E9D" w:rsidRDefault="0061011D" w:rsidP="00BC57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>3)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соблюдения правил пользования жилыми помещениями нанимателем и (или) проживающими совместно с ним членами его семьи, в том числе использования жилого помещения по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 назначению;</w:t>
      </w:r>
    </w:p>
    <w:p w:rsidR="00987977" w:rsidRPr="00A63E9D" w:rsidRDefault="0061011D" w:rsidP="00BC57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предоставления коммунальных услуг в многоквартирных домах, в составе которых находит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ся муниципальный жилищный фонд;</w:t>
      </w:r>
    </w:p>
    <w:p w:rsidR="00987977" w:rsidRPr="00A63E9D" w:rsidRDefault="0061011D" w:rsidP="00BC57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5) </w:t>
      </w:r>
      <w:r w:rsidR="00987977" w:rsidRPr="00A63E9D">
        <w:rPr>
          <w:rFonts w:ascii="Arial" w:eastAsia="Times New Roman" w:hAnsi="Arial" w:cs="Arial"/>
          <w:sz w:val="24"/>
          <w:szCs w:val="24"/>
          <w:lang w:eastAsia="ru-RU"/>
        </w:rPr>
        <w:t>соблюдения энергетической эффективности и оснащенности помещений многоквартирных домов, в составе которых находится муниципальный жилищный фонд, приборами учета исполь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зуемых энергетических ресурсов.</w:t>
      </w:r>
    </w:p>
    <w:p w:rsidR="00B109CB" w:rsidRPr="00A63E9D" w:rsidRDefault="007E54F5" w:rsidP="00BC57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63E9D">
        <w:rPr>
          <w:rFonts w:ascii="Arial" w:hAnsi="Arial" w:cs="Arial"/>
          <w:sz w:val="24"/>
          <w:szCs w:val="24"/>
          <w:lang w:eastAsia="ru-RU"/>
        </w:rPr>
        <w:t>9.</w:t>
      </w:r>
      <w:r w:rsidR="00B109CB" w:rsidRPr="00A63E9D">
        <w:rPr>
          <w:rFonts w:ascii="Arial" w:hAnsi="Arial" w:cs="Arial"/>
          <w:sz w:val="24"/>
          <w:szCs w:val="24"/>
          <w:lang w:eastAsia="ru-RU"/>
        </w:rPr>
        <w:t>2.2. Нормативные правовые акты, регулирующие осуществление муниципального контроля:</w:t>
      </w:r>
    </w:p>
    <w:p w:rsidR="00B109CB" w:rsidRPr="00A63E9D" w:rsidRDefault="00B109CB" w:rsidP="00B109C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63E9D">
        <w:rPr>
          <w:rFonts w:ascii="Arial" w:hAnsi="Arial" w:cs="Arial"/>
          <w:sz w:val="24"/>
          <w:szCs w:val="24"/>
          <w:lang w:eastAsia="ru-RU"/>
        </w:rPr>
        <w:t xml:space="preserve">1) </w:t>
      </w:r>
      <w:r w:rsidRPr="00A63E9D">
        <w:rPr>
          <w:rFonts w:ascii="Arial" w:hAnsi="Arial" w:cs="Arial"/>
          <w:sz w:val="24"/>
          <w:szCs w:val="24"/>
        </w:rPr>
        <w:t>Жилищный  кодекс Российской Федерации от 29.12.2004 №188-ФЗ»;</w:t>
      </w:r>
    </w:p>
    <w:p w:rsidR="00B109CB" w:rsidRPr="00A63E9D" w:rsidRDefault="00B109CB" w:rsidP="00B109C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63E9D">
        <w:rPr>
          <w:rFonts w:ascii="Arial" w:hAnsi="Arial" w:cs="Arial"/>
          <w:sz w:val="24"/>
          <w:szCs w:val="24"/>
          <w:lang w:eastAsia="ru-RU"/>
        </w:rPr>
        <w:t xml:space="preserve">2) Федеральный </w:t>
      </w:r>
      <w:hyperlink r:id="rId4" w:history="1">
        <w:r w:rsidRPr="00A63E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A63E9D">
        <w:rPr>
          <w:rFonts w:ascii="Arial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109CB" w:rsidRPr="00A63E9D" w:rsidRDefault="00B109CB" w:rsidP="00B109C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63E9D">
        <w:rPr>
          <w:rFonts w:ascii="Arial" w:hAnsi="Arial" w:cs="Arial"/>
          <w:sz w:val="24"/>
          <w:szCs w:val="24"/>
          <w:lang w:eastAsia="ru-RU"/>
        </w:rPr>
        <w:t xml:space="preserve">3) Федеральный </w:t>
      </w:r>
      <w:hyperlink r:id="rId5" w:history="1">
        <w:r w:rsidRPr="00A63E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A63E9D">
        <w:rPr>
          <w:rFonts w:ascii="Arial" w:hAnsi="Arial" w:cs="Arial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Федерации»;</w:t>
      </w:r>
    </w:p>
    <w:p w:rsidR="00B109CB" w:rsidRPr="00A63E9D" w:rsidRDefault="00B109CB" w:rsidP="00B109C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63E9D">
        <w:rPr>
          <w:rFonts w:ascii="Arial" w:hAnsi="Arial" w:cs="Arial"/>
          <w:sz w:val="24"/>
          <w:szCs w:val="24"/>
          <w:lang w:eastAsia="ru-RU"/>
        </w:rPr>
        <w:t xml:space="preserve">4) Федеральный </w:t>
      </w:r>
      <w:hyperlink r:id="rId6" w:history="1">
        <w:r w:rsidRPr="00A63E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A63E9D">
        <w:rPr>
          <w:rFonts w:ascii="Arial" w:hAnsi="Arial" w:cs="Arial"/>
          <w:sz w:val="24"/>
          <w:szCs w:val="24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109CB" w:rsidRPr="00A63E9D" w:rsidRDefault="00B109CB" w:rsidP="00B109C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63E9D">
        <w:rPr>
          <w:rFonts w:ascii="Arial" w:hAnsi="Arial" w:cs="Arial"/>
          <w:sz w:val="24"/>
          <w:szCs w:val="24"/>
          <w:lang w:eastAsia="ru-RU"/>
        </w:rPr>
        <w:t xml:space="preserve">5) </w:t>
      </w:r>
      <w:hyperlink r:id="rId7" w:history="1">
        <w:r w:rsidRPr="00A63E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A63E9D">
        <w:rPr>
          <w:rFonts w:ascii="Arial" w:hAnsi="Arial" w:cs="Arial"/>
          <w:sz w:val="24"/>
          <w:szCs w:val="24"/>
          <w:lang w:eastAsia="ru-RU"/>
        </w:rPr>
        <w:t xml:space="preserve"> Томской области от 29.11.2012 № 766 «О порядке взаимодействия органа государственного жилищного надзора с органами муниципального жилищного контроля в Томской области»;</w:t>
      </w:r>
    </w:p>
    <w:p w:rsidR="00B109CB" w:rsidRPr="00A63E9D" w:rsidRDefault="00B109CB" w:rsidP="00B109C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63E9D">
        <w:rPr>
          <w:rFonts w:ascii="Arial" w:hAnsi="Arial" w:cs="Arial"/>
          <w:sz w:val="24"/>
          <w:szCs w:val="24"/>
          <w:lang w:eastAsia="ru-RU"/>
        </w:rPr>
        <w:t>6) Закон Томской области от 12 августа 2013 года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контроля»;</w:t>
      </w:r>
    </w:p>
    <w:p w:rsidR="00B109CB" w:rsidRPr="00A63E9D" w:rsidRDefault="00B109CB" w:rsidP="00B109C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 xml:space="preserve">7) </w:t>
      </w:r>
      <w:hyperlink r:id="rId8" w:history="1">
        <w:r w:rsidRPr="00A63E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Устав</w:t>
        </w:r>
      </w:hyperlink>
      <w:r w:rsidRPr="00A63E9D">
        <w:rPr>
          <w:rFonts w:ascii="Arial" w:hAnsi="Arial" w:cs="Arial"/>
          <w:sz w:val="24"/>
          <w:szCs w:val="24"/>
        </w:rPr>
        <w:t xml:space="preserve"> муниципального образования Белоярское городское поселение Верхнекетского района Томской области, принятый решением Совета Белоярского городского поселения от 31.03.2015 №009.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9.2.3. </w:t>
      </w:r>
      <w:r w:rsidRPr="00A63E9D">
        <w:rPr>
          <w:rFonts w:ascii="Arial" w:hAnsi="Arial" w:cs="Arial"/>
          <w:sz w:val="24"/>
          <w:szCs w:val="24"/>
        </w:rPr>
        <w:t xml:space="preserve">Информация об осуществлении муниципального контроля предоставляется: 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1) в органе муниципального контроля – Администрации Белоярского городского поселения.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Юридический и почтовый адрес: 636500, Томская область, Верхнекетский район, р.п. Белый Яр, ул. Гагарина, 19.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График работы: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Понедельник: с 08.45 до 18.00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Вторник - пятница: с 08.45 до 17.00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Перерыв на обед: с 12.45 до 14.00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Телефон: 8(38258) 22186, факс 8(38258) 21296.</w:t>
      </w:r>
    </w:p>
    <w:p w:rsidR="007E54F5" w:rsidRPr="008408AE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A63E9D">
        <w:rPr>
          <w:rFonts w:ascii="Arial" w:hAnsi="Arial" w:cs="Arial"/>
          <w:sz w:val="24"/>
          <w:szCs w:val="24"/>
          <w:lang w:val="en-US"/>
        </w:rPr>
        <w:t>e</w:t>
      </w:r>
      <w:r w:rsidRPr="008408AE">
        <w:rPr>
          <w:rFonts w:ascii="Arial" w:hAnsi="Arial" w:cs="Arial"/>
          <w:sz w:val="24"/>
          <w:szCs w:val="24"/>
          <w:lang w:val="en-US"/>
        </w:rPr>
        <w:t>-</w:t>
      </w:r>
      <w:r w:rsidRPr="00A63E9D">
        <w:rPr>
          <w:rFonts w:ascii="Arial" w:hAnsi="Arial" w:cs="Arial"/>
          <w:sz w:val="24"/>
          <w:szCs w:val="24"/>
          <w:lang w:val="en-US"/>
        </w:rPr>
        <w:t>mail</w:t>
      </w:r>
      <w:r w:rsidRPr="008408AE">
        <w:rPr>
          <w:rFonts w:ascii="Arial" w:hAnsi="Arial" w:cs="Arial"/>
          <w:sz w:val="24"/>
          <w:szCs w:val="24"/>
          <w:lang w:val="en-US"/>
        </w:rPr>
        <w:t xml:space="preserve">: </w:t>
      </w:r>
      <w:r w:rsidRPr="00A63E9D">
        <w:rPr>
          <w:rFonts w:ascii="Arial" w:hAnsi="Arial" w:cs="Arial"/>
          <w:sz w:val="24"/>
          <w:szCs w:val="24"/>
          <w:lang w:val="en-US"/>
        </w:rPr>
        <w:t>admbel</w:t>
      </w:r>
      <w:r w:rsidRPr="008408AE">
        <w:rPr>
          <w:rFonts w:ascii="Arial" w:hAnsi="Arial" w:cs="Arial"/>
          <w:sz w:val="24"/>
          <w:szCs w:val="24"/>
          <w:lang w:val="en-US"/>
        </w:rPr>
        <w:t>@</w:t>
      </w:r>
      <w:r w:rsidRPr="00A63E9D">
        <w:rPr>
          <w:rFonts w:ascii="Arial" w:hAnsi="Arial" w:cs="Arial"/>
          <w:sz w:val="24"/>
          <w:szCs w:val="24"/>
          <w:lang w:val="en-US"/>
        </w:rPr>
        <w:t>mail</w:t>
      </w:r>
      <w:r w:rsidRPr="008408AE">
        <w:rPr>
          <w:rFonts w:ascii="Arial" w:hAnsi="Arial" w:cs="Arial"/>
          <w:sz w:val="24"/>
          <w:szCs w:val="24"/>
          <w:lang w:val="en-US"/>
        </w:rPr>
        <w:t>.</w:t>
      </w:r>
      <w:r w:rsidRPr="00A63E9D">
        <w:rPr>
          <w:rFonts w:ascii="Arial" w:hAnsi="Arial" w:cs="Arial"/>
          <w:sz w:val="24"/>
          <w:szCs w:val="24"/>
          <w:lang w:val="en-US"/>
        </w:rPr>
        <w:t>ru</w:t>
      </w:r>
      <w:r w:rsidRPr="008408AE">
        <w:rPr>
          <w:rFonts w:ascii="Arial" w:hAnsi="Arial" w:cs="Arial"/>
          <w:sz w:val="24"/>
          <w:szCs w:val="24"/>
          <w:lang w:val="en-US"/>
        </w:rPr>
        <w:t>;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2) путем размещения информации об осуществлении муниципального контроля на официальном сайте Белоярского городского поселения: http://vkt-belyar.ru/, в том числе с использованием «Портала государственных и муниципальных услуг Томской области», «Единого портала государственных и муниципальных услуг».</w:t>
      </w:r>
    </w:p>
    <w:p w:rsidR="00987977" w:rsidRDefault="00987977" w:rsidP="00322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408AE" w:rsidRPr="005414FE" w:rsidRDefault="008408AE" w:rsidP="008408AE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414FE">
        <w:rPr>
          <w:rFonts w:ascii="Arial" w:hAnsi="Arial" w:cs="Arial"/>
          <w:sz w:val="24"/>
          <w:szCs w:val="24"/>
        </w:rPr>
        <w:t>9.2.4. В отношении граждан (нанимателей жилых по</w:t>
      </w:r>
      <w:r w:rsidR="005414FE" w:rsidRPr="005414FE">
        <w:rPr>
          <w:rFonts w:ascii="Arial" w:hAnsi="Arial" w:cs="Arial"/>
          <w:sz w:val="24"/>
          <w:szCs w:val="24"/>
        </w:rPr>
        <w:t>мещений) за отчетный период 2019 года проведено 12</w:t>
      </w:r>
      <w:r w:rsidRPr="005414FE">
        <w:rPr>
          <w:rFonts w:ascii="Arial" w:hAnsi="Arial" w:cs="Arial"/>
          <w:sz w:val="24"/>
          <w:szCs w:val="24"/>
        </w:rPr>
        <w:t xml:space="preserve"> плановых проверки, по результатам которых выявлены нарушения правил пользования жилым помещением, (не проведение текущего ремонта, не внесение платы за наем и коммунальные услуги).</w:t>
      </w:r>
    </w:p>
    <w:p w:rsidR="008408AE" w:rsidRPr="005414FE" w:rsidRDefault="008408AE" w:rsidP="008408A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414FE">
        <w:rPr>
          <w:rFonts w:ascii="Arial" w:hAnsi="Arial" w:cs="Arial"/>
          <w:sz w:val="24"/>
          <w:szCs w:val="24"/>
        </w:rPr>
        <w:t>В рамках организации и проведения мероприятий, направленных на профилактику нарушений обязательных требований, установленных в отношении муниципаль</w:t>
      </w:r>
      <w:r w:rsidR="005414FE" w:rsidRPr="005414FE">
        <w:rPr>
          <w:rFonts w:ascii="Arial" w:hAnsi="Arial" w:cs="Arial"/>
          <w:sz w:val="24"/>
          <w:szCs w:val="24"/>
        </w:rPr>
        <w:t>ного жилищного фонда, вынесено 12</w:t>
      </w:r>
      <w:r w:rsidRPr="005414FE">
        <w:rPr>
          <w:rFonts w:ascii="Arial" w:hAnsi="Arial" w:cs="Arial"/>
          <w:sz w:val="24"/>
          <w:szCs w:val="24"/>
        </w:rPr>
        <w:t xml:space="preserve"> предписаний в части использования и содержания муниципальных жилых помещений.</w:t>
      </w:r>
    </w:p>
    <w:p w:rsidR="008408AE" w:rsidRPr="00A63E9D" w:rsidRDefault="008408AE" w:rsidP="008408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011D" w:rsidRPr="00A63E9D" w:rsidRDefault="007E54F5" w:rsidP="0061011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63E9D">
        <w:rPr>
          <w:rFonts w:ascii="Arial" w:hAnsi="Arial" w:cs="Arial"/>
          <w:b/>
          <w:sz w:val="24"/>
          <w:szCs w:val="24"/>
        </w:rPr>
        <w:t>9.</w:t>
      </w:r>
      <w:r w:rsidR="0061011D" w:rsidRPr="00A63E9D">
        <w:rPr>
          <w:rFonts w:ascii="Arial" w:hAnsi="Arial" w:cs="Arial"/>
          <w:b/>
          <w:sz w:val="24"/>
          <w:szCs w:val="24"/>
        </w:rPr>
        <w:t>3. Муниципальный контроль за сохранностью автомобильных дорог местного значения в границах муниципального образования Белоярское городское поселение Верхнекетского района Томской области</w:t>
      </w:r>
    </w:p>
    <w:p w:rsidR="0061011D" w:rsidRPr="00A63E9D" w:rsidRDefault="0061011D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011D" w:rsidRPr="00A63E9D" w:rsidRDefault="0061011D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011D" w:rsidRPr="00A63E9D" w:rsidRDefault="0061011D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</w:r>
      <w:r w:rsidR="007E54F5" w:rsidRPr="00A63E9D">
        <w:rPr>
          <w:rFonts w:ascii="Arial" w:hAnsi="Arial" w:cs="Arial"/>
          <w:sz w:val="24"/>
          <w:szCs w:val="24"/>
        </w:rPr>
        <w:t>9.</w:t>
      </w:r>
      <w:r w:rsidRPr="00A63E9D">
        <w:rPr>
          <w:rFonts w:ascii="Arial" w:hAnsi="Arial" w:cs="Arial"/>
          <w:sz w:val="24"/>
          <w:szCs w:val="24"/>
        </w:rPr>
        <w:t xml:space="preserve">3.1. Предметом муниципального контроля за сохранностью автомобильных дорог местного значения в границах </w:t>
      </w:r>
      <w:r w:rsidR="00CD71E9" w:rsidRPr="00A63E9D">
        <w:rPr>
          <w:rFonts w:ascii="Arial" w:hAnsi="Arial" w:cs="Arial"/>
          <w:sz w:val="24"/>
          <w:szCs w:val="24"/>
        </w:rPr>
        <w:t xml:space="preserve">муниципального образования Белоярское городское поселение Верхнекетского района Томской области </w:t>
      </w:r>
      <w:r w:rsidRPr="00A63E9D">
        <w:rPr>
          <w:rFonts w:ascii="Arial" w:hAnsi="Arial" w:cs="Arial"/>
          <w:sz w:val="24"/>
          <w:szCs w:val="24"/>
        </w:rPr>
        <w:t xml:space="preserve">(далее - муниципальный контроль за сохранностью автомобильных дорог) является проверка соблюдения юридическими лицами, гражданами, в том числе индивидуальными предпринимателями, требований, установленных муниципальными правовыми актами </w:t>
      </w:r>
      <w:r w:rsidR="00CD71E9" w:rsidRPr="00A63E9D">
        <w:rPr>
          <w:rFonts w:ascii="Arial" w:hAnsi="Arial" w:cs="Arial"/>
          <w:sz w:val="24"/>
          <w:szCs w:val="24"/>
        </w:rPr>
        <w:t>муниципального образования Белоярское городское поселение Верхнекетского района Томской области</w:t>
      </w:r>
      <w:r w:rsidRPr="00A63E9D">
        <w:rPr>
          <w:rFonts w:ascii="Arial" w:hAnsi="Arial" w:cs="Arial"/>
          <w:sz w:val="24"/>
          <w:szCs w:val="24"/>
        </w:rPr>
        <w:t>, а также требований, установленных ф</w:t>
      </w:r>
      <w:r w:rsidR="00CD71E9" w:rsidRPr="00A63E9D">
        <w:rPr>
          <w:rFonts w:ascii="Arial" w:hAnsi="Arial" w:cs="Arial"/>
          <w:sz w:val="24"/>
          <w:szCs w:val="24"/>
        </w:rPr>
        <w:t xml:space="preserve">едеральными законами, законами Томской </w:t>
      </w:r>
      <w:r w:rsidRPr="00A63E9D">
        <w:rPr>
          <w:rFonts w:ascii="Arial" w:hAnsi="Arial" w:cs="Arial"/>
          <w:sz w:val="24"/>
          <w:szCs w:val="24"/>
        </w:rPr>
        <w:t>области, в случаях, предусмотренных действующим законодательством, в области использования автомобильных дорог и осуществления дорожной деятельности.</w:t>
      </w:r>
    </w:p>
    <w:p w:rsidR="0061011D" w:rsidRPr="00A63E9D" w:rsidRDefault="0061011D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011D" w:rsidRPr="00A63E9D" w:rsidRDefault="00CD71E9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</w:r>
      <w:r w:rsidR="007E54F5" w:rsidRPr="00A63E9D">
        <w:rPr>
          <w:rFonts w:ascii="Arial" w:hAnsi="Arial" w:cs="Arial"/>
          <w:sz w:val="24"/>
          <w:szCs w:val="24"/>
        </w:rPr>
        <w:t>9.</w:t>
      </w:r>
      <w:r w:rsidRPr="00A63E9D">
        <w:rPr>
          <w:rFonts w:ascii="Arial" w:hAnsi="Arial" w:cs="Arial"/>
          <w:sz w:val="24"/>
          <w:szCs w:val="24"/>
        </w:rPr>
        <w:t xml:space="preserve">3.2. </w:t>
      </w:r>
      <w:r w:rsidR="0061011D" w:rsidRPr="00A63E9D">
        <w:rPr>
          <w:rFonts w:ascii="Arial" w:hAnsi="Arial" w:cs="Arial"/>
          <w:sz w:val="24"/>
          <w:szCs w:val="24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автомобильных дорог.</w:t>
      </w:r>
    </w:p>
    <w:p w:rsidR="0061011D" w:rsidRPr="00A63E9D" w:rsidRDefault="0061011D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011D" w:rsidRPr="00A63E9D" w:rsidRDefault="00CD71E9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</w:r>
      <w:r w:rsidR="007E54F5" w:rsidRPr="00A63E9D">
        <w:rPr>
          <w:rFonts w:ascii="Arial" w:hAnsi="Arial" w:cs="Arial"/>
          <w:sz w:val="24"/>
          <w:szCs w:val="24"/>
        </w:rPr>
        <w:t>9.</w:t>
      </w:r>
      <w:r w:rsidRPr="00A63E9D">
        <w:rPr>
          <w:rFonts w:ascii="Arial" w:hAnsi="Arial" w:cs="Arial"/>
          <w:sz w:val="24"/>
          <w:szCs w:val="24"/>
        </w:rPr>
        <w:t xml:space="preserve">3.3. </w:t>
      </w:r>
      <w:r w:rsidR="0061011D" w:rsidRPr="00A63E9D">
        <w:rPr>
          <w:rFonts w:ascii="Arial" w:hAnsi="Arial" w:cs="Arial"/>
          <w:sz w:val="24"/>
          <w:szCs w:val="24"/>
        </w:rPr>
        <w:t>При осуществлении контроля за сохранностью автомобильных дорог управление муниципального контроля осуществляет контроль за соблюдением:</w:t>
      </w:r>
    </w:p>
    <w:p w:rsidR="0061011D" w:rsidRPr="00A63E9D" w:rsidRDefault="0061011D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011D" w:rsidRPr="00A63E9D" w:rsidRDefault="00CD71E9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  <w:t xml:space="preserve">1) </w:t>
      </w:r>
      <w:r w:rsidR="0061011D" w:rsidRPr="00A63E9D">
        <w:rPr>
          <w:rFonts w:ascii="Arial" w:hAnsi="Arial" w:cs="Arial"/>
          <w:sz w:val="24"/>
          <w:szCs w:val="24"/>
        </w:rPr>
        <w:t>требований технических условий по размещению объектов, предназначенных для осуществления дорожной деятельности, объектов дорожного сервиса, и других объектов в полосе отвода и придорожной полосе автомобильных дорог;</w:t>
      </w:r>
    </w:p>
    <w:p w:rsidR="0061011D" w:rsidRPr="00A63E9D" w:rsidRDefault="0061011D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011D" w:rsidRPr="00A63E9D" w:rsidRDefault="00CD71E9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  <w:t xml:space="preserve">2) </w:t>
      </w:r>
      <w:r w:rsidR="0061011D" w:rsidRPr="00A63E9D">
        <w:rPr>
          <w:rFonts w:ascii="Arial" w:hAnsi="Arial" w:cs="Arial"/>
          <w:sz w:val="24"/>
          <w:szCs w:val="24"/>
        </w:rPr>
        <w:t>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элементов;</w:t>
      </w:r>
    </w:p>
    <w:p w:rsidR="0061011D" w:rsidRPr="00A63E9D" w:rsidRDefault="0061011D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011D" w:rsidRPr="00A63E9D" w:rsidRDefault="00CD71E9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  <w:t xml:space="preserve">3) </w:t>
      </w:r>
      <w:r w:rsidR="0061011D" w:rsidRPr="00A63E9D">
        <w:rPr>
          <w:rFonts w:ascii="Arial" w:hAnsi="Arial" w:cs="Arial"/>
          <w:sz w:val="24"/>
          <w:szCs w:val="24"/>
        </w:rPr>
        <w:t>весовых и габаритных параметров транспортных средств при движении по автомобильным дорогам, включая периоды временного ограничения движения транспортных средств.</w:t>
      </w:r>
    </w:p>
    <w:p w:rsidR="0061011D" w:rsidRPr="00A63E9D" w:rsidRDefault="0061011D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011D" w:rsidRPr="00A63E9D" w:rsidRDefault="00CD71E9" w:rsidP="006101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</w:r>
      <w:r w:rsidR="007E54F5" w:rsidRPr="00A63E9D">
        <w:rPr>
          <w:rFonts w:ascii="Arial" w:hAnsi="Arial" w:cs="Arial"/>
          <w:sz w:val="24"/>
          <w:szCs w:val="24"/>
        </w:rPr>
        <w:t>9.</w:t>
      </w:r>
      <w:r w:rsidRPr="00A63E9D">
        <w:rPr>
          <w:rFonts w:ascii="Arial" w:hAnsi="Arial" w:cs="Arial"/>
          <w:sz w:val="24"/>
          <w:szCs w:val="24"/>
        </w:rPr>
        <w:t>3.</w:t>
      </w:r>
      <w:r w:rsidR="007E54F5" w:rsidRPr="00A63E9D">
        <w:rPr>
          <w:rFonts w:ascii="Arial" w:hAnsi="Arial" w:cs="Arial"/>
          <w:sz w:val="24"/>
          <w:szCs w:val="24"/>
        </w:rPr>
        <w:t>4</w:t>
      </w:r>
      <w:r w:rsidRPr="00A63E9D">
        <w:rPr>
          <w:rFonts w:ascii="Arial" w:hAnsi="Arial" w:cs="Arial"/>
          <w:sz w:val="24"/>
          <w:szCs w:val="24"/>
        </w:rPr>
        <w:t xml:space="preserve">. </w:t>
      </w:r>
      <w:r w:rsidR="0061011D" w:rsidRPr="00A63E9D">
        <w:rPr>
          <w:rFonts w:ascii="Arial" w:hAnsi="Arial" w:cs="Arial"/>
          <w:sz w:val="24"/>
          <w:szCs w:val="24"/>
        </w:rPr>
        <w:t xml:space="preserve">Нарушение юридическими лицами, индивидуальными предпринимателями и гражданами обязательных требований может повлечь за собой совершение дорожно-транспортных происшествий, причинение вреда жизни </w:t>
      </w:r>
      <w:r w:rsidR="0061011D" w:rsidRPr="00A63E9D">
        <w:rPr>
          <w:rFonts w:ascii="Arial" w:hAnsi="Arial" w:cs="Arial"/>
          <w:sz w:val="24"/>
          <w:szCs w:val="24"/>
        </w:rPr>
        <w:lastRenderedPageBreak/>
        <w:t>и здоровью граждан, причинение материального вреда автотранспортным средствам.</w:t>
      </w:r>
    </w:p>
    <w:p w:rsidR="00B109CB" w:rsidRPr="00A63E9D" w:rsidRDefault="00B109CB" w:rsidP="00B109C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</w:r>
    </w:p>
    <w:p w:rsidR="00B109CB" w:rsidRPr="00A63E9D" w:rsidRDefault="00B109CB" w:rsidP="00B109C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</w:r>
      <w:r w:rsidR="007E54F5" w:rsidRPr="00A63E9D">
        <w:rPr>
          <w:rFonts w:ascii="Arial" w:hAnsi="Arial" w:cs="Arial"/>
          <w:sz w:val="24"/>
          <w:szCs w:val="24"/>
        </w:rPr>
        <w:t>9.3.5</w:t>
      </w:r>
      <w:r w:rsidR="008408AE" w:rsidRPr="00A63E9D">
        <w:rPr>
          <w:rFonts w:ascii="Arial" w:hAnsi="Arial" w:cs="Arial"/>
          <w:sz w:val="24"/>
          <w:szCs w:val="24"/>
        </w:rPr>
        <w:t>. Перечень</w:t>
      </w:r>
      <w:r w:rsidRPr="00A63E9D">
        <w:rPr>
          <w:rFonts w:ascii="Arial" w:hAnsi="Arial" w:cs="Arial"/>
          <w:sz w:val="24"/>
          <w:szCs w:val="24"/>
        </w:rPr>
        <w:t xml:space="preserve"> нормативных правовых актов, регулирующих осуществление муниципального контроля:</w:t>
      </w:r>
    </w:p>
    <w:p w:rsidR="00B109CB" w:rsidRPr="00A63E9D" w:rsidRDefault="00B109CB" w:rsidP="002A387E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  <w:t>1) Федеральный закон от 06.10.2003 № 131-ФЗ «Об общих принципах организации местного самоуправления в Российской Федерации»;</w:t>
      </w:r>
    </w:p>
    <w:p w:rsidR="00B109CB" w:rsidRPr="00A63E9D" w:rsidRDefault="00B109CB" w:rsidP="002A387E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  <w:t>2)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109CB" w:rsidRPr="00A63E9D" w:rsidRDefault="00B109CB" w:rsidP="002A387E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  <w:t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109CB" w:rsidRPr="00A63E9D" w:rsidRDefault="00B109CB" w:rsidP="002A387E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  <w:t>4) постановление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B109CB" w:rsidRPr="00A63E9D" w:rsidRDefault="00B109CB" w:rsidP="002A387E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  <w:t>5) приказ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109CB" w:rsidRPr="00A63E9D" w:rsidRDefault="00B109CB" w:rsidP="002A387E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  <w:t>6)  Закон Томской области от 12.08.2013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контроля»;</w:t>
      </w:r>
    </w:p>
    <w:p w:rsidR="00B109CB" w:rsidRPr="00A63E9D" w:rsidRDefault="00B109CB" w:rsidP="002A387E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  <w:t>7) Устав муниципального образования Белоярское городское поселение Верхнекетского района Томской области, принятый решением Совета Белоярского городского поселения от 30.03.2015 № 009».</w:t>
      </w:r>
    </w:p>
    <w:p w:rsidR="007E54F5" w:rsidRPr="00A63E9D" w:rsidRDefault="007E54F5" w:rsidP="00B109C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ab/>
        <w:t xml:space="preserve">9.3.6. Информация об осуществлении муниципального контроля предоставляется: 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1) в органе муниципального контроля – Администрации Белоярского городского поселения.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Юридический и почтовый адрес: 636500, Томская область, Верхнекетский район, р.п. Белый Яр, ул. Гагарина, 19.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График работы: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Понедельник: с 08.45 до 18.00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Вторник - пятница: с 08.45 до 17.00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Перерыв на обед: с 12.45 до 14.00</w:t>
      </w:r>
    </w:p>
    <w:p w:rsidR="007E54F5" w:rsidRPr="00A63E9D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>Телефон: 8(38258) 22186, факс 8(38258) 21296.</w:t>
      </w:r>
    </w:p>
    <w:p w:rsidR="007E54F5" w:rsidRPr="008408AE" w:rsidRDefault="007E54F5" w:rsidP="007E54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A63E9D">
        <w:rPr>
          <w:rFonts w:ascii="Arial" w:hAnsi="Arial" w:cs="Arial"/>
          <w:sz w:val="24"/>
          <w:szCs w:val="24"/>
          <w:lang w:val="en-US"/>
        </w:rPr>
        <w:t>e</w:t>
      </w:r>
      <w:r w:rsidRPr="008408AE">
        <w:rPr>
          <w:rFonts w:ascii="Arial" w:hAnsi="Arial" w:cs="Arial"/>
          <w:sz w:val="24"/>
          <w:szCs w:val="24"/>
          <w:lang w:val="en-US"/>
        </w:rPr>
        <w:t>-</w:t>
      </w:r>
      <w:r w:rsidRPr="00A63E9D">
        <w:rPr>
          <w:rFonts w:ascii="Arial" w:hAnsi="Arial" w:cs="Arial"/>
          <w:sz w:val="24"/>
          <w:szCs w:val="24"/>
          <w:lang w:val="en-US"/>
        </w:rPr>
        <w:t>mail</w:t>
      </w:r>
      <w:r w:rsidRPr="008408AE">
        <w:rPr>
          <w:rFonts w:ascii="Arial" w:hAnsi="Arial" w:cs="Arial"/>
          <w:sz w:val="24"/>
          <w:szCs w:val="24"/>
          <w:lang w:val="en-US"/>
        </w:rPr>
        <w:t xml:space="preserve">: </w:t>
      </w:r>
      <w:r w:rsidRPr="00A63E9D">
        <w:rPr>
          <w:rFonts w:ascii="Arial" w:hAnsi="Arial" w:cs="Arial"/>
          <w:sz w:val="24"/>
          <w:szCs w:val="24"/>
          <w:lang w:val="en-US"/>
        </w:rPr>
        <w:t>admbel</w:t>
      </w:r>
      <w:r w:rsidRPr="008408AE">
        <w:rPr>
          <w:rFonts w:ascii="Arial" w:hAnsi="Arial" w:cs="Arial"/>
          <w:sz w:val="24"/>
          <w:szCs w:val="24"/>
          <w:lang w:val="en-US"/>
        </w:rPr>
        <w:t>@</w:t>
      </w:r>
      <w:r w:rsidRPr="00A63E9D">
        <w:rPr>
          <w:rFonts w:ascii="Arial" w:hAnsi="Arial" w:cs="Arial"/>
          <w:sz w:val="24"/>
          <w:szCs w:val="24"/>
          <w:lang w:val="en-US"/>
        </w:rPr>
        <w:t>mail</w:t>
      </w:r>
      <w:r w:rsidRPr="008408AE">
        <w:rPr>
          <w:rFonts w:ascii="Arial" w:hAnsi="Arial" w:cs="Arial"/>
          <w:sz w:val="24"/>
          <w:szCs w:val="24"/>
          <w:lang w:val="en-US"/>
        </w:rPr>
        <w:t>.</w:t>
      </w:r>
      <w:r w:rsidRPr="00A63E9D">
        <w:rPr>
          <w:rFonts w:ascii="Arial" w:hAnsi="Arial" w:cs="Arial"/>
          <w:sz w:val="24"/>
          <w:szCs w:val="24"/>
          <w:lang w:val="en-US"/>
        </w:rPr>
        <w:t>ru</w:t>
      </w:r>
      <w:r w:rsidRPr="008408AE">
        <w:rPr>
          <w:rFonts w:ascii="Arial" w:hAnsi="Arial" w:cs="Arial"/>
          <w:sz w:val="24"/>
          <w:szCs w:val="24"/>
          <w:lang w:val="en-US"/>
        </w:rPr>
        <w:t>;</w:t>
      </w:r>
    </w:p>
    <w:p w:rsidR="0061011D" w:rsidRPr="00A63E9D" w:rsidRDefault="007E54F5" w:rsidP="008408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63E9D">
        <w:rPr>
          <w:rFonts w:ascii="Arial" w:hAnsi="Arial" w:cs="Arial"/>
          <w:sz w:val="24"/>
          <w:szCs w:val="24"/>
        </w:rPr>
        <w:t xml:space="preserve">2) путем размещения информации об осуществлении муниципального контроля на официальном сайте Белоярского городского поселения: http://vkt-belyar.ru/, в том числе с использованием «Портала государственных и </w:t>
      </w:r>
      <w:r w:rsidRPr="00A63E9D">
        <w:rPr>
          <w:rFonts w:ascii="Arial" w:hAnsi="Arial" w:cs="Arial"/>
          <w:sz w:val="24"/>
          <w:szCs w:val="24"/>
        </w:rPr>
        <w:lastRenderedPageBreak/>
        <w:t>муниципальных услуг Томской области», «Единого портала государственных и муниципальных услуг».</w:t>
      </w:r>
    </w:p>
    <w:p w:rsidR="00C05F39" w:rsidRPr="00A63E9D" w:rsidRDefault="008408AE" w:rsidP="00CD71E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9.3.7. </w:t>
      </w:r>
      <w:r w:rsidR="00BC57B8">
        <w:rPr>
          <w:rFonts w:ascii="Arial" w:hAnsi="Arial" w:cs="Arial"/>
          <w:sz w:val="24"/>
          <w:szCs w:val="24"/>
        </w:rPr>
        <w:t>В 2019</w:t>
      </w:r>
      <w:r w:rsidR="0061011D" w:rsidRPr="008408AE">
        <w:rPr>
          <w:rFonts w:ascii="Arial" w:hAnsi="Arial" w:cs="Arial"/>
          <w:sz w:val="24"/>
          <w:szCs w:val="24"/>
        </w:rPr>
        <w:t xml:space="preserve"> году проверки в рамках муниципального контроля за сохранностью автомобильных дорог местного значения не проводились в связи с отсутствием оснований для их проведения.</w:t>
      </w:r>
    </w:p>
    <w:p w:rsidR="00622BCC" w:rsidRPr="00A63E9D" w:rsidRDefault="00622BCC" w:rsidP="00622BCC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II. План мероприятий по профилактике нарушений,</w:t>
      </w:r>
    </w:p>
    <w:p w:rsidR="00071A44" w:rsidRPr="00A63E9D" w:rsidRDefault="00CD71E9" w:rsidP="00D774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реализуемых Администрацией Белоярского</w:t>
      </w:r>
      <w:r w:rsidR="00CC5655"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городского </w:t>
      </w:r>
      <w:r w:rsidR="00BC5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поселения в 2020</w:t>
      </w:r>
      <w:r w:rsidR="00622BCC"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году </w:t>
      </w:r>
    </w:p>
    <w:tbl>
      <w:tblPr>
        <w:tblW w:w="9381" w:type="dxa"/>
        <w:tblCellSpacing w:w="0" w:type="dxa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746"/>
        <w:gridCol w:w="2126"/>
        <w:gridCol w:w="2835"/>
      </w:tblGrid>
      <w:tr w:rsidR="00D7740A" w:rsidRPr="00A63E9D" w:rsidTr="001E19FC">
        <w:trPr>
          <w:tblCellSpacing w:w="0" w:type="dxa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7740A" w:rsidRPr="00A63E9D" w:rsidTr="001E19FC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7740A" w:rsidRPr="00A63E9D" w:rsidTr="001E19FC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муниципального образования Белоярское городское поселение Верхнекетского района Томской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(ы) администрации, уполномоченный ( ые) на осуществление муниципального контроля</w:t>
            </w:r>
          </w:p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40A" w:rsidRPr="00A63E9D" w:rsidTr="001E19FC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средствах массовой информации и иными способами. </w:t>
            </w:r>
          </w:p>
          <w:p w:rsidR="00D7740A" w:rsidRPr="00A63E9D" w:rsidRDefault="00D7740A" w:rsidP="002A387E">
            <w:pPr>
              <w:spacing w:before="100" w:beforeAutospacing="1" w:after="100" w:afterAutospacing="1" w:line="276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(ы) администрации, уполномоченный ( ые) на осуществление муниципального контроля</w:t>
            </w:r>
          </w:p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40A" w:rsidRPr="00A63E9D" w:rsidTr="001E19FC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ст. 8.2 Федерального закона от 26.12.2008 № 294-ФЗ «О защите прав юридических лиц и индивидуальных предпринимателей при осуществлении ».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2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2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(ы) администрации, уполномоченный ( ые) на осуществление муниципального контроля</w:t>
            </w:r>
          </w:p>
        </w:tc>
      </w:tr>
      <w:tr w:rsidR="00D7740A" w:rsidRPr="00A63E9D" w:rsidTr="001E19FC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9B56A4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77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26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</w:t>
            </w:r>
            <w:r w:rsidRPr="00326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2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2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(ы) администрации, уполномоченный ( ые) на осуществление муниципального контроля</w:t>
            </w:r>
          </w:p>
        </w:tc>
      </w:tr>
      <w:tr w:rsidR="00D7740A" w:rsidRPr="00A63E9D" w:rsidTr="001E19FC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9B56A4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7740A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2A387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специалист, (ы) администрации, уполномоченный ( ые)  на осуществление муниципального контроля</w:t>
            </w:r>
          </w:p>
        </w:tc>
      </w:tr>
      <w:tr w:rsidR="00D7740A" w:rsidRPr="00A63E9D" w:rsidTr="001E19FC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740A" w:rsidRPr="00A63E9D" w:rsidTr="001E19FC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22BCC" w:rsidRPr="00A63E9D" w:rsidRDefault="00622BCC" w:rsidP="00071A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BCC" w:rsidRPr="00A63E9D" w:rsidRDefault="00622BCC" w:rsidP="00622BCC">
      <w:pPr>
        <w:spacing w:before="100" w:beforeAutospacing="1" w:after="1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Раздел III.  Проект плана программных мероприятий п</w:t>
      </w:r>
      <w:r w:rsidR="00BC5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профилактике нарушений на 2021-2022</w:t>
      </w: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гг.</w:t>
      </w:r>
    </w:p>
    <w:p w:rsidR="00D7740A" w:rsidRPr="00A63E9D" w:rsidRDefault="00622BCC" w:rsidP="00622B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tbl>
      <w:tblPr>
        <w:tblW w:w="10462" w:type="dxa"/>
        <w:tblCellSpacing w:w="0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4677"/>
        <w:gridCol w:w="2331"/>
        <w:gridCol w:w="2807"/>
      </w:tblGrid>
      <w:tr w:rsidR="00D7740A" w:rsidRPr="00A63E9D" w:rsidTr="001E19FC">
        <w:trPr>
          <w:tblCellSpacing w:w="0" w:type="dxa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ind w:left="-608" w:firstLine="6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   </w:t>
            </w:r>
          </w:p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мероприятия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7740A" w:rsidRPr="00A63E9D" w:rsidTr="001E19FC">
        <w:trPr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7740A" w:rsidRPr="00A63E9D" w:rsidTr="001E19FC">
        <w:trPr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Белоярское городское поселение 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Верхнекетского района Томской области</w:t>
            </w:r>
            <w:r w:rsidRPr="00A63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течение планируемого 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срока (по мере необходимости) </w:t>
            </w:r>
          </w:p>
        </w:tc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Ведущий специалист (ы)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администрации, уполномоченный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ые)  на осуществление муниципального контроля</w:t>
            </w:r>
          </w:p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40A" w:rsidRPr="00A63E9D" w:rsidTr="001E19FC">
        <w:trPr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7740A" w:rsidRPr="00A63E9D" w:rsidRDefault="00D7740A" w:rsidP="001E19FC">
            <w:pPr>
              <w:spacing w:before="100" w:beforeAutospacing="1" w:after="100" w:afterAutospacing="1" w:line="276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планируемого срока (по мере необходимости)</w:t>
            </w:r>
          </w:p>
        </w:tc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ind w:right="-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(ы) администрации, уполномоченный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ые)  на осуществление муниципального контроля</w:t>
            </w:r>
          </w:p>
        </w:tc>
      </w:tr>
      <w:tr w:rsidR="00D7740A" w:rsidRPr="00A63E9D" w:rsidTr="001E19FC">
        <w:trPr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ст. 8.2 Федерального закона от 26.12.2008 № 294-ФЗ «О защите прав юридических лиц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индивидуальных предпринимателей при осуществлении».</w:t>
            </w:r>
          </w:p>
        </w:tc>
        <w:tc>
          <w:tcPr>
            <w:tcW w:w="2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2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2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(ы) администрации, уполномоченный ( ые) на осуществление муниципального контроля</w:t>
            </w:r>
          </w:p>
        </w:tc>
      </w:tr>
      <w:tr w:rsidR="00D7740A" w:rsidRPr="00A63E9D" w:rsidTr="001E19FC">
        <w:trPr>
          <w:trHeight w:val="4524"/>
          <w:tblCellSpacing w:w="0" w:type="dxa"/>
        </w:trPr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26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2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2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(ы) администрации, уполномоченный ( ые) на осуществление муниципального контроля</w:t>
            </w:r>
          </w:p>
        </w:tc>
      </w:tr>
      <w:tr w:rsidR="00D7740A" w:rsidRPr="00A63E9D" w:rsidTr="001E19FC">
        <w:trPr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Default="00D7740A" w:rsidP="001E19F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3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8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0A" w:rsidRPr="00A63E9D" w:rsidRDefault="00D7740A" w:rsidP="001E19F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специалист, (ы) администрации, уполномоченный ( ые)  на осуществление муниципального контроля</w:t>
            </w:r>
          </w:p>
        </w:tc>
      </w:tr>
    </w:tbl>
    <w:p w:rsidR="00622BCC" w:rsidRPr="00A63E9D" w:rsidRDefault="00622BCC" w:rsidP="00D7740A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BCC" w:rsidRPr="00A63E9D" w:rsidRDefault="00622BCC" w:rsidP="00622B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IV.  Целевые показатели Программы и их значения по годам</w:t>
      </w:r>
    </w:p>
    <w:p w:rsidR="00622BCC" w:rsidRPr="00A63E9D" w:rsidRDefault="00622BCC" w:rsidP="00622B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1"/>
        <w:gridCol w:w="1083"/>
        <w:gridCol w:w="1093"/>
        <w:gridCol w:w="1358"/>
      </w:tblGrid>
      <w:tr w:rsidR="00622BCC" w:rsidRPr="00A63E9D" w:rsidTr="00622BCC">
        <w:trPr>
          <w:tblCellSpacing w:w="0" w:type="dxa"/>
        </w:trPr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Период, год</w:t>
            </w:r>
          </w:p>
        </w:tc>
      </w:tr>
      <w:tr w:rsidR="00622BCC" w:rsidRPr="00A63E9D" w:rsidTr="00622BC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2BCC" w:rsidRPr="00A63E9D" w:rsidRDefault="00622BCC" w:rsidP="0062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622BCC" w:rsidRPr="00A63E9D" w:rsidRDefault="00BC57B8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622BCC" w:rsidRPr="00A63E9D" w:rsidRDefault="00BC57B8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622BCC" w:rsidRPr="00A63E9D" w:rsidRDefault="00BC57B8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622BCC" w:rsidRPr="00A63E9D" w:rsidTr="00622BCC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622BCC" w:rsidRPr="00A63E9D" w:rsidRDefault="00622BCC" w:rsidP="00CD71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профилактических мероприятий в контрольной деятельнос</w:t>
            </w:r>
            <w:r w:rsidR="00CD71E9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 А</w:t>
            </w:r>
            <w:r w:rsidR="00CC5655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 w:rsidR="00CD71E9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Белоярского городского поселения</w:t>
            </w:r>
            <w:r w:rsidR="00CC5655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D71E9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(в ед.)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622BCC" w:rsidRPr="00A63E9D" w:rsidRDefault="005414FE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622BCC" w:rsidRPr="00A63E9D" w:rsidRDefault="005414FE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22BCC" w:rsidRPr="00A63E9D" w:rsidTr="00622BCC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622BCC" w:rsidRPr="00A63E9D" w:rsidRDefault="00622BCC" w:rsidP="00CC56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Увеличение доли мероприятий</w:t>
            </w:r>
            <w:r w:rsidR="00CC5655"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информированию населения о </w:t>
            </w: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требованиях в сфере муниципального контроля, %  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622BCC" w:rsidRPr="00A63E9D" w:rsidRDefault="005414FE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622BCC" w:rsidRPr="00A63E9D" w:rsidRDefault="005414FE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622BCC" w:rsidRPr="00A63E9D" w:rsidRDefault="00622BCC" w:rsidP="00622B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22BCC" w:rsidRPr="00A63E9D" w:rsidRDefault="00622BCC" w:rsidP="00622B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V. Оценка эффективности программы.</w:t>
      </w:r>
    </w:p>
    <w:p w:rsidR="00622BCC" w:rsidRPr="00A63E9D" w:rsidRDefault="008408AE" w:rsidP="00622B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Отчетные показатели на 2021</w:t>
      </w:r>
      <w:r w:rsidR="00622BCC"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год.</w:t>
      </w:r>
    </w:p>
    <w:p w:rsidR="00622BCC" w:rsidRPr="00A63E9D" w:rsidRDefault="00622BCC" w:rsidP="00622B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4"/>
        <w:gridCol w:w="2562"/>
      </w:tblGrid>
      <w:tr w:rsidR="00622BCC" w:rsidRPr="00A63E9D" w:rsidTr="00622BCC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CC5655" w:rsidRPr="00A63E9D" w:rsidRDefault="00622BCC" w:rsidP="00B94C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br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</w:t>
      </w:r>
      <w:r w:rsidR="00CC5655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стных лиц органа муниципального 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CC5655" w:rsidRPr="00A63E9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         </w:t>
      </w:r>
    </w:p>
    <w:p w:rsidR="00622BCC" w:rsidRPr="00A63E9D" w:rsidRDefault="00622BCC" w:rsidP="007E54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</w:t>
      </w:r>
      <w:r w:rsidR="00BC5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ект отчетных показателей на 2021 и 2022</w:t>
      </w: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3"/>
        <w:gridCol w:w="2572"/>
      </w:tblGrid>
      <w:tr w:rsidR="00622BCC" w:rsidRPr="00A63E9D" w:rsidTr="00622BCC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622BCC" w:rsidRPr="00A63E9D" w:rsidTr="00622BC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BCC" w:rsidRPr="00A63E9D" w:rsidRDefault="00622BCC" w:rsidP="00622B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7E54F5" w:rsidRPr="00A63E9D" w:rsidRDefault="00622BCC" w:rsidP="007E54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VI.  Ресурсное обеспечение программы</w:t>
      </w:r>
      <w:r w:rsidRPr="00A63E9D">
        <w:rPr>
          <w:rFonts w:ascii="Arial" w:eastAsia="Times New Roman" w:hAnsi="Arial" w:cs="Arial"/>
          <w:sz w:val="24"/>
          <w:szCs w:val="24"/>
          <w:lang w:eastAsia="ru-RU"/>
        </w:rPr>
        <w:br/>
        <w:t>            </w:t>
      </w:r>
    </w:p>
    <w:p w:rsidR="009E5DA1" w:rsidRPr="00A63E9D" w:rsidRDefault="007E54F5" w:rsidP="007E54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E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       Информационно-аналитическое обеспечение реализации Программы осуществляется с использованием официального сайта </w:t>
      </w:r>
      <w:r w:rsidR="00B94C1B" w:rsidRPr="00A63E9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Белоярское городское поселение Верхнекетского района Томской области </w:t>
      </w:r>
      <w:r w:rsidR="00622BCC" w:rsidRPr="00A63E9D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Интернет.</w:t>
      </w:r>
    </w:p>
    <w:sectPr w:rsidR="009E5DA1" w:rsidRPr="00A6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50"/>
    <w:rsid w:val="0000142A"/>
    <w:rsid w:val="000471B8"/>
    <w:rsid w:val="00071A44"/>
    <w:rsid w:val="001C4B5D"/>
    <w:rsid w:val="002144B2"/>
    <w:rsid w:val="00273850"/>
    <w:rsid w:val="002910A0"/>
    <w:rsid w:val="002A387E"/>
    <w:rsid w:val="00322BF5"/>
    <w:rsid w:val="00383352"/>
    <w:rsid w:val="00390927"/>
    <w:rsid w:val="004C4B68"/>
    <w:rsid w:val="005414FE"/>
    <w:rsid w:val="0061011D"/>
    <w:rsid w:val="00622BCC"/>
    <w:rsid w:val="00750F53"/>
    <w:rsid w:val="007E04B8"/>
    <w:rsid w:val="007E54F5"/>
    <w:rsid w:val="008408AE"/>
    <w:rsid w:val="009439DC"/>
    <w:rsid w:val="00986556"/>
    <w:rsid w:val="00987977"/>
    <w:rsid w:val="009B56A4"/>
    <w:rsid w:val="009E5B72"/>
    <w:rsid w:val="009E5DA1"/>
    <w:rsid w:val="00A63E9D"/>
    <w:rsid w:val="00AE2AF1"/>
    <w:rsid w:val="00B109CB"/>
    <w:rsid w:val="00B94C1B"/>
    <w:rsid w:val="00BC57B8"/>
    <w:rsid w:val="00C05F39"/>
    <w:rsid w:val="00C83FA8"/>
    <w:rsid w:val="00CC5655"/>
    <w:rsid w:val="00CC6EDE"/>
    <w:rsid w:val="00CD39B4"/>
    <w:rsid w:val="00CD71E9"/>
    <w:rsid w:val="00D7740A"/>
    <w:rsid w:val="00D81F16"/>
    <w:rsid w:val="00DA291C"/>
    <w:rsid w:val="00F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EADF1-6296-4DBD-BD33-CC76E290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B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aliases w:val="обычный"/>
    <w:qFormat/>
    <w:rsid w:val="00C05F39"/>
    <w:rPr>
      <w:b/>
      <w:bCs/>
    </w:rPr>
  </w:style>
  <w:style w:type="character" w:styleId="a4">
    <w:name w:val="Hyperlink"/>
    <w:basedOn w:val="a0"/>
    <w:uiPriority w:val="99"/>
    <w:rsid w:val="00C05F3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1D610E11EC6235301298999577C9DF44255DD106193F6F6CD7A57E3BAB464YCP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963D94855A0F7DF340AF35E74E7ECDBE9535ADF7686D8840DB8B0FE2B2E2A5492E8D2E8F9C09F92E99FDb2O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963D94855A0F7DF340B138F12220C9BE986BA1F26F66D81D84D052B5BBE8F20E61D464bCOAI" TargetMode="External"/><Relationship Id="rId5" Type="http://schemas.openxmlformats.org/officeDocument/2006/relationships/hyperlink" Target="consultantplus://offline/ref=09963D94855A0F7DF340B138F12220C9BE9A63A5F26A66D81D84D052B5bBOB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9963D94855A0F7DF340B138F12220C9BE9B6DA9F16866D81D84D052B5BBE8F20E61D46CCB900AFCb2OE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4792</Words>
  <Characters>27318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  </cp:lastModifiedBy>
  <cp:revision>5</cp:revision>
  <cp:lastPrinted>2021-02-01T07:01:00Z</cp:lastPrinted>
  <dcterms:created xsi:type="dcterms:W3CDTF">2021-02-01T07:02:00Z</dcterms:created>
  <dcterms:modified xsi:type="dcterms:W3CDTF">2021-02-04T05:08:00Z</dcterms:modified>
</cp:coreProperties>
</file>