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C2" w:rsidRDefault="00A54CC2" w:rsidP="00A54CC2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 xml:space="preserve">Администрация Белоярского городского </w:t>
      </w:r>
    </w:p>
    <w:p w:rsidR="00A54CC2" w:rsidRPr="004218C4" w:rsidRDefault="00A54CC2" w:rsidP="00A54CC2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поселения</w:t>
      </w:r>
    </w:p>
    <w:p w:rsidR="00A54CC2" w:rsidRDefault="00A54CC2" w:rsidP="00A54CC2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A54CC2" w:rsidRDefault="00A54CC2" w:rsidP="00A54CC2">
      <w:pPr>
        <w:pStyle w:val="1"/>
        <w:jc w:val="center"/>
        <w:rPr>
          <w:rFonts w:ascii="Arial" w:hAnsi="Arial"/>
          <w:sz w:val="3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143"/>
      </w:tblGrid>
      <w:tr w:rsidR="00A54CC2" w:rsidTr="00004049">
        <w:tc>
          <w:tcPr>
            <w:tcW w:w="3510" w:type="dxa"/>
          </w:tcPr>
          <w:p w:rsidR="00A54CC2" w:rsidRDefault="00E71246" w:rsidP="00004049">
            <w:pPr>
              <w:pStyle w:val="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004049">
              <w:rPr>
                <w:rFonts w:ascii="Arial" w:hAnsi="Arial"/>
                <w:b/>
                <w:sz w:val="28"/>
              </w:rPr>
              <w:t>04</w:t>
            </w:r>
            <w:r>
              <w:rPr>
                <w:rFonts w:ascii="Arial" w:hAnsi="Arial"/>
                <w:b/>
                <w:sz w:val="28"/>
              </w:rPr>
              <w:t xml:space="preserve">» апреля </w:t>
            </w:r>
            <w:r w:rsidR="00A54CC2">
              <w:rPr>
                <w:rFonts w:ascii="Arial" w:hAnsi="Arial"/>
                <w:b/>
                <w:sz w:val="28"/>
              </w:rPr>
              <w:t>201</w:t>
            </w:r>
            <w:r w:rsidR="00C0032E">
              <w:rPr>
                <w:rFonts w:ascii="Arial" w:hAnsi="Arial"/>
                <w:b/>
                <w:sz w:val="28"/>
              </w:rPr>
              <w:t>4</w:t>
            </w:r>
            <w:r w:rsidR="00A54CC2">
              <w:rPr>
                <w:rFonts w:ascii="Arial" w:hAnsi="Arial"/>
                <w:b/>
                <w:sz w:val="28"/>
              </w:rPr>
              <w:t xml:space="preserve"> г.</w:t>
            </w:r>
          </w:p>
        </w:tc>
        <w:tc>
          <w:tcPr>
            <w:tcW w:w="3094" w:type="dxa"/>
          </w:tcPr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143" w:type="dxa"/>
          </w:tcPr>
          <w:p w:rsidR="00A54CC2" w:rsidRDefault="00E71246" w:rsidP="00004049">
            <w:pPr>
              <w:pStyle w:val="1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004049">
              <w:rPr>
                <w:rFonts w:ascii="Arial" w:hAnsi="Arial"/>
                <w:b/>
                <w:sz w:val="28"/>
              </w:rPr>
              <w:t>039-А</w:t>
            </w:r>
          </w:p>
        </w:tc>
      </w:tr>
    </w:tbl>
    <w:p w:rsidR="00A54CC2" w:rsidRPr="00A54CC2" w:rsidRDefault="00A54CC2" w:rsidP="004B5C63">
      <w:pPr>
        <w:pStyle w:val="1"/>
        <w:framePr w:w="4862" w:h="905" w:hSpace="180" w:wrap="around" w:vAnchor="text" w:hAnchor="page" w:x="1705" w:y="55"/>
        <w:spacing w:after="60"/>
        <w:jc w:val="both"/>
        <w:rPr>
          <w:rFonts w:ascii="Arial" w:hAnsi="Arial" w:cs="Arial"/>
          <w:b/>
        </w:rPr>
      </w:pPr>
      <w:r>
        <w:rPr>
          <w:rFonts w:ascii="Arial" w:hAnsi="Arial"/>
          <w:b/>
          <w:sz w:val="24"/>
          <w:szCs w:val="24"/>
        </w:rPr>
        <w:t>О внесении изменений в</w:t>
      </w:r>
      <w:r w:rsidR="004B5C63">
        <w:rPr>
          <w:rFonts w:ascii="Arial" w:hAnsi="Arial"/>
          <w:b/>
          <w:sz w:val="24"/>
          <w:szCs w:val="24"/>
        </w:rPr>
        <w:t xml:space="preserve"> </w:t>
      </w:r>
      <w:r w:rsidR="00C86295">
        <w:rPr>
          <w:rFonts w:ascii="Arial" w:hAnsi="Arial"/>
          <w:b/>
          <w:sz w:val="24"/>
          <w:szCs w:val="24"/>
        </w:rPr>
        <w:t xml:space="preserve">постановление Администрации Белоярского городского поселения от 16.12.2010 № 159 </w:t>
      </w:r>
      <w:r w:rsidR="00C86295" w:rsidRPr="00C86295">
        <w:rPr>
          <w:rFonts w:ascii="Arial" w:hAnsi="Arial"/>
          <w:b/>
          <w:sz w:val="24"/>
          <w:szCs w:val="24"/>
        </w:rPr>
        <w:t>«</w:t>
      </w:r>
      <w:r w:rsidR="00C86295" w:rsidRPr="00C86295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документов (справка о составе семьи, справка о наличии иждивенцев, справка на субсидии, справка о наличии земельного участка, справка о наличии в хозяйстве домашнего скота и (или) птицы, справка с места жительства, выписка из домовой книги, выписка из финансового лицевого счета  жителям, проживающим (ранее проживавшим) на</w:t>
      </w:r>
      <w:r w:rsidR="00C86295" w:rsidRPr="00C86295">
        <w:rPr>
          <w:rFonts w:ascii="Arial" w:hAnsi="Arial" w:cs="Arial"/>
          <w:b/>
          <w:sz w:val="24"/>
          <w:szCs w:val="24"/>
        </w:rPr>
        <w:t xml:space="preserve"> территории муниципального образования «Белоярское городское поселение»</w:t>
      </w:r>
    </w:p>
    <w:p w:rsidR="00A54CC2" w:rsidRPr="0000326D" w:rsidRDefault="00A54CC2" w:rsidP="00A54CC2">
      <w:pPr>
        <w:pStyle w:val="1"/>
        <w:jc w:val="center"/>
        <w:rPr>
          <w:rFonts w:ascii="Arial" w:hAnsi="Arial"/>
          <w:sz w:val="32"/>
        </w:rPr>
      </w:pPr>
    </w:p>
    <w:p w:rsidR="00A54CC2" w:rsidRPr="0000326D" w:rsidRDefault="00A54CC2" w:rsidP="00A54CC2">
      <w:pPr>
        <w:pStyle w:val="1"/>
        <w:jc w:val="center"/>
        <w:rPr>
          <w:rFonts w:ascii="Arial" w:hAnsi="Arial"/>
          <w:sz w:val="32"/>
        </w:rPr>
      </w:pPr>
    </w:p>
    <w:p w:rsidR="00A54CC2" w:rsidRDefault="00A54CC2" w:rsidP="00A54CC2">
      <w:pPr>
        <w:pStyle w:val="1"/>
        <w:rPr>
          <w:rFonts w:ascii="Arial" w:hAnsi="Arial"/>
          <w:sz w:val="32"/>
        </w:rPr>
      </w:pPr>
    </w:p>
    <w:p w:rsidR="00A54CC2" w:rsidRDefault="00A54CC2" w:rsidP="00A54CC2">
      <w:pPr>
        <w:pStyle w:val="1"/>
        <w:rPr>
          <w:rFonts w:ascii="Arial" w:hAnsi="Arial"/>
          <w:sz w:val="32"/>
        </w:rPr>
      </w:pPr>
    </w:p>
    <w:p w:rsidR="004B5C63" w:rsidRPr="00A815A2" w:rsidRDefault="004B5C63" w:rsidP="00A54CC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C86295" w:rsidRDefault="00C86295" w:rsidP="004B5C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6295" w:rsidRDefault="00C86295" w:rsidP="004B5C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6295" w:rsidRDefault="00C86295" w:rsidP="004B5C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6295" w:rsidRDefault="00C86295" w:rsidP="004B5C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6295" w:rsidRDefault="00C86295" w:rsidP="004B5C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6295" w:rsidRDefault="00C86295" w:rsidP="004B5C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6295" w:rsidRDefault="00C86295" w:rsidP="004B5C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86295" w:rsidRPr="00C0032E" w:rsidRDefault="00C86295" w:rsidP="00C003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4CC2" w:rsidRDefault="004B5C63" w:rsidP="00C003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032E">
        <w:rPr>
          <w:rFonts w:ascii="Arial" w:hAnsi="Arial" w:cs="Arial"/>
          <w:sz w:val="24"/>
          <w:szCs w:val="24"/>
        </w:rPr>
        <w:t xml:space="preserve">В соответствии с </w:t>
      </w:r>
      <w:r w:rsidR="00C86295" w:rsidRPr="00C0032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611C5" w:rsidRPr="00C0032E">
        <w:rPr>
          <w:rFonts w:ascii="Arial" w:hAnsi="Arial" w:cs="Arial"/>
          <w:sz w:val="24"/>
          <w:szCs w:val="24"/>
        </w:rPr>
        <w:t>»,</w:t>
      </w:r>
      <w:r w:rsidR="00C86295" w:rsidRPr="00C0032E">
        <w:rPr>
          <w:rFonts w:ascii="Arial" w:hAnsi="Arial" w:cs="Arial"/>
          <w:sz w:val="24"/>
          <w:szCs w:val="24"/>
        </w:rPr>
        <w:t xml:space="preserve"> </w:t>
      </w:r>
      <w:r w:rsidR="00C0032E" w:rsidRPr="00C0032E">
        <w:rPr>
          <w:rFonts w:ascii="Arial" w:hAnsi="Arial" w:cs="Arial"/>
          <w:sz w:val="24"/>
          <w:szCs w:val="24"/>
        </w:rPr>
        <w:t>Федеральным законом от 27.07.2010 №210-ФЗ «Об организации предоставления государственных и муниципальных услуг», постановлением Администрации Белоярского городского поселения от 10.11.2010 №128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«Белоярское городское поселение»,</w:t>
      </w:r>
    </w:p>
    <w:p w:rsidR="00C0032E" w:rsidRPr="00C0032E" w:rsidRDefault="00C0032E" w:rsidP="00C003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4CC2" w:rsidRDefault="00A54CC2" w:rsidP="00F1180A">
      <w:pPr>
        <w:pStyle w:val="1"/>
        <w:jc w:val="both"/>
        <w:rPr>
          <w:rFonts w:ascii="Arial" w:hAnsi="Arial"/>
          <w:b/>
          <w:sz w:val="28"/>
          <w:szCs w:val="28"/>
        </w:rPr>
      </w:pPr>
      <w:r w:rsidRPr="00956ED1">
        <w:rPr>
          <w:rFonts w:ascii="Arial" w:hAnsi="Arial"/>
          <w:b/>
          <w:sz w:val="28"/>
          <w:szCs w:val="28"/>
        </w:rPr>
        <w:t>ПОСТАНОВЛЯЮ</w:t>
      </w:r>
      <w:r>
        <w:rPr>
          <w:rFonts w:ascii="Arial" w:hAnsi="Arial"/>
          <w:b/>
          <w:sz w:val="28"/>
          <w:szCs w:val="28"/>
        </w:rPr>
        <w:t>:</w:t>
      </w:r>
    </w:p>
    <w:p w:rsidR="00F1180A" w:rsidRDefault="00F1180A" w:rsidP="00F11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EFF" w:rsidRDefault="00514909" w:rsidP="00C61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80A">
        <w:rPr>
          <w:rFonts w:ascii="Arial" w:hAnsi="Arial" w:cs="Arial"/>
          <w:sz w:val="24"/>
          <w:szCs w:val="24"/>
        </w:rPr>
        <w:t xml:space="preserve">1. </w:t>
      </w:r>
      <w:r w:rsidR="00E14EFF" w:rsidRPr="00F1180A">
        <w:rPr>
          <w:rFonts w:ascii="Arial" w:hAnsi="Arial" w:cs="Arial"/>
          <w:sz w:val="24"/>
          <w:szCs w:val="24"/>
        </w:rPr>
        <w:t xml:space="preserve">Внести в  постановление Администрации Белоярского городского поселения от </w:t>
      </w:r>
      <w:r w:rsidR="00E14EFF">
        <w:rPr>
          <w:rFonts w:ascii="Arial" w:hAnsi="Arial" w:cs="Arial"/>
          <w:sz w:val="24"/>
          <w:szCs w:val="24"/>
        </w:rPr>
        <w:t>16</w:t>
      </w:r>
      <w:r w:rsidR="00E14EFF" w:rsidRPr="00F1180A">
        <w:rPr>
          <w:rFonts w:ascii="Arial" w:hAnsi="Arial" w:cs="Arial"/>
          <w:sz w:val="24"/>
          <w:szCs w:val="24"/>
        </w:rPr>
        <w:t>.</w:t>
      </w:r>
      <w:r w:rsidR="00E14EFF">
        <w:rPr>
          <w:rFonts w:ascii="Arial" w:hAnsi="Arial" w:cs="Arial"/>
          <w:sz w:val="24"/>
          <w:szCs w:val="24"/>
        </w:rPr>
        <w:t>12</w:t>
      </w:r>
      <w:r w:rsidR="00E14EFF" w:rsidRPr="00F1180A">
        <w:rPr>
          <w:rFonts w:ascii="Arial" w:hAnsi="Arial" w:cs="Arial"/>
          <w:sz w:val="24"/>
          <w:szCs w:val="24"/>
        </w:rPr>
        <w:t>.201</w:t>
      </w:r>
      <w:r w:rsidR="00E14EFF">
        <w:rPr>
          <w:rFonts w:ascii="Arial" w:hAnsi="Arial" w:cs="Arial"/>
          <w:sz w:val="24"/>
          <w:szCs w:val="24"/>
        </w:rPr>
        <w:t>0</w:t>
      </w:r>
      <w:r w:rsidR="00E14EFF" w:rsidRPr="00F1180A">
        <w:rPr>
          <w:rFonts w:ascii="Arial" w:hAnsi="Arial" w:cs="Arial"/>
          <w:sz w:val="24"/>
          <w:szCs w:val="24"/>
        </w:rPr>
        <w:t xml:space="preserve"> № </w:t>
      </w:r>
      <w:r w:rsidR="00E14EFF">
        <w:rPr>
          <w:rFonts w:ascii="Arial" w:hAnsi="Arial" w:cs="Arial"/>
          <w:sz w:val="24"/>
          <w:szCs w:val="24"/>
        </w:rPr>
        <w:t>159</w:t>
      </w:r>
      <w:r w:rsidR="00E14EFF" w:rsidRPr="00F1180A">
        <w:rPr>
          <w:rFonts w:ascii="Arial" w:hAnsi="Arial" w:cs="Arial"/>
          <w:sz w:val="24"/>
          <w:szCs w:val="24"/>
        </w:rPr>
        <w:t xml:space="preserve"> «</w:t>
      </w:r>
      <w:r w:rsidR="00E14EFF" w:rsidRPr="00E14EFF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документов (справка о составе семьи, справка о наличии иждивенцев, справка на субсидии, справка о наличии земельного участка, справка о наличии в хозяйстве домашнего скота и (или) птицы, справка с места жительства, выписка из домовой книги, выписка из финансового лицевого счета  жителям, проживающим (ранее проживавшим) на</w:t>
      </w:r>
      <w:r w:rsidR="00E14EFF" w:rsidRPr="00E14EFF">
        <w:rPr>
          <w:rFonts w:ascii="Arial" w:hAnsi="Arial" w:cs="Arial"/>
          <w:sz w:val="24"/>
          <w:szCs w:val="24"/>
        </w:rPr>
        <w:t xml:space="preserve"> территории муниципального образования «Белоярское городское поселение»</w:t>
      </w:r>
      <w:r w:rsidR="00E14EFF" w:rsidRPr="00F1180A">
        <w:rPr>
          <w:rFonts w:ascii="Arial" w:hAnsi="Arial" w:cs="Arial"/>
          <w:sz w:val="24"/>
          <w:szCs w:val="24"/>
        </w:rPr>
        <w:t xml:space="preserve"> следующие изменения</w:t>
      </w:r>
      <w:r w:rsidR="00E14EFF">
        <w:rPr>
          <w:rFonts w:ascii="Arial" w:hAnsi="Arial" w:cs="Arial"/>
          <w:sz w:val="24"/>
          <w:szCs w:val="24"/>
        </w:rPr>
        <w:t>:</w:t>
      </w:r>
    </w:p>
    <w:p w:rsidR="00E14EFF" w:rsidRDefault="00E14EFF" w:rsidP="00C61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4EFF" w:rsidRDefault="00AE35FA" w:rsidP="00C611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E14EFF">
        <w:rPr>
          <w:rFonts w:ascii="Arial" w:hAnsi="Arial" w:cs="Arial"/>
          <w:sz w:val="24"/>
          <w:szCs w:val="24"/>
        </w:rPr>
        <w:t xml:space="preserve">.1. </w:t>
      </w:r>
      <w:r>
        <w:rPr>
          <w:rFonts w:ascii="Arial" w:hAnsi="Arial" w:cs="Arial"/>
          <w:sz w:val="24"/>
          <w:szCs w:val="24"/>
        </w:rPr>
        <w:t>наименование постановления после слов «выписка из домовой книги» дополнить словами «</w:t>
      </w:r>
      <w:r w:rsidRPr="00AE35FA">
        <w:rPr>
          <w:rFonts w:ascii="Arial" w:hAnsi="Arial" w:cs="Arial"/>
          <w:bCs/>
          <w:sz w:val="24"/>
          <w:szCs w:val="24"/>
        </w:rPr>
        <w:t xml:space="preserve">выписка из </w:t>
      </w:r>
      <w:proofErr w:type="spellStart"/>
      <w:r w:rsidRPr="00AE35FA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E35FA">
        <w:rPr>
          <w:rFonts w:ascii="Arial" w:hAnsi="Arial" w:cs="Arial"/>
          <w:bCs/>
          <w:sz w:val="24"/>
          <w:szCs w:val="24"/>
        </w:rPr>
        <w:t xml:space="preserve"> книги,»</w:t>
      </w:r>
      <w:r>
        <w:rPr>
          <w:rFonts w:ascii="Arial" w:hAnsi="Arial" w:cs="Arial"/>
          <w:bCs/>
          <w:sz w:val="24"/>
          <w:szCs w:val="24"/>
        </w:rPr>
        <w:t>;</w:t>
      </w:r>
    </w:p>
    <w:p w:rsidR="00AE35FA" w:rsidRDefault="00AE35FA" w:rsidP="00C611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1.2. пункт 1 после слов «</w:t>
      </w:r>
      <w:r>
        <w:rPr>
          <w:rFonts w:ascii="Arial" w:hAnsi="Arial" w:cs="Arial"/>
          <w:sz w:val="24"/>
          <w:szCs w:val="24"/>
        </w:rPr>
        <w:t>выписка из домовой книги,», дополнить словами «</w:t>
      </w:r>
      <w:r w:rsidRPr="00AE35FA">
        <w:rPr>
          <w:rFonts w:ascii="Arial" w:hAnsi="Arial" w:cs="Arial"/>
          <w:bCs/>
          <w:sz w:val="24"/>
          <w:szCs w:val="24"/>
        </w:rPr>
        <w:t xml:space="preserve">выписка из </w:t>
      </w:r>
      <w:proofErr w:type="spellStart"/>
      <w:r w:rsidRPr="00AE35FA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E35FA">
        <w:rPr>
          <w:rFonts w:ascii="Arial" w:hAnsi="Arial" w:cs="Arial"/>
          <w:bCs/>
          <w:sz w:val="24"/>
          <w:szCs w:val="24"/>
        </w:rPr>
        <w:t xml:space="preserve"> книги,»</w:t>
      </w:r>
      <w:r>
        <w:rPr>
          <w:rFonts w:ascii="Arial" w:hAnsi="Arial" w:cs="Arial"/>
          <w:bCs/>
          <w:sz w:val="24"/>
          <w:szCs w:val="24"/>
        </w:rPr>
        <w:t>;</w:t>
      </w:r>
    </w:p>
    <w:p w:rsidR="00AE35FA" w:rsidRDefault="00AE35FA" w:rsidP="00C611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1.3. пункт 1.1. </w:t>
      </w:r>
      <w:r w:rsidR="00161FA7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>дминистративного регламента после слов «</w:t>
      </w:r>
      <w:r>
        <w:rPr>
          <w:rFonts w:ascii="Arial" w:hAnsi="Arial" w:cs="Arial"/>
          <w:sz w:val="24"/>
          <w:szCs w:val="24"/>
        </w:rPr>
        <w:t>выписка из домовой книги,», дополнить словами «</w:t>
      </w:r>
      <w:r w:rsidRPr="00AE35FA">
        <w:rPr>
          <w:rFonts w:ascii="Arial" w:hAnsi="Arial" w:cs="Arial"/>
          <w:bCs/>
          <w:sz w:val="24"/>
          <w:szCs w:val="24"/>
        </w:rPr>
        <w:t xml:space="preserve">выписка из </w:t>
      </w:r>
      <w:proofErr w:type="spellStart"/>
      <w:r w:rsidRPr="00AE35FA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E35FA">
        <w:rPr>
          <w:rFonts w:ascii="Arial" w:hAnsi="Arial" w:cs="Arial"/>
          <w:bCs/>
          <w:sz w:val="24"/>
          <w:szCs w:val="24"/>
        </w:rPr>
        <w:t xml:space="preserve"> книги,»</w:t>
      </w:r>
      <w:r>
        <w:rPr>
          <w:rFonts w:ascii="Arial" w:hAnsi="Arial" w:cs="Arial"/>
          <w:bCs/>
          <w:sz w:val="24"/>
          <w:szCs w:val="24"/>
        </w:rPr>
        <w:t>.</w:t>
      </w:r>
    </w:p>
    <w:p w:rsidR="00AE35FA" w:rsidRDefault="00AE35FA" w:rsidP="00C61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909" w:rsidRPr="00F1180A" w:rsidRDefault="00F1180A" w:rsidP="00AE35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80A">
        <w:rPr>
          <w:rFonts w:ascii="Arial" w:hAnsi="Arial" w:cs="Arial"/>
          <w:sz w:val="24"/>
          <w:szCs w:val="24"/>
        </w:rPr>
        <w:t xml:space="preserve">2. </w:t>
      </w:r>
      <w:r w:rsidR="00171EE3" w:rsidRPr="00877AE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</w:t>
      </w:r>
      <w:r w:rsidR="00171EE3">
        <w:rPr>
          <w:rFonts w:ascii="Arial" w:hAnsi="Arial" w:cs="Arial"/>
          <w:sz w:val="24"/>
          <w:szCs w:val="24"/>
        </w:rPr>
        <w:t>рия</w:t>
      </w:r>
      <w:r w:rsidR="00171EE3" w:rsidRPr="00877AE1">
        <w:rPr>
          <w:rFonts w:ascii="Arial" w:hAnsi="Arial" w:cs="Arial"/>
          <w:sz w:val="24"/>
          <w:szCs w:val="24"/>
        </w:rPr>
        <w:t>»</w:t>
      </w:r>
      <w:r w:rsidR="00AE35FA">
        <w:rPr>
          <w:rFonts w:ascii="Arial" w:hAnsi="Arial" w:cs="Arial"/>
          <w:sz w:val="24"/>
          <w:szCs w:val="24"/>
        </w:rPr>
        <w:t>.</w:t>
      </w:r>
    </w:p>
    <w:p w:rsidR="00F1180A" w:rsidRPr="00F1180A" w:rsidRDefault="00F1180A" w:rsidP="00AE35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5A2" w:rsidRPr="00F1180A" w:rsidRDefault="00F1180A" w:rsidP="00AE35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80A">
        <w:rPr>
          <w:rFonts w:ascii="Arial" w:hAnsi="Arial" w:cs="Arial"/>
          <w:sz w:val="24"/>
          <w:szCs w:val="24"/>
        </w:rPr>
        <w:t xml:space="preserve">3. </w:t>
      </w:r>
      <w:r w:rsidR="00A815A2" w:rsidRPr="00F1180A">
        <w:rPr>
          <w:rFonts w:ascii="Arial" w:hAnsi="Arial" w:cs="Arial"/>
          <w:sz w:val="24"/>
          <w:szCs w:val="24"/>
        </w:rPr>
        <w:t xml:space="preserve">Контроль за </w:t>
      </w:r>
      <w:proofErr w:type="gramStart"/>
      <w:r w:rsidR="00A815A2" w:rsidRPr="00F1180A">
        <w:rPr>
          <w:rFonts w:ascii="Arial" w:hAnsi="Arial" w:cs="Arial"/>
          <w:sz w:val="24"/>
          <w:szCs w:val="24"/>
        </w:rPr>
        <w:t>исполнением  настоящего</w:t>
      </w:r>
      <w:proofErr w:type="gramEnd"/>
      <w:r w:rsidR="00A815A2" w:rsidRPr="00F1180A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A54CC2" w:rsidRDefault="00A54CC2" w:rsidP="00F11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5FA" w:rsidRDefault="00AE35FA" w:rsidP="00F11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5FA" w:rsidRDefault="00AE35FA" w:rsidP="00F11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CC2" w:rsidRDefault="00A54CC2" w:rsidP="00A54CC2">
      <w:pPr>
        <w:pStyle w:val="1"/>
        <w:jc w:val="both"/>
        <w:rPr>
          <w:rFonts w:ascii="Arial" w:hAnsi="Arial"/>
          <w:sz w:val="24"/>
          <w:szCs w:val="24"/>
        </w:rPr>
      </w:pPr>
    </w:p>
    <w:p w:rsidR="00A54CC2" w:rsidRPr="00105D83" w:rsidRDefault="00A54CC2" w:rsidP="00A54CC2">
      <w:pPr>
        <w:pStyle w:val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Белоярского городского поселения                      </w:t>
      </w:r>
      <w:r w:rsidR="00F1180A">
        <w:rPr>
          <w:rFonts w:ascii="Arial" w:hAnsi="Arial"/>
          <w:sz w:val="24"/>
          <w:szCs w:val="24"/>
        </w:rPr>
        <w:t xml:space="preserve">                          </w:t>
      </w:r>
      <w:r>
        <w:rPr>
          <w:rFonts w:ascii="Arial" w:hAnsi="Arial"/>
          <w:sz w:val="24"/>
          <w:szCs w:val="24"/>
        </w:rPr>
        <w:t xml:space="preserve">В.Л. Минеев      </w:t>
      </w:r>
      <w:r w:rsidRPr="00D9516E">
        <w:rPr>
          <w:rFonts w:ascii="Arial" w:hAnsi="Arial"/>
          <w:sz w:val="24"/>
          <w:szCs w:val="24"/>
        </w:rPr>
        <w:t xml:space="preserve">                  </w:t>
      </w:r>
      <w:r>
        <w:rPr>
          <w:rFonts w:ascii="Arial" w:hAnsi="Arial"/>
          <w:sz w:val="24"/>
          <w:szCs w:val="24"/>
        </w:rPr>
        <w:t xml:space="preserve">                 </w:t>
      </w:r>
      <w:r w:rsidRPr="00D9516E">
        <w:rPr>
          <w:rFonts w:ascii="Arial" w:hAnsi="Arial"/>
          <w:sz w:val="24"/>
          <w:szCs w:val="24"/>
        </w:rPr>
        <w:t xml:space="preserve">        </w:t>
      </w:r>
    </w:p>
    <w:p w:rsidR="00A54CC2" w:rsidRDefault="00A54CC2" w:rsidP="00A54CC2">
      <w:pPr>
        <w:pStyle w:val="1"/>
        <w:jc w:val="both"/>
        <w:rPr>
          <w:rFonts w:ascii="Arial" w:hAnsi="Arial"/>
          <w:i/>
          <w:sz w:val="18"/>
        </w:rPr>
      </w:pPr>
    </w:p>
    <w:p w:rsidR="00A54CC2" w:rsidRDefault="00A54CC2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E35FA" w:rsidRDefault="00AE35FA" w:rsidP="00A54CC2">
      <w:pPr>
        <w:pStyle w:val="1"/>
        <w:jc w:val="both"/>
        <w:rPr>
          <w:rFonts w:ascii="Arial" w:hAnsi="Arial"/>
          <w:i/>
          <w:sz w:val="18"/>
        </w:rPr>
      </w:pPr>
    </w:p>
    <w:p w:rsidR="00A54CC2" w:rsidRPr="00E447EA" w:rsidRDefault="00AE35FA" w:rsidP="00A54CC2">
      <w:pPr>
        <w:pStyle w:val="1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Вялова М.Ю.</w:t>
      </w:r>
    </w:p>
    <w:p w:rsidR="00A54CC2" w:rsidRPr="00E447EA" w:rsidRDefault="00A54CC2" w:rsidP="00A54CC2">
      <w:pPr>
        <w:pStyle w:val="1"/>
        <w:jc w:val="both"/>
        <w:rPr>
          <w:rFonts w:ascii="Arial" w:hAnsi="Arial"/>
          <w:i/>
          <w:sz w:val="16"/>
          <w:szCs w:val="16"/>
        </w:rPr>
      </w:pPr>
      <w:r w:rsidRPr="00E447EA">
        <w:rPr>
          <w:rFonts w:ascii="Arial" w:hAnsi="Arial"/>
          <w:i/>
          <w:sz w:val="16"/>
          <w:szCs w:val="16"/>
        </w:rPr>
        <w:t>2-</w:t>
      </w:r>
      <w:r w:rsidR="00AE35FA">
        <w:rPr>
          <w:rFonts w:ascii="Arial" w:hAnsi="Arial"/>
          <w:i/>
          <w:sz w:val="16"/>
          <w:szCs w:val="16"/>
        </w:rPr>
        <w:t>66</w:t>
      </w:r>
      <w:r>
        <w:rPr>
          <w:rFonts w:ascii="Arial" w:hAnsi="Arial"/>
          <w:i/>
          <w:sz w:val="16"/>
          <w:szCs w:val="16"/>
        </w:rPr>
        <w:t>-</w:t>
      </w:r>
      <w:r w:rsidR="00AE35FA">
        <w:rPr>
          <w:rFonts w:ascii="Arial" w:hAnsi="Arial"/>
          <w:i/>
          <w:sz w:val="16"/>
          <w:szCs w:val="16"/>
        </w:rPr>
        <w:t>33</w:t>
      </w:r>
    </w:p>
    <w:p w:rsidR="00A54CC2" w:rsidRDefault="00FB117C" w:rsidP="0018638E">
      <w:pPr>
        <w:pStyle w:val="2"/>
        <w:pBdr>
          <w:top w:val="single" w:sz="6" w:space="1" w:color="auto"/>
        </w:pBdr>
        <w:tabs>
          <w:tab w:val="left" w:pos="-2552"/>
          <w:tab w:val="left" w:pos="-2410"/>
        </w:tabs>
        <w:rPr>
          <w:rFonts w:ascii="Arial" w:hAnsi="Arial"/>
          <w:sz w:val="18"/>
        </w:rPr>
      </w:pPr>
      <w:r>
        <w:rPr>
          <w:rFonts w:ascii="Arial" w:hAnsi="Arial"/>
        </w:rPr>
        <w:t>Дело-</w:t>
      </w:r>
      <w:r w:rsidR="00B5144C">
        <w:rPr>
          <w:rFonts w:ascii="Arial" w:hAnsi="Arial"/>
        </w:rPr>
        <w:t>1</w:t>
      </w:r>
      <w:r>
        <w:rPr>
          <w:rFonts w:ascii="Arial" w:hAnsi="Arial"/>
        </w:rPr>
        <w:t xml:space="preserve">, прокуратура – </w:t>
      </w:r>
      <w:r w:rsidR="00E743F1">
        <w:rPr>
          <w:rFonts w:ascii="Arial" w:hAnsi="Arial"/>
        </w:rPr>
        <w:t xml:space="preserve">1, вестник </w:t>
      </w:r>
      <w:r w:rsidR="0018638E">
        <w:rPr>
          <w:rFonts w:ascii="Arial" w:hAnsi="Arial"/>
        </w:rPr>
        <w:t>–</w:t>
      </w:r>
      <w:r w:rsidR="00E743F1">
        <w:rPr>
          <w:rFonts w:ascii="Arial" w:hAnsi="Arial"/>
        </w:rPr>
        <w:t xml:space="preserve"> 1</w:t>
      </w:r>
      <w:r w:rsidR="0018638E">
        <w:rPr>
          <w:rFonts w:ascii="Arial" w:hAnsi="Arial"/>
        </w:rPr>
        <w:t xml:space="preserve">, специалисты - </w:t>
      </w:r>
      <w:r w:rsidR="00AE35FA">
        <w:rPr>
          <w:rFonts w:ascii="Arial" w:hAnsi="Arial"/>
        </w:rPr>
        <w:t>1</w:t>
      </w:r>
    </w:p>
    <w:sectPr w:rsidR="00A54CC2" w:rsidSect="00D6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8B2"/>
    <w:multiLevelType w:val="hybridMultilevel"/>
    <w:tmpl w:val="A3F6B9C6"/>
    <w:lvl w:ilvl="0" w:tplc="152A5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C1A19"/>
    <w:multiLevelType w:val="hybridMultilevel"/>
    <w:tmpl w:val="CA84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65C"/>
    <w:multiLevelType w:val="multilevel"/>
    <w:tmpl w:val="9410B7E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432" w:hanging="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56" w:hanging="1440"/>
      </w:pPr>
      <w:rPr>
        <w:rFonts w:hint="default"/>
      </w:rPr>
    </w:lvl>
  </w:abstractNum>
  <w:abstractNum w:abstractNumId="3" w15:restartNumberingAfterBreak="0">
    <w:nsid w:val="22E142E1"/>
    <w:multiLevelType w:val="multilevel"/>
    <w:tmpl w:val="D62618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302B1E5B"/>
    <w:multiLevelType w:val="hybridMultilevel"/>
    <w:tmpl w:val="EFB80C50"/>
    <w:lvl w:ilvl="0" w:tplc="1C400FF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ACB738F"/>
    <w:multiLevelType w:val="multilevel"/>
    <w:tmpl w:val="EBDC1D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2"/>
    <w:rsid w:val="00004049"/>
    <w:rsid w:val="00153DE8"/>
    <w:rsid w:val="00161FA7"/>
    <w:rsid w:val="00171EE3"/>
    <w:rsid w:val="0018638E"/>
    <w:rsid w:val="002451F1"/>
    <w:rsid w:val="00272743"/>
    <w:rsid w:val="00316C63"/>
    <w:rsid w:val="003553AC"/>
    <w:rsid w:val="003E4300"/>
    <w:rsid w:val="003E6F75"/>
    <w:rsid w:val="00451C74"/>
    <w:rsid w:val="00456D6F"/>
    <w:rsid w:val="00466FE4"/>
    <w:rsid w:val="004B5C63"/>
    <w:rsid w:val="00514909"/>
    <w:rsid w:val="005735C4"/>
    <w:rsid w:val="005C40C9"/>
    <w:rsid w:val="00626BF0"/>
    <w:rsid w:val="00691AD2"/>
    <w:rsid w:val="007D6DEF"/>
    <w:rsid w:val="008E2B36"/>
    <w:rsid w:val="00986EB9"/>
    <w:rsid w:val="00A24621"/>
    <w:rsid w:val="00A54CC2"/>
    <w:rsid w:val="00A815A2"/>
    <w:rsid w:val="00AE3508"/>
    <w:rsid w:val="00AE35FA"/>
    <w:rsid w:val="00B5144C"/>
    <w:rsid w:val="00C0032E"/>
    <w:rsid w:val="00C04A80"/>
    <w:rsid w:val="00C24FC3"/>
    <w:rsid w:val="00C43DFB"/>
    <w:rsid w:val="00C611C5"/>
    <w:rsid w:val="00C86295"/>
    <w:rsid w:val="00D673C5"/>
    <w:rsid w:val="00D93C36"/>
    <w:rsid w:val="00DF0CC5"/>
    <w:rsid w:val="00E14EFF"/>
    <w:rsid w:val="00E71246"/>
    <w:rsid w:val="00E743F1"/>
    <w:rsid w:val="00F1180A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CF58F-75D3-45A6-BAE5-34FACA87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4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A54CC2"/>
    <w:pPr>
      <w:framePr w:w="4253" w:h="1873" w:hSpace="180" w:wrap="around" w:vAnchor="text" w:hAnchor="page" w:x="6947" w:y="93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54CC2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Знак1"/>
    <w:basedOn w:val="a"/>
    <w:next w:val="a"/>
    <w:semiHidden/>
    <w:rsid w:val="00A54CC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815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149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909"/>
    <w:pPr>
      <w:ind w:left="720"/>
      <w:contextualSpacing/>
    </w:pPr>
  </w:style>
  <w:style w:type="paragraph" w:customStyle="1" w:styleId="2">
    <w:name w:val="Обычный2"/>
    <w:link w:val="20"/>
    <w:rsid w:val="00FB11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бычный2 Знак"/>
    <w:basedOn w:val="a0"/>
    <w:link w:val="2"/>
    <w:rsid w:val="00FB117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16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a"/>
    <w:rsid w:val="00E14EF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C75A-8E6A-4610-8FB3-D1578FC1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cp:lastPrinted>2014-04-02T07:42:00Z</cp:lastPrinted>
  <dcterms:created xsi:type="dcterms:W3CDTF">2019-11-15T09:10:00Z</dcterms:created>
  <dcterms:modified xsi:type="dcterms:W3CDTF">2019-11-15T09:10:00Z</dcterms:modified>
</cp:coreProperties>
</file>