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RPr="009D20BE" w:rsidTr="006870BE">
        <w:tc>
          <w:tcPr>
            <w:tcW w:w="2835" w:type="dxa"/>
          </w:tcPr>
          <w:p w:rsidR="00BA2E74" w:rsidRPr="009D20BE" w:rsidRDefault="00BA2E74" w:rsidP="009D20BE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  <w:tc>
          <w:tcPr>
            <w:tcW w:w="4395" w:type="dxa"/>
          </w:tcPr>
          <w:p w:rsidR="00BA2E74" w:rsidRPr="009D20BE" w:rsidRDefault="00BA2E74" w:rsidP="00BA2E74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BA2E74" w:rsidRPr="009D20BE" w:rsidRDefault="00BA2E74" w:rsidP="009D20BE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51195C">
        <w:rPr>
          <w:rFonts w:ascii="Arial" w:hAnsi="Arial" w:cs="Arial"/>
          <w:sz w:val="24"/>
          <w:szCs w:val="24"/>
        </w:rPr>
        <w:t>1341,0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70:04:010100</w:t>
      </w:r>
      <w:r w:rsidR="0051195C">
        <w:rPr>
          <w:rFonts w:ascii="Arial" w:hAnsi="Arial" w:cs="Arial"/>
          <w:sz w:val="24"/>
          <w:szCs w:val="24"/>
        </w:rPr>
        <w:t>4</w:t>
      </w:r>
      <w:r w:rsidR="006870BE">
        <w:rPr>
          <w:rFonts w:ascii="Arial" w:hAnsi="Arial" w:cs="Arial"/>
          <w:sz w:val="24"/>
          <w:szCs w:val="24"/>
        </w:rPr>
        <w:t>:</w:t>
      </w:r>
      <w:r w:rsidR="0051195C">
        <w:rPr>
          <w:rFonts w:ascii="Arial" w:hAnsi="Arial" w:cs="Arial"/>
          <w:sz w:val="24"/>
          <w:szCs w:val="24"/>
        </w:rPr>
        <w:t xml:space="preserve">291, </w:t>
      </w:r>
      <w:r>
        <w:rPr>
          <w:rFonts w:ascii="Arial" w:hAnsi="Arial" w:cs="Arial"/>
          <w:sz w:val="24"/>
          <w:szCs w:val="24"/>
        </w:rPr>
        <w:t>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>Российская Федерация, Томская область, Верхнеке</w:t>
      </w:r>
      <w:r w:rsidR="0051195C">
        <w:rPr>
          <w:rFonts w:ascii="Arial" w:hAnsi="Arial" w:cs="Arial"/>
          <w:sz w:val="24"/>
          <w:szCs w:val="24"/>
        </w:rPr>
        <w:t>тский район, р.п. Белый Яр, пер. Железнодорожный, 20-2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а </w:t>
      </w:r>
      <w:r w:rsidR="0051195C">
        <w:rPr>
          <w:rFonts w:ascii="Arial" w:hAnsi="Arial" w:cs="Arial"/>
          <w:sz w:val="24"/>
          <w:szCs w:val="24"/>
        </w:rPr>
        <w:t>Бирюкова Екатерина Ивановна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3F93">
        <w:rPr>
          <w:rFonts w:ascii="Arial" w:hAnsi="Arial" w:cs="Arial"/>
          <w:sz w:val="24"/>
          <w:szCs w:val="24"/>
        </w:rPr>
        <w:t>ХХХХХХХХ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A03F93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A03F93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A03F93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A03F93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3F93">
        <w:rPr>
          <w:rFonts w:ascii="Arial" w:hAnsi="Arial" w:cs="Arial"/>
          <w:sz w:val="24"/>
          <w:szCs w:val="24"/>
        </w:rPr>
        <w:t>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</w:t>
      </w:r>
      <w:r w:rsidR="006261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A03F93">
        <w:rPr>
          <w:rFonts w:ascii="Arial" w:hAnsi="Arial" w:cs="Arial"/>
          <w:color w:val="171717"/>
          <w:sz w:val="24"/>
          <w:szCs w:val="24"/>
        </w:rPr>
        <w:t>ХХХХХХХХХ</w:t>
      </w:r>
      <w:r w:rsidR="00CB6891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5119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51195C">
        <w:rPr>
          <w:rFonts w:ascii="Arial" w:hAnsi="Arial" w:cs="Arial"/>
          <w:sz w:val="24"/>
          <w:szCs w:val="24"/>
        </w:rPr>
        <w:t xml:space="preserve">пер. </w:t>
      </w:r>
      <w:r w:rsidR="00A03F93">
        <w:rPr>
          <w:rFonts w:ascii="Arial" w:hAnsi="Arial" w:cs="Arial"/>
          <w:sz w:val="24"/>
          <w:szCs w:val="24"/>
        </w:rPr>
        <w:t>ХХХХХХХХХ</w:t>
      </w:r>
      <w:r w:rsidR="0051195C">
        <w:rPr>
          <w:rFonts w:ascii="Arial" w:hAnsi="Arial" w:cs="Arial"/>
          <w:sz w:val="24"/>
          <w:szCs w:val="24"/>
        </w:rPr>
        <w:t xml:space="preserve">, </w:t>
      </w:r>
      <w:r w:rsidR="00A03F93">
        <w:rPr>
          <w:rFonts w:ascii="Arial" w:hAnsi="Arial" w:cs="Arial"/>
          <w:sz w:val="24"/>
          <w:szCs w:val="24"/>
        </w:rPr>
        <w:t>ХХ</w:t>
      </w:r>
      <w:r w:rsidR="0051195C">
        <w:rPr>
          <w:rFonts w:ascii="Arial" w:hAnsi="Arial" w:cs="Arial"/>
          <w:sz w:val="24"/>
          <w:szCs w:val="24"/>
        </w:rPr>
        <w:t>-</w:t>
      </w:r>
      <w:r w:rsidR="00A03F93">
        <w:rPr>
          <w:rFonts w:ascii="Arial" w:hAnsi="Arial" w:cs="Arial"/>
          <w:sz w:val="24"/>
          <w:szCs w:val="24"/>
        </w:rPr>
        <w:t>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51195C">
        <w:rPr>
          <w:rFonts w:ascii="Arial" w:hAnsi="Arial" w:cs="Arial"/>
          <w:sz w:val="24"/>
          <w:szCs w:val="24"/>
        </w:rPr>
        <w:t>Бирюковой Екатерины Ивановны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51195C" w:rsidRPr="007B5580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51195C">
        <w:rPr>
          <w:rFonts w:ascii="Arial" w:hAnsi="Arial" w:cs="Arial"/>
          <w:sz w:val="24"/>
          <w:szCs w:val="24"/>
        </w:rPr>
        <w:t>1042</w:t>
      </w:r>
      <w:r w:rsidR="0051195C" w:rsidRPr="007B5580">
        <w:rPr>
          <w:rFonts w:ascii="Arial" w:hAnsi="Arial" w:cs="Arial"/>
          <w:sz w:val="24"/>
          <w:szCs w:val="24"/>
        </w:rPr>
        <w:t xml:space="preserve"> от </w:t>
      </w:r>
      <w:r w:rsidR="0051195C">
        <w:rPr>
          <w:rFonts w:ascii="Arial" w:hAnsi="Arial" w:cs="Arial"/>
          <w:sz w:val="24"/>
          <w:szCs w:val="24"/>
        </w:rPr>
        <w:t>28</w:t>
      </w:r>
      <w:r w:rsidR="0051195C" w:rsidRPr="007B5580">
        <w:rPr>
          <w:rFonts w:ascii="Arial" w:hAnsi="Arial" w:cs="Arial"/>
          <w:sz w:val="24"/>
          <w:szCs w:val="24"/>
        </w:rPr>
        <w:t>.</w:t>
      </w:r>
      <w:r w:rsidR="0051195C">
        <w:rPr>
          <w:rFonts w:ascii="Arial" w:hAnsi="Arial" w:cs="Arial"/>
          <w:sz w:val="24"/>
          <w:szCs w:val="24"/>
        </w:rPr>
        <w:t>01</w:t>
      </w:r>
      <w:r w:rsidR="0051195C" w:rsidRPr="007B5580">
        <w:rPr>
          <w:rFonts w:ascii="Arial" w:hAnsi="Arial" w:cs="Arial"/>
          <w:sz w:val="24"/>
          <w:szCs w:val="24"/>
        </w:rPr>
        <w:t>.199</w:t>
      </w:r>
      <w:r w:rsidR="0051195C">
        <w:rPr>
          <w:rFonts w:ascii="Arial" w:hAnsi="Arial" w:cs="Arial"/>
          <w:sz w:val="24"/>
          <w:szCs w:val="24"/>
        </w:rPr>
        <w:t>4</w:t>
      </w:r>
      <w:r w:rsidR="0051195C" w:rsidRPr="007B5580">
        <w:rPr>
          <w:rFonts w:ascii="Arial" w:hAnsi="Arial" w:cs="Arial"/>
          <w:sz w:val="24"/>
          <w:szCs w:val="24"/>
        </w:rPr>
        <w:t xml:space="preserve"> г</w:t>
      </w:r>
      <w:r w:rsidR="00C27500" w:rsidRPr="00C27500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</w:t>
      </w:r>
      <w:r w:rsidR="009D20BE">
        <w:rPr>
          <w:rFonts w:ascii="Arial" w:hAnsi="Arial"/>
          <w:sz w:val="24"/>
        </w:rPr>
        <w:t xml:space="preserve">              </w:t>
      </w: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9D20BE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040D8"/>
    <w:rsid w:val="00124EB0"/>
    <w:rsid w:val="001401C7"/>
    <w:rsid w:val="001529BF"/>
    <w:rsid w:val="001544C5"/>
    <w:rsid w:val="001D5745"/>
    <w:rsid w:val="001D73A2"/>
    <w:rsid w:val="001E6688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1195C"/>
    <w:rsid w:val="0054094F"/>
    <w:rsid w:val="0057217F"/>
    <w:rsid w:val="00580953"/>
    <w:rsid w:val="005A6331"/>
    <w:rsid w:val="005C782D"/>
    <w:rsid w:val="006124B3"/>
    <w:rsid w:val="00621059"/>
    <w:rsid w:val="00621D8B"/>
    <w:rsid w:val="00625ADF"/>
    <w:rsid w:val="00626156"/>
    <w:rsid w:val="00637649"/>
    <w:rsid w:val="00637754"/>
    <w:rsid w:val="00646B44"/>
    <w:rsid w:val="00686495"/>
    <w:rsid w:val="006870BE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84191"/>
    <w:rsid w:val="00990416"/>
    <w:rsid w:val="009D20BE"/>
    <w:rsid w:val="009D36EA"/>
    <w:rsid w:val="009E252C"/>
    <w:rsid w:val="009F5714"/>
    <w:rsid w:val="009F63A0"/>
    <w:rsid w:val="009F7306"/>
    <w:rsid w:val="00A02D10"/>
    <w:rsid w:val="00A03F93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4547"/>
    <w:rsid w:val="00BA2E74"/>
    <w:rsid w:val="00BA4117"/>
    <w:rsid w:val="00BD0922"/>
    <w:rsid w:val="00BD40C4"/>
    <w:rsid w:val="00C27500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041E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AFF8-8759-45ED-A352-9F3E6FDE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2023-05-31T09:38:00Z</cp:lastPrinted>
  <dcterms:created xsi:type="dcterms:W3CDTF">2023-05-31T09:33:00Z</dcterms:created>
  <dcterms:modified xsi:type="dcterms:W3CDTF">2023-06-23T08:49:00Z</dcterms:modified>
</cp:coreProperties>
</file>