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0B350F"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0B350F">
        <w:rPr>
          <w:rFonts w:ascii="Arial" w:hAnsi="Arial" w:cs="Arial"/>
          <w:sz w:val="24"/>
          <w:szCs w:val="24"/>
        </w:rPr>
        <w:t>51,1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5C200A">
        <w:rPr>
          <w:rFonts w:ascii="Arial" w:hAnsi="Arial" w:cs="Arial"/>
          <w:sz w:val="24"/>
          <w:szCs w:val="24"/>
        </w:rPr>
        <w:t>адастровым номером 70:04:0101003</w:t>
      </w:r>
      <w:r>
        <w:rPr>
          <w:rFonts w:ascii="Arial" w:hAnsi="Arial" w:cs="Arial"/>
          <w:sz w:val="24"/>
          <w:szCs w:val="24"/>
        </w:rPr>
        <w:t>:</w:t>
      </w:r>
      <w:r w:rsidR="000B350F">
        <w:rPr>
          <w:rFonts w:ascii="Arial" w:hAnsi="Arial" w:cs="Arial"/>
          <w:sz w:val="24"/>
          <w:szCs w:val="24"/>
        </w:rPr>
        <w:t>2355</w:t>
      </w:r>
      <w:r>
        <w:rPr>
          <w:rFonts w:ascii="Arial" w:hAnsi="Arial" w:cs="Arial"/>
          <w:sz w:val="24"/>
          <w:szCs w:val="24"/>
        </w:rPr>
        <w:t xml:space="preserve">, </w:t>
      </w:r>
      <w:r w:rsidR="000B350F">
        <w:rPr>
          <w:rFonts w:ascii="Arial" w:hAnsi="Arial" w:cs="Arial"/>
          <w:sz w:val="24"/>
          <w:szCs w:val="24"/>
        </w:rPr>
        <w:t>расположенной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0B350F">
        <w:rPr>
          <w:rFonts w:ascii="Arial" w:hAnsi="Arial" w:cs="Arial"/>
          <w:sz w:val="24"/>
          <w:szCs w:val="24"/>
        </w:rPr>
        <w:t>Чапаева</w:t>
      </w:r>
      <w:r w:rsidR="005C200A">
        <w:rPr>
          <w:rFonts w:ascii="Arial" w:hAnsi="Arial" w:cs="Arial"/>
          <w:sz w:val="24"/>
          <w:szCs w:val="24"/>
        </w:rPr>
        <w:t>, д.</w:t>
      </w:r>
      <w:r w:rsidR="000B350F">
        <w:rPr>
          <w:rFonts w:ascii="Arial" w:hAnsi="Arial" w:cs="Arial"/>
          <w:sz w:val="24"/>
          <w:szCs w:val="24"/>
        </w:rPr>
        <w:t>75</w:t>
      </w:r>
      <w:r w:rsidR="009F63A0">
        <w:rPr>
          <w:rFonts w:ascii="Arial" w:hAnsi="Arial" w:cs="Arial"/>
          <w:sz w:val="24"/>
          <w:szCs w:val="24"/>
        </w:rPr>
        <w:t>,</w:t>
      </w:r>
      <w:r w:rsidR="005C200A">
        <w:rPr>
          <w:rFonts w:ascii="Arial" w:hAnsi="Arial" w:cs="Arial"/>
          <w:sz w:val="24"/>
          <w:szCs w:val="24"/>
        </w:rPr>
        <w:t xml:space="preserve"> кв.</w:t>
      </w:r>
      <w:r w:rsidR="000B350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0B350F">
        <w:rPr>
          <w:rFonts w:ascii="Arial" w:hAnsi="Arial" w:cs="Arial"/>
          <w:sz w:val="24"/>
          <w:szCs w:val="24"/>
        </w:rPr>
        <w:t xml:space="preserve">Попов Владимир Александрович </w:t>
      </w:r>
      <w:proofErr w:type="spellStart"/>
      <w:r w:rsidR="003D281E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3D281E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3D281E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3D281E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3D281E">
        <w:rPr>
          <w:rFonts w:ascii="Arial" w:hAnsi="Arial" w:cs="Arial"/>
          <w:sz w:val="24"/>
          <w:szCs w:val="24"/>
        </w:rPr>
        <w:t>Клюквинка</w:t>
      </w:r>
      <w:proofErr w:type="spellEnd"/>
      <w:r w:rsidR="003D28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281E">
        <w:rPr>
          <w:rFonts w:ascii="Arial" w:hAnsi="Arial" w:cs="Arial"/>
          <w:sz w:val="24"/>
          <w:szCs w:val="24"/>
        </w:rPr>
        <w:t>ул.ХХХХХХ</w:t>
      </w:r>
      <w:proofErr w:type="spellEnd"/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E577CE">
        <w:rPr>
          <w:rFonts w:ascii="Arial" w:hAnsi="Arial" w:cs="Arial"/>
          <w:sz w:val="24"/>
          <w:szCs w:val="24"/>
        </w:rPr>
        <w:t xml:space="preserve">Попова Владимира Александровича </w:t>
      </w:r>
      <w:r>
        <w:rPr>
          <w:rFonts w:ascii="Arial" w:hAnsi="Arial" w:cs="Arial"/>
          <w:sz w:val="24"/>
          <w:szCs w:val="24"/>
        </w:rPr>
        <w:t xml:space="preserve">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5C200A">
        <w:rPr>
          <w:rFonts w:ascii="Arial" w:hAnsi="Arial" w:cs="Arial"/>
          <w:sz w:val="24"/>
          <w:szCs w:val="24"/>
        </w:rPr>
        <w:t>на передачу и продажу квартир (домо</w:t>
      </w:r>
      <w:r w:rsidR="000B350F">
        <w:rPr>
          <w:rFonts w:ascii="Arial" w:hAnsi="Arial" w:cs="Arial"/>
          <w:sz w:val="24"/>
          <w:szCs w:val="24"/>
        </w:rPr>
        <w:t>в) в собственность граждан от 30.09.1992</w:t>
      </w:r>
      <w:r w:rsidR="005C200A">
        <w:rPr>
          <w:rFonts w:ascii="Arial" w:hAnsi="Arial" w:cs="Arial"/>
          <w:sz w:val="24"/>
          <w:szCs w:val="24"/>
        </w:rPr>
        <w:t xml:space="preserve">г. </w:t>
      </w:r>
      <w:r w:rsidR="000B350F">
        <w:rPr>
          <w:rFonts w:ascii="Arial" w:hAnsi="Arial" w:cs="Arial"/>
          <w:sz w:val="24"/>
          <w:szCs w:val="24"/>
        </w:rPr>
        <w:t>Удостоверен государственным нотариусом Верхнекетской государственной нотариальной конторы Томской области Ю.Н. Васильевой, 18.11.1992г. реестровый №1858.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0B350F">
        <w:rPr>
          <w:rFonts w:ascii="Arial" w:hAnsi="Arial" w:cs="Arial"/>
          <w:sz w:val="24"/>
          <w:szCs w:val="24"/>
        </w:rPr>
        <w:t>агаемым актом осмотра      от 21</w:t>
      </w:r>
      <w:r w:rsidR="00122003">
        <w:rPr>
          <w:rFonts w:ascii="Arial" w:hAnsi="Arial" w:cs="Arial"/>
          <w:sz w:val="24"/>
          <w:szCs w:val="24"/>
        </w:rPr>
        <w:t>.03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3D281E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</w:t>
      </w:r>
    </w:p>
    <w:p w:rsidR="003D281E" w:rsidRDefault="003D281E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3D281E" w:rsidRDefault="003D281E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3D281E" w:rsidRDefault="003D281E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3D281E" w:rsidRDefault="003D281E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3D281E" w:rsidRDefault="003D281E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3D281E" w:rsidRDefault="003D281E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</w:p>
    <w:p w:rsidR="003D281E" w:rsidRDefault="003D281E" w:rsidP="003D281E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3D281E" w:rsidRDefault="003D281E" w:rsidP="003D281E">
      <w:pPr>
        <w:pStyle w:val="1"/>
        <w:jc w:val="center"/>
        <w:rPr>
          <w:rFonts w:ascii="Arial" w:hAnsi="Arial"/>
        </w:rPr>
      </w:pPr>
    </w:p>
    <w:p w:rsidR="003D281E" w:rsidRDefault="003D281E" w:rsidP="003D281E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3D281E" w:rsidRDefault="003D281E" w:rsidP="003D281E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3D281E" w:rsidTr="0080450E">
        <w:tc>
          <w:tcPr>
            <w:tcW w:w="2835" w:type="dxa"/>
            <w:hideMark/>
          </w:tcPr>
          <w:p w:rsidR="003D281E" w:rsidRDefault="003D281E" w:rsidP="0080450E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3D281E" w:rsidRDefault="003D281E" w:rsidP="0080450E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Белый Яр </w:t>
            </w:r>
          </w:p>
          <w:p w:rsidR="003D281E" w:rsidRDefault="003D281E" w:rsidP="0080450E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3D281E" w:rsidRDefault="003D281E" w:rsidP="0080450E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3D281E" w:rsidRDefault="003D281E" w:rsidP="0080450E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3D281E" w:rsidRDefault="003D281E" w:rsidP="003D281E">
      <w:pPr>
        <w:pStyle w:val="21"/>
        <w:widowControl/>
        <w:rPr>
          <w:rFonts w:ascii="Arial" w:hAnsi="Arial"/>
        </w:rPr>
      </w:pPr>
    </w:p>
    <w:p w:rsidR="003D281E" w:rsidRDefault="003D281E" w:rsidP="003D281E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3D281E" w:rsidRDefault="003D281E" w:rsidP="003D281E">
      <w:pPr>
        <w:pStyle w:val="1"/>
        <w:jc w:val="center"/>
        <w:rPr>
          <w:rFonts w:ascii="Arial" w:hAnsi="Arial"/>
          <w:sz w:val="32"/>
        </w:rPr>
      </w:pPr>
    </w:p>
    <w:p w:rsidR="003D281E" w:rsidRDefault="003D281E" w:rsidP="003D281E">
      <w:pPr>
        <w:pStyle w:val="1"/>
        <w:jc w:val="center"/>
        <w:rPr>
          <w:rFonts w:ascii="Arial" w:hAnsi="Arial"/>
          <w:sz w:val="32"/>
        </w:rPr>
      </w:pPr>
    </w:p>
    <w:p w:rsidR="003D281E" w:rsidRDefault="003D281E" w:rsidP="003D281E">
      <w:pPr>
        <w:pStyle w:val="1"/>
        <w:rPr>
          <w:rFonts w:ascii="Arial" w:hAnsi="Arial"/>
          <w:sz w:val="32"/>
        </w:rPr>
      </w:pPr>
    </w:p>
    <w:p w:rsidR="003D281E" w:rsidRDefault="003D281E" w:rsidP="003D281E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3D281E" w:rsidRDefault="003D281E" w:rsidP="003D281E">
      <w:pPr>
        <w:pStyle w:val="1"/>
        <w:rPr>
          <w:rFonts w:ascii="Arial" w:hAnsi="Arial"/>
          <w:b/>
          <w:sz w:val="16"/>
          <w:szCs w:val="16"/>
        </w:rPr>
      </w:pPr>
    </w:p>
    <w:p w:rsidR="003D281E" w:rsidRDefault="003D281E" w:rsidP="003D281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>
        <w:rPr>
          <w:rFonts w:ascii="Arial" w:hAnsi="Arial" w:cs="Arial"/>
          <w:color w:val="002060"/>
          <w:sz w:val="24"/>
          <w:szCs w:val="24"/>
        </w:rPr>
        <w:t>квартира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площадью 51,1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кадастровым номером 70:04:0101003:2355, расположенной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адресу: Томская область, Верхнекетский район, р.п.Белый Яр, ул. Чапаева, д.75, кв.9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</w:t>
      </w:r>
      <w:proofErr w:type="spellStart"/>
      <w:r>
        <w:rPr>
          <w:rFonts w:ascii="Arial" w:hAnsi="Arial" w:cs="Arial"/>
          <w:sz w:val="24"/>
          <w:szCs w:val="24"/>
        </w:rPr>
        <w:t>Марасанова</w:t>
      </w:r>
      <w:proofErr w:type="spellEnd"/>
      <w:r>
        <w:rPr>
          <w:rFonts w:ascii="Arial" w:hAnsi="Arial" w:cs="Arial"/>
          <w:sz w:val="24"/>
          <w:szCs w:val="24"/>
        </w:rPr>
        <w:t xml:space="preserve"> Нина Ильинична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ХХХХг.р</w:t>
      </w:r>
      <w:proofErr w:type="spellEnd"/>
      <w:r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серия ХХХХХХ,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>
        <w:rPr>
          <w:rFonts w:ascii="Arial" w:hAnsi="Arial" w:cs="Arial"/>
          <w:color w:val="171717"/>
          <w:sz w:val="24"/>
          <w:szCs w:val="24"/>
        </w:rPr>
        <w:t>ХХХХХ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>
        <w:rPr>
          <w:rFonts w:ascii="Arial" w:hAnsi="Arial" w:cs="Arial"/>
          <w:sz w:val="24"/>
          <w:szCs w:val="24"/>
        </w:rPr>
        <w:t xml:space="preserve">р.п.Белый Яр,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ул.ХХХХХХ</w:t>
      </w:r>
      <w:proofErr w:type="spellEnd"/>
    </w:p>
    <w:p w:rsidR="003D281E" w:rsidRDefault="003D281E" w:rsidP="003D281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</w:t>
      </w:r>
      <w:proofErr w:type="spellStart"/>
      <w:r>
        <w:rPr>
          <w:rFonts w:ascii="Arial" w:hAnsi="Arial" w:cs="Arial"/>
          <w:sz w:val="24"/>
          <w:szCs w:val="24"/>
        </w:rPr>
        <w:t>Марасановой</w:t>
      </w:r>
      <w:proofErr w:type="spellEnd"/>
      <w:r>
        <w:rPr>
          <w:rFonts w:ascii="Arial" w:hAnsi="Arial" w:cs="Arial"/>
          <w:sz w:val="24"/>
          <w:szCs w:val="24"/>
        </w:rPr>
        <w:t xml:space="preserve"> Нины Ильиничны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30.09.1992г. Удостоверен государственным нотариусом Верхнекетской государственной нотариальной конторы Томской области Ю.Н. Васильевой, 18.11.1992г. реестровый №1858.</w:t>
      </w:r>
    </w:p>
    <w:p w:rsidR="003D281E" w:rsidRDefault="003D281E" w:rsidP="003D281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21.03.2023г.</w:t>
      </w:r>
    </w:p>
    <w:p w:rsidR="003D281E" w:rsidRDefault="003D281E" w:rsidP="003D281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3D281E" w:rsidRDefault="003D281E" w:rsidP="003D281E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3D281E" w:rsidRDefault="003D281E" w:rsidP="003D281E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3D281E" w:rsidRDefault="003D281E" w:rsidP="003D281E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3D281E" w:rsidRDefault="003D281E" w:rsidP="003D281E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                  </w:t>
      </w:r>
    </w:p>
    <w:p w:rsidR="00C42CF6" w:rsidRDefault="00C42CF6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B350F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281E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577CE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6CE1-143B-447F-B1E9-0A42AF83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2023-07-04T07:28:00Z</dcterms:created>
  <dcterms:modified xsi:type="dcterms:W3CDTF">2023-07-04T07:28:00Z</dcterms:modified>
</cp:coreProperties>
</file>