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F965A9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помещения </w:t>
      </w:r>
      <w:r w:rsidR="00986121">
        <w:rPr>
          <w:rFonts w:ascii="Arial" w:hAnsi="Arial" w:cs="Arial"/>
          <w:sz w:val="24"/>
          <w:szCs w:val="24"/>
        </w:rPr>
        <w:t>(</w:t>
      </w:r>
      <w:r w:rsidR="006B0D42">
        <w:rPr>
          <w:rFonts w:ascii="Arial" w:hAnsi="Arial" w:cs="Arial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B0D42">
        <w:rPr>
          <w:rFonts w:ascii="Arial" w:hAnsi="Arial" w:cs="Arial"/>
          <w:sz w:val="24"/>
          <w:szCs w:val="24"/>
        </w:rPr>
        <w:t>71,4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986121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6B0D42">
        <w:rPr>
          <w:rFonts w:ascii="Arial" w:hAnsi="Arial" w:cs="Arial"/>
          <w:sz w:val="24"/>
          <w:szCs w:val="24"/>
        </w:rPr>
        <w:t>2241</w:t>
      </w:r>
      <w:r>
        <w:rPr>
          <w:rFonts w:ascii="Arial" w:hAnsi="Arial" w:cs="Arial"/>
          <w:sz w:val="24"/>
          <w:szCs w:val="24"/>
        </w:rPr>
        <w:t xml:space="preserve">, </w:t>
      </w:r>
      <w:r w:rsidR="00F965A9">
        <w:rPr>
          <w:rFonts w:ascii="Arial" w:hAnsi="Arial" w:cs="Arial"/>
          <w:sz w:val="24"/>
          <w:szCs w:val="24"/>
        </w:rPr>
        <w:t>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6B0D42">
        <w:rPr>
          <w:rFonts w:ascii="Arial" w:hAnsi="Arial" w:cs="Arial"/>
          <w:sz w:val="24"/>
          <w:szCs w:val="24"/>
        </w:rPr>
        <w:t>Комсомольская, д.39, кв.1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выявлен</w:t>
      </w:r>
      <w:r w:rsidR="004A2BD5"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D42">
        <w:rPr>
          <w:rFonts w:ascii="Arial" w:hAnsi="Arial" w:cs="Arial"/>
          <w:sz w:val="24"/>
          <w:szCs w:val="24"/>
        </w:rPr>
        <w:t>Глуховцев</w:t>
      </w:r>
      <w:proofErr w:type="spellEnd"/>
      <w:r w:rsidR="006B0D42">
        <w:rPr>
          <w:rFonts w:ascii="Arial" w:hAnsi="Arial" w:cs="Arial"/>
          <w:sz w:val="24"/>
          <w:szCs w:val="24"/>
        </w:rPr>
        <w:t xml:space="preserve"> Александр Леонидович</w:t>
      </w:r>
      <w:r w:rsidR="00F965A9"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811">
        <w:rPr>
          <w:rFonts w:ascii="Arial" w:hAnsi="Arial" w:cs="Arial"/>
          <w:sz w:val="24"/>
          <w:szCs w:val="24"/>
        </w:rPr>
        <w:t>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. место рождения: </w:t>
      </w:r>
      <w:r w:rsidR="00E20811">
        <w:rPr>
          <w:rFonts w:ascii="Arial" w:hAnsi="Arial" w:cs="Arial"/>
          <w:sz w:val="24"/>
          <w:szCs w:val="24"/>
        </w:rPr>
        <w:t>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 w:rsidRPr="00873FFF">
        <w:rPr>
          <w:rFonts w:ascii="Arial" w:hAnsi="Arial" w:cs="Arial"/>
          <w:sz w:val="24"/>
          <w:szCs w:val="24"/>
        </w:rPr>
        <w:t xml:space="preserve">серия </w:t>
      </w:r>
      <w:r w:rsidR="00E20811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 w:rsidR="00E20811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E20811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6B0D42">
        <w:rPr>
          <w:rFonts w:ascii="Arial" w:hAnsi="Arial" w:cs="Arial"/>
          <w:sz w:val="24"/>
          <w:szCs w:val="24"/>
        </w:rPr>
        <w:t>Глуховцева</w:t>
      </w:r>
      <w:proofErr w:type="spellEnd"/>
      <w:r w:rsidR="006B0D42">
        <w:rPr>
          <w:rFonts w:ascii="Arial" w:hAnsi="Arial" w:cs="Arial"/>
          <w:sz w:val="24"/>
          <w:szCs w:val="24"/>
        </w:rPr>
        <w:t xml:space="preserve"> Александра Леонидовича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6B0D42">
        <w:rPr>
          <w:rFonts w:ascii="Arial" w:hAnsi="Arial" w:cs="Arial"/>
          <w:sz w:val="24"/>
          <w:szCs w:val="24"/>
        </w:rPr>
        <w:t>10.03</w:t>
      </w:r>
      <w:r w:rsidR="00F965A9">
        <w:rPr>
          <w:rFonts w:ascii="Arial" w:hAnsi="Arial" w:cs="Arial"/>
          <w:sz w:val="24"/>
          <w:szCs w:val="24"/>
        </w:rPr>
        <w:t>.1993г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6B0D42">
        <w:rPr>
          <w:rFonts w:ascii="Arial" w:hAnsi="Arial" w:cs="Arial"/>
          <w:sz w:val="24"/>
          <w:szCs w:val="24"/>
        </w:rPr>
        <w:t>ым бюро Верхнекетского района 01.02</w:t>
      </w:r>
      <w:r w:rsidR="004A2BD5">
        <w:rPr>
          <w:rFonts w:ascii="Arial" w:hAnsi="Arial" w:cs="Arial"/>
          <w:sz w:val="24"/>
          <w:szCs w:val="24"/>
        </w:rPr>
        <w:t>.1993г. реестровый №</w:t>
      </w:r>
      <w:r w:rsidR="006B0D42">
        <w:rPr>
          <w:rFonts w:ascii="Arial" w:hAnsi="Arial" w:cs="Arial"/>
          <w:sz w:val="24"/>
          <w:szCs w:val="24"/>
        </w:rPr>
        <w:t>853.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986121">
        <w:rPr>
          <w:rFonts w:ascii="Arial" w:hAnsi="Arial" w:cs="Arial"/>
          <w:sz w:val="24"/>
          <w:szCs w:val="24"/>
        </w:rPr>
        <w:t>агаемым актом осмотра      от 03.07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20811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</w:t>
      </w: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E20811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E20811" w:rsidRDefault="00C42CF6" w:rsidP="00E20811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sz w:val="24"/>
        </w:rPr>
        <w:lastRenderedPageBreak/>
        <w:t xml:space="preserve"> </w:t>
      </w:r>
      <w:r w:rsidR="00E20811"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E20811" w:rsidRDefault="00E20811" w:rsidP="00E20811">
      <w:pPr>
        <w:pStyle w:val="1"/>
        <w:jc w:val="center"/>
        <w:rPr>
          <w:rFonts w:ascii="Arial" w:hAnsi="Arial"/>
        </w:rPr>
      </w:pPr>
    </w:p>
    <w:p w:rsidR="00E20811" w:rsidRDefault="00E20811" w:rsidP="00E20811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E20811" w:rsidRDefault="00E20811" w:rsidP="00E20811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E20811" w:rsidTr="00B51A5F">
        <w:tc>
          <w:tcPr>
            <w:tcW w:w="2835" w:type="dxa"/>
            <w:hideMark/>
          </w:tcPr>
          <w:p w:rsidR="00E20811" w:rsidRDefault="00E20811" w:rsidP="00B51A5F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E20811" w:rsidRDefault="00E20811" w:rsidP="00B51A5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E20811" w:rsidRDefault="00E20811" w:rsidP="00B51A5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E20811" w:rsidRDefault="00E20811" w:rsidP="00B51A5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E20811" w:rsidRDefault="00E20811" w:rsidP="00B51A5F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E20811" w:rsidRDefault="00E20811" w:rsidP="00E20811">
      <w:pPr>
        <w:pStyle w:val="21"/>
        <w:widowControl/>
        <w:rPr>
          <w:rFonts w:ascii="Arial" w:hAnsi="Arial"/>
        </w:rPr>
      </w:pPr>
    </w:p>
    <w:p w:rsidR="00E20811" w:rsidRDefault="00E20811" w:rsidP="00E20811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E20811" w:rsidRDefault="00E20811" w:rsidP="00E20811">
      <w:pPr>
        <w:pStyle w:val="1"/>
        <w:jc w:val="center"/>
        <w:rPr>
          <w:rFonts w:ascii="Arial" w:hAnsi="Arial"/>
          <w:sz w:val="32"/>
        </w:rPr>
      </w:pPr>
    </w:p>
    <w:p w:rsidR="00E20811" w:rsidRDefault="00E20811" w:rsidP="00E20811">
      <w:pPr>
        <w:pStyle w:val="1"/>
        <w:jc w:val="center"/>
        <w:rPr>
          <w:rFonts w:ascii="Arial" w:hAnsi="Arial"/>
          <w:sz w:val="32"/>
        </w:rPr>
      </w:pPr>
    </w:p>
    <w:p w:rsidR="00E20811" w:rsidRDefault="00E20811" w:rsidP="00E20811">
      <w:pPr>
        <w:pStyle w:val="1"/>
        <w:rPr>
          <w:rFonts w:ascii="Arial" w:hAnsi="Arial"/>
          <w:sz w:val="32"/>
        </w:rPr>
      </w:pPr>
    </w:p>
    <w:p w:rsidR="00E20811" w:rsidRDefault="00E20811" w:rsidP="00E20811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E20811" w:rsidRDefault="00E20811" w:rsidP="00E20811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E20811" w:rsidRDefault="00E20811" w:rsidP="00E2081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(квартира)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71,4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70:04:0101003:2241, 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Комсомольская, д.39, кв.1,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Глуховцева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Рамзия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Амерьяновна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>.,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</w:t>
      </w:r>
      <w:bookmarkStart w:id="0" w:name="_GoBack"/>
      <w:bookmarkEnd w:id="0"/>
    </w:p>
    <w:p w:rsidR="00E20811" w:rsidRDefault="00E20811" w:rsidP="00E2081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Глуховцевой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Рамзии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Амерьяновны</w:t>
      </w:r>
      <w:proofErr w:type="spellEnd"/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10.03.1993г. Зарегистрирован Районным жилищным приватизационным бюро Верхнекетского района 01.02.1993г. реестровый №853.</w:t>
      </w:r>
    </w:p>
    <w:p w:rsidR="00E20811" w:rsidRDefault="00E20811" w:rsidP="00E2081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03.07.2023г.</w:t>
      </w:r>
    </w:p>
    <w:p w:rsidR="00E20811" w:rsidRDefault="00E20811" w:rsidP="00E2081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E20811" w:rsidRDefault="00E20811" w:rsidP="00E20811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E20811" w:rsidRDefault="00E20811" w:rsidP="00E20811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20811" w:rsidRDefault="00E20811" w:rsidP="00E20811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20811" w:rsidRDefault="00E20811" w:rsidP="00E20811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</w:t>
      </w: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 w:rsidR="00986121">
        <w:rPr>
          <w:rFonts w:ascii="Arial" w:hAnsi="Arial"/>
          <w:sz w:val="24"/>
        </w:rPr>
        <w:t xml:space="preserve">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B0D42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86121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90DF5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0811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11FE-034B-435C-829A-4D3BA532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2023-07-06T04:54:00Z</dcterms:created>
  <dcterms:modified xsi:type="dcterms:W3CDTF">2023-07-06T04:54:00Z</dcterms:modified>
</cp:coreProperties>
</file>