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>площадью 27,8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AC5111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AC5111">
        <w:rPr>
          <w:rFonts w:ascii="Arial" w:hAnsi="Arial" w:cs="Arial"/>
          <w:sz w:val="24"/>
          <w:szCs w:val="24"/>
        </w:rPr>
        <w:t>2321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AC5111">
        <w:rPr>
          <w:rFonts w:ascii="Arial" w:hAnsi="Arial" w:cs="Arial"/>
          <w:sz w:val="24"/>
          <w:szCs w:val="24"/>
        </w:rPr>
        <w:t>Ленина, д.1</w:t>
      </w:r>
      <w:r>
        <w:rPr>
          <w:rFonts w:ascii="Arial" w:hAnsi="Arial" w:cs="Arial"/>
          <w:sz w:val="24"/>
          <w:szCs w:val="24"/>
        </w:rPr>
        <w:t>, кв.</w:t>
      </w:r>
      <w:r w:rsidR="00AC511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AC5111">
        <w:rPr>
          <w:rFonts w:ascii="Arial" w:hAnsi="Arial" w:cs="Arial"/>
          <w:sz w:val="24"/>
          <w:szCs w:val="24"/>
        </w:rPr>
        <w:t xml:space="preserve">Пичугин Владимир Юрьевич </w:t>
      </w:r>
      <w:proofErr w:type="spellStart"/>
      <w:r w:rsidR="009868A4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9868A4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9868A4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9868A4">
        <w:rPr>
          <w:rFonts w:ascii="Arial" w:hAnsi="Arial" w:cs="Arial"/>
          <w:color w:val="171717"/>
          <w:sz w:val="24"/>
          <w:szCs w:val="24"/>
        </w:rPr>
        <w:t>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ул. </w:t>
      </w:r>
      <w:r w:rsidR="009868A4">
        <w:rPr>
          <w:rFonts w:ascii="Arial" w:hAnsi="Arial" w:cs="Arial"/>
          <w:sz w:val="24"/>
          <w:szCs w:val="24"/>
        </w:rPr>
        <w:t>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AC5111">
        <w:rPr>
          <w:rFonts w:ascii="Arial" w:hAnsi="Arial" w:cs="Arial"/>
          <w:sz w:val="24"/>
          <w:szCs w:val="24"/>
        </w:rPr>
        <w:t>Пичугина Владимира Юрьевича</w:t>
      </w:r>
      <w:r>
        <w:rPr>
          <w:rFonts w:ascii="Arial" w:hAnsi="Arial" w:cs="Arial"/>
          <w:sz w:val="24"/>
          <w:szCs w:val="24"/>
        </w:rPr>
        <w:t xml:space="preserve"> на указанный                   в пункте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ается: договором купли-продажи от 03.11.1995</w:t>
      </w:r>
      <w:r>
        <w:rPr>
          <w:rFonts w:ascii="Arial" w:hAnsi="Arial" w:cs="Arial"/>
          <w:sz w:val="24"/>
          <w:szCs w:val="24"/>
        </w:rPr>
        <w:t xml:space="preserve"> г. Удостоверен </w:t>
      </w:r>
      <w:r w:rsidR="00AC5111">
        <w:rPr>
          <w:rFonts w:ascii="Arial" w:hAnsi="Arial" w:cs="Arial"/>
          <w:sz w:val="24"/>
          <w:szCs w:val="24"/>
        </w:rPr>
        <w:t xml:space="preserve">государственным </w:t>
      </w:r>
      <w:r>
        <w:rPr>
          <w:rFonts w:ascii="Arial" w:hAnsi="Arial" w:cs="Arial"/>
          <w:sz w:val="24"/>
          <w:szCs w:val="24"/>
        </w:rPr>
        <w:t>нотариусом</w:t>
      </w:r>
      <w:r w:rsidR="00AC5111">
        <w:rPr>
          <w:rFonts w:ascii="Arial" w:hAnsi="Arial" w:cs="Arial"/>
          <w:sz w:val="24"/>
          <w:szCs w:val="24"/>
        </w:rPr>
        <w:t xml:space="preserve"> Верхнекетской государственной нотариальной конторы томской области, Ю.Н. Васильевой 03.11.1995г. реестровый №1059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AC5111">
        <w:rPr>
          <w:rFonts w:ascii="Arial" w:hAnsi="Arial" w:cs="Arial"/>
          <w:sz w:val="24"/>
          <w:szCs w:val="24"/>
        </w:rPr>
        <w:t>агаемым актом осмотра      от 13.01.2023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C42CF6">
      <w:pPr>
        <w:pStyle w:val="a3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830E21"/>
    <w:rsid w:val="00837326"/>
    <w:rsid w:val="00840782"/>
    <w:rsid w:val="00846CF2"/>
    <w:rsid w:val="008858FD"/>
    <w:rsid w:val="008865D6"/>
    <w:rsid w:val="008C29C7"/>
    <w:rsid w:val="008D01C4"/>
    <w:rsid w:val="008E030D"/>
    <w:rsid w:val="00932DD4"/>
    <w:rsid w:val="0095211F"/>
    <w:rsid w:val="009868A4"/>
    <w:rsid w:val="00990416"/>
    <w:rsid w:val="009D36EA"/>
    <w:rsid w:val="009E252C"/>
    <w:rsid w:val="009F5714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58A8-3308-44F8-A1A8-2A660DD1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9</cp:revision>
  <cp:lastPrinted>2022-05-17T07:31:00Z</cp:lastPrinted>
  <dcterms:created xsi:type="dcterms:W3CDTF">2022-05-17T04:55:00Z</dcterms:created>
  <dcterms:modified xsi:type="dcterms:W3CDTF">2023-03-02T09:17:00Z</dcterms:modified>
</cp:coreProperties>
</file>